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2E" w:rsidRPr="00795E0E" w:rsidRDefault="00F74560" w:rsidP="009C199A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:rsidR="00795E0E" w:rsidRDefault="0065332F" w:rsidP="00795E0E">
      <w:r>
        <w:rPr>
          <w:noProof/>
          <w:lang w:eastAsia="de-DE"/>
        </w:rPr>
        <w:pict>
          <v:group id="officeArt object" o:spid="_x0000_s2050" style="position:absolute;left:0;text-align:left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<v:line id="Shape 1073741838" o:spid="_x0000_s2061" style="position:absolute;visibility:visibl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<v:stroke miterlimit="4" joinstyle="miter"/>
            </v:line>
            <v:line id="Shape 1073741839" o:spid="_x0000_s2060" style="position:absolute;visibility:visibl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<v:stroke miterlimit="4" joinstyle="miter"/>
            </v:line>
            <v:group id="Group 1073741848" o:spid="_x0000_s205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line id="Shape 1073741840" o:spid="_x0000_s2059" style="position:absolute;visibility:visibl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<v:stroke miterlimit="4" joinstyle="miter"/>
              </v:line>
              <v:group id="Group 1073741847" o:spid="_x0000_s2052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Shape 1073741841" o:spid="_x0000_s2058" style="position:absolute;left:6000;width:1258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<v:fill color2="#8ec2cd" rotate="t" angle="90" focus="100%" type="gradient">
                    <o:fill v:ext="view" type="gradientUnscaled"/>
                  </v:fill>
                  <v:stroke miterlimit="4"/>
                </v:rect>
                <v:rect id="Shape 1073741842" o:spid="_x0000_s2057" style="position:absolute;left:18580;width:1258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<v:fill color2="#6c899f" rotate="t" angle="90" focus="100%" type="gradient">
                    <o:fill v:ext="view" type="gradientUnscaled"/>
                  </v:fill>
                  <v:stroke miterlimit="4"/>
                </v:rect>
                <v:rect id="Shape 1073741843" o:spid="_x0000_s2056" style="position:absolute;width:600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<v:fill rotate="t" angle="270" focus="100%" type="gradient">
                    <o:fill v:ext="view" type="gradientUnscaled"/>
                  </v:fill>
                  <v:stroke miterlimit="4"/>
                </v:rect>
                <v:rect id="Shape 1073741844" o:spid="_x0000_s2055" style="position:absolute;left:33008;width:1258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<v:fill color2="#5b3150" rotate="t" angle="90" focus="100%" type="gradient">
                    <o:fill v:ext="view" type="gradientUnscaled"/>
                  </v:fill>
                  <v:stroke miterlimit="4"/>
                </v:rect>
                <v:rect id="Shape 1073741845" o:spid="_x0000_s2054" style="position:absolute;left:44367;width:1258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<v:fill color2="#d0d0e1" rotate="t" angle="90" focus="100%" type="gradient">
                    <o:fill v:ext="view" type="gradientUnscaled"/>
                  </v:fill>
                  <v:stroke miterlimit="4"/>
                </v:rect>
                <v:rect id="Shape 1073741846" o:spid="_x0000_s2053" style="position:absolute;left:58330;width:1995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<v:fill rotate="t" angle="90" focus="100%" type="gradient">
                    <o:fill v:ext="view" type="gradientUnscaled"/>
                  </v:fill>
                  <v:stroke miterlimit="4"/>
                </v:rect>
              </v:group>
            </v:group>
            <w10:wrap anchorx="margin"/>
          </v:group>
        </w:pict>
      </w:r>
      <w:bookmarkEnd w:id="0"/>
    </w:p>
    <w:p w:rsidR="009028BD" w:rsidRPr="009028BD" w:rsidRDefault="00FF343B" w:rsidP="009028BD">
      <w:pPr>
        <w:pStyle w:val="Titel"/>
      </w:pPr>
      <w:proofErr w:type="spellStart"/>
      <w:r>
        <w:t>BaCuLit</w:t>
      </w:r>
      <w:proofErr w:type="spellEnd"/>
      <w:r>
        <w:t xml:space="preserve"> M5_2 AB2 </w:t>
      </w:r>
      <w:r w:rsidR="009028BD">
        <w:t>Lautes Denken beobachten</w:t>
      </w:r>
    </w:p>
    <w:p w:rsidR="009028BD" w:rsidRPr="009028BD" w:rsidRDefault="009028BD" w:rsidP="009028BD">
      <w:pPr>
        <w:shd w:val="clear" w:color="auto" w:fill="FFFFFF"/>
        <w:spacing w:after="240" w:line="225" w:lineRule="atLeast"/>
        <w:rPr>
          <w:b/>
          <w:bCs/>
          <w:sz w:val="28"/>
          <w:szCs w:val="28"/>
          <w:lang w:eastAsia="de-DE"/>
        </w:rPr>
      </w:pPr>
      <w:r w:rsidRPr="009028BD">
        <w:rPr>
          <w:b/>
          <w:bCs/>
          <w:sz w:val="28"/>
          <w:szCs w:val="28"/>
          <w:lang w:eastAsia="de-DE"/>
        </w:rPr>
        <w:t>Verfolgen Sie, wie Lautes Denken zu Texten ablaufen kann.</w:t>
      </w:r>
    </w:p>
    <w:p w:rsidR="009028BD" w:rsidRDefault="009028BD" w:rsidP="009028BD">
      <w:pPr>
        <w:shd w:val="clear" w:color="auto" w:fill="FFFFFF"/>
        <w:spacing w:after="240" w:line="225" w:lineRule="atLeast"/>
        <w:rPr>
          <w:b/>
          <w:bCs/>
          <w:sz w:val="28"/>
          <w:szCs w:val="28"/>
          <w:lang w:eastAsia="de-DE"/>
        </w:rPr>
      </w:pPr>
    </w:p>
    <w:p w:rsidR="009028BD" w:rsidRPr="009028BD" w:rsidRDefault="009028BD" w:rsidP="009028BD">
      <w:pPr>
        <w:shd w:val="clear" w:color="auto" w:fill="FFFFFF"/>
        <w:spacing w:after="240" w:line="225" w:lineRule="atLeast"/>
        <w:rPr>
          <w:b/>
          <w:bCs/>
          <w:sz w:val="28"/>
          <w:szCs w:val="28"/>
          <w:lang w:eastAsia="de-DE"/>
        </w:rPr>
      </w:pPr>
      <w:r w:rsidRPr="009028BD">
        <w:rPr>
          <w:b/>
          <w:bCs/>
          <w:sz w:val="28"/>
          <w:szCs w:val="28"/>
          <w:lang w:eastAsia="de-DE"/>
        </w:rPr>
        <w:t>Zwei Materialien stehen zur Auswahl:</w:t>
      </w:r>
    </w:p>
    <w:p w:rsidR="009028BD" w:rsidRPr="009028BD" w:rsidRDefault="009028BD" w:rsidP="009028BD">
      <w:pPr>
        <w:shd w:val="clear" w:color="auto" w:fill="FFFFFF"/>
        <w:spacing w:after="240" w:line="225" w:lineRule="atLeast"/>
        <w:jc w:val="left"/>
        <w:rPr>
          <w:bCs/>
          <w:sz w:val="28"/>
          <w:szCs w:val="28"/>
          <w:lang w:eastAsia="de-DE"/>
        </w:rPr>
      </w:pPr>
      <w:proofErr w:type="spellStart"/>
      <w:r w:rsidRPr="009028BD">
        <w:rPr>
          <w:bCs/>
          <w:sz w:val="28"/>
          <w:szCs w:val="28"/>
          <w:lang w:eastAsia="de-DE"/>
        </w:rPr>
        <w:t>Nr</w:t>
      </w:r>
      <w:proofErr w:type="spellEnd"/>
      <w:r w:rsidRPr="009028BD">
        <w:rPr>
          <w:bCs/>
          <w:sz w:val="28"/>
          <w:szCs w:val="28"/>
          <w:lang w:eastAsia="de-DE"/>
        </w:rPr>
        <w:t xml:space="preserve"> 1. Video der Akademie für Leseförderung Niedersachsen „Lautes Denken. Lesestrategie vor dem Lesen. Gedanken zum Text machen“(3:58 Minuten)</w:t>
      </w:r>
      <w:hyperlink r:id="rId9" w:history="1">
        <w:r w:rsidRPr="009028BD">
          <w:rPr>
            <w:rStyle w:val="Hyperlink"/>
            <w:bCs/>
            <w:sz w:val="28"/>
            <w:szCs w:val="28"/>
            <w:lang w:eastAsia="de-DE"/>
          </w:rPr>
          <w:t xml:space="preserve"> https://www.youtube.com/watch?v=nmdHavaXnJY</w:t>
        </w:r>
      </w:hyperlink>
      <w:r w:rsidRPr="009028BD">
        <w:rPr>
          <w:bCs/>
          <w:sz w:val="28"/>
          <w:szCs w:val="28"/>
          <w:u w:val="single"/>
          <w:lang w:eastAsia="de-DE"/>
        </w:rPr>
        <w:t xml:space="preserve"> </w:t>
      </w:r>
    </w:p>
    <w:p w:rsidR="009028BD" w:rsidRPr="009028BD" w:rsidRDefault="009028BD" w:rsidP="009028BD">
      <w:pPr>
        <w:shd w:val="clear" w:color="auto" w:fill="FFFFFF"/>
        <w:spacing w:after="240" w:line="225" w:lineRule="atLeast"/>
        <w:jc w:val="left"/>
        <w:rPr>
          <w:bCs/>
          <w:sz w:val="28"/>
          <w:szCs w:val="28"/>
          <w:lang w:eastAsia="de-DE"/>
        </w:rPr>
      </w:pPr>
      <w:r w:rsidRPr="009028BD">
        <w:rPr>
          <w:bCs/>
          <w:sz w:val="28"/>
          <w:szCs w:val="28"/>
          <w:lang w:eastAsia="de-DE"/>
        </w:rPr>
        <w:t xml:space="preserve">oder </w:t>
      </w:r>
    </w:p>
    <w:p w:rsidR="009028BD" w:rsidRPr="009028BD" w:rsidRDefault="009028BD" w:rsidP="009028BD">
      <w:pPr>
        <w:shd w:val="clear" w:color="auto" w:fill="FFFFFF"/>
        <w:spacing w:after="240" w:line="225" w:lineRule="atLeast"/>
        <w:jc w:val="left"/>
        <w:rPr>
          <w:bCs/>
          <w:sz w:val="28"/>
          <w:szCs w:val="28"/>
          <w:lang w:eastAsia="de-DE"/>
        </w:rPr>
      </w:pPr>
      <w:r w:rsidRPr="009028BD">
        <w:rPr>
          <w:bCs/>
          <w:sz w:val="28"/>
          <w:szCs w:val="28"/>
          <w:lang w:eastAsia="de-DE"/>
        </w:rPr>
        <w:t xml:space="preserve">Nr. 2 Protokoll Lauten Denkens im Mathematikunterricht auf dem Arbeitsblatt                             </w:t>
      </w:r>
      <w:proofErr w:type="spellStart"/>
      <w:r w:rsidRPr="009028BD">
        <w:rPr>
          <w:bCs/>
          <w:i/>
          <w:iCs/>
          <w:sz w:val="28"/>
          <w:szCs w:val="28"/>
          <w:lang w:eastAsia="de-DE"/>
        </w:rPr>
        <w:t>BaCuLit</w:t>
      </w:r>
      <w:proofErr w:type="spellEnd"/>
      <w:r w:rsidRPr="009028BD">
        <w:rPr>
          <w:bCs/>
          <w:i/>
          <w:iCs/>
          <w:sz w:val="28"/>
          <w:szCs w:val="28"/>
          <w:lang w:eastAsia="de-DE"/>
        </w:rPr>
        <w:t xml:space="preserve"> M5_2 AB3 Lautes Denken zu Mathematikaufgabe</w:t>
      </w:r>
    </w:p>
    <w:p w:rsidR="009028BD" w:rsidRPr="009028BD" w:rsidRDefault="009028BD" w:rsidP="009028BD">
      <w:pPr>
        <w:shd w:val="clear" w:color="auto" w:fill="FFFFFF"/>
        <w:spacing w:after="240" w:line="225" w:lineRule="atLeast"/>
        <w:rPr>
          <w:b/>
          <w:bCs/>
          <w:sz w:val="28"/>
          <w:szCs w:val="28"/>
          <w:lang w:eastAsia="de-DE"/>
        </w:rPr>
      </w:pPr>
    </w:p>
    <w:p w:rsidR="009028BD" w:rsidRPr="009028BD" w:rsidRDefault="009028BD" w:rsidP="009028BD">
      <w:pPr>
        <w:shd w:val="clear" w:color="auto" w:fill="FFFFFF"/>
        <w:spacing w:after="240" w:line="225" w:lineRule="atLeast"/>
        <w:rPr>
          <w:b/>
          <w:bCs/>
          <w:sz w:val="28"/>
          <w:szCs w:val="28"/>
          <w:lang w:eastAsia="de-DE"/>
        </w:rPr>
      </w:pPr>
      <w:r w:rsidRPr="009028BD">
        <w:rPr>
          <w:b/>
          <w:bCs/>
          <w:sz w:val="28"/>
          <w:szCs w:val="28"/>
          <w:lang w:eastAsia="de-DE"/>
        </w:rPr>
        <w:t xml:space="preserve">So gehen Sie vor: </w:t>
      </w:r>
    </w:p>
    <w:p w:rsidR="009028BD" w:rsidRPr="009028BD" w:rsidRDefault="009028BD" w:rsidP="009028BD">
      <w:pPr>
        <w:pStyle w:val="Listenabsatz"/>
        <w:numPr>
          <w:ilvl w:val="0"/>
          <w:numId w:val="25"/>
        </w:numPr>
        <w:shd w:val="clear" w:color="auto" w:fill="FFFFFF"/>
        <w:spacing w:after="240" w:line="225" w:lineRule="atLeast"/>
        <w:rPr>
          <w:bCs/>
          <w:sz w:val="28"/>
          <w:szCs w:val="28"/>
          <w:lang w:eastAsia="de-DE"/>
        </w:rPr>
      </w:pPr>
      <w:r w:rsidRPr="009028BD">
        <w:rPr>
          <w:bCs/>
          <w:sz w:val="28"/>
          <w:szCs w:val="28"/>
          <w:lang w:eastAsia="de-DE"/>
        </w:rPr>
        <w:t xml:space="preserve">Beobachten Sie das Laute Denken im Detail und halten Sie die von Ihnen erkannten Strategien auf dem Arbeitsblatt </w:t>
      </w:r>
      <w:proofErr w:type="spellStart"/>
      <w:r w:rsidRPr="009028BD">
        <w:rPr>
          <w:bCs/>
          <w:i/>
          <w:iCs/>
          <w:sz w:val="28"/>
          <w:szCs w:val="28"/>
          <w:lang w:eastAsia="de-DE"/>
        </w:rPr>
        <w:t>BaCuLit</w:t>
      </w:r>
      <w:proofErr w:type="spellEnd"/>
      <w:r w:rsidRPr="009028BD">
        <w:rPr>
          <w:bCs/>
          <w:i/>
          <w:iCs/>
          <w:sz w:val="28"/>
          <w:szCs w:val="28"/>
          <w:lang w:eastAsia="de-DE"/>
        </w:rPr>
        <w:t xml:space="preserve"> M5_2 AB4 Checkliste zum Lauten Denken </w:t>
      </w:r>
      <w:r w:rsidRPr="009028BD">
        <w:rPr>
          <w:bCs/>
          <w:iCs/>
          <w:sz w:val="28"/>
          <w:szCs w:val="28"/>
          <w:lang w:eastAsia="de-DE"/>
        </w:rPr>
        <w:t>fest.</w:t>
      </w:r>
    </w:p>
    <w:p w:rsidR="009D0472" w:rsidRPr="009028BD" w:rsidRDefault="009028BD" w:rsidP="009028BD">
      <w:pPr>
        <w:pStyle w:val="Listenabsatz"/>
        <w:numPr>
          <w:ilvl w:val="0"/>
          <w:numId w:val="25"/>
        </w:numPr>
        <w:shd w:val="clear" w:color="auto" w:fill="FFFFFF"/>
        <w:spacing w:after="240" w:line="225" w:lineRule="atLeast"/>
        <w:rPr>
          <w:bCs/>
          <w:sz w:val="28"/>
          <w:szCs w:val="28"/>
          <w:lang w:eastAsia="de-DE"/>
        </w:rPr>
      </w:pPr>
      <w:r w:rsidRPr="009028BD">
        <w:rPr>
          <w:bCs/>
          <w:sz w:val="28"/>
          <w:szCs w:val="28"/>
          <w:lang w:eastAsia="de-DE"/>
        </w:rPr>
        <w:t xml:space="preserve">Tauschen Sie sich zu Ihren Beobachtungen mit einem Teilnehmer, einer Teilnehmerin aus.  </w:t>
      </w:r>
    </w:p>
    <w:sectPr w:rsidR="009D0472" w:rsidRPr="009028BD" w:rsidSect="009938FF">
      <w:headerReference w:type="default" r:id="rId10"/>
      <w:footerReference w:type="default" r:id="rId11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5A7" w:rsidRDefault="000C75A7" w:rsidP="00795E0E">
      <w:r>
        <w:separator/>
      </w:r>
    </w:p>
  </w:endnote>
  <w:endnote w:type="continuationSeparator" w:id="0">
    <w:p w:rsidR="000C75A7" w:rsidRDefault="000C75A7" w:rsidP="00795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 w:rsidR="0065332F">
          <w:fldChar w:fldCharType="begin"/>
        </w:r>
        <w:r>
          <w:instrText>PAGE   \* MERGEFORMAT</w:instrText>
        </w:r>
        <w:r w:rsidR="0065332F">
          <w:fldChar w:fldCharType="separate"/>
        </w:r>
        <w:r w:rsidR="00FF343B">
          <w:rPr>
            <w:noProof/>
          </w:rPr>
          <w:t>1</w:t>
        </w:r>
        <w:r w:rsidR="0065332F">
          <w:fldChar w:fldCharType="end"/>
        </w:r>
      </w:sdtContent>
    </w:sdt>
    <w:r>
      <w:tab/>
    </w:r>
    <w:r w:rsidR="00EB6549">
      <w:rPr>
        <w:noProof/>
        <w:lang w:eastAsia="de-DE"/>
      </w:rPr>
      <w:drawing>
        <wp:inline distT="0" distB="0" distL="0" distR="0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5A7" w:rsidRDefault="000C75A7" w:rsidP="00795E0E">
      <w:r>
        <w:separator/>
      </w:r>
    </w:p>
  </w:footnote>
  <w:footnote w:type="continuationSeparator" w:id="0">
    <w:p w:rsidR="000C75A7" w:rsidRDefault="000C75A7" w:rsidP="00795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72" w:rsidRDefault="00C33872" w:rsidP="00795E0E">
    <w:pPr>
      <w:pStyle w:val="Kopfzeile"/>
    </w:pPr>
  </w:p>
  <w:p w:rsidR="00C33872" w:rsidRDefault="00C33872" w:rsidP="00795E0E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73"/>
    <w:multiLevelType w:val="hybridMultilevel"/>
    <w:tmpl w:val="3D16D3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CD6EFB"/>
    <w:multiLevelType w:val="hybridMultilevel"/>
    <w:tmpl w:val="EC68FC06"/>
    <w:lvl w:ilvl="0" w:tplc="17707D8E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F282A49"/>
    <w:multiLevelType w:val="hybridMultilevel"/>
    <w:tmpl w:val="D2BAD40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4"/>
  </w:num>
  <w:num w:numId="5">
    <w:abstractNumId w:val="9"/>
  </w:num>
  <w:num w:numId="6">
    <w:abstractNumId w:val="17"/>
  </w:num>
  <w:num w:numId="7">
    <w:abstractNumId w:val="8"/>
  </w:num>
  <w:num w:numId="8">
    <w:abstractNumId w:val="14"/>
  </w:num>
  <w:num w:numId="9">
    <w:abstractNumId w:val="12"/>
  </w:num>
  <w:num w:numId="10">
    <w:abstractNumId w:val="10"/>
  </w:num>
  <w:num w:numId="11">
    <w:abstractNumId w:val="2"/>
  </w:num>
  <w:num w:numId="12">
    <w:abstractNumId w:val="16"/>
  </w:num>
  <w:num w:numId="13">
    <w:abstractNumId w:val="3"/>
  </w:num>
  <w:num w:numId="14">
    <w:abstractNumId w:val="24"/>
  </w:num>
  <w:num w:numId="15">
    <w:abstractNumId w:val="7"/>
  </w:num>
  <w:num w:numId="16">
    <w:abstractNumId w:val="6"/>
  </w:num>
  <w:num w:numId="17">
    <w:abstractNumId w:val="11"/>
  </w:num>
  <w:num w:numId="18">
    <w:abstractNumId w:val="21"/>
  </w:num>
  <w:num w:numId="19">
    <w:abstractNumId w:val="23"/>
  </w:num>
  <w:num w:numId="20">
    <w:abstractNumId w:val="19"/>
  </w:num>
  <w:num w:numId="21">
    <w:abstractNumId w:val="22"/>
  </w:num>
  <w:num w:numId="22">
    <w:abstractNumId w:val="5"/>
  </w:num>
  <w:num w:numId="23">
    <w:abstractNumId w:val="15"/>
  </w:num>
  <w:num w:numId="24">
    <w:abstractNumId w:val="2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71622"/>
    <w:rsid w:val="00017C2E"/>
    <w:rsid w:val="0002304E"/>
    <w:rsid w:val="00033645"/>
    <w:rsid w:val="000407E7"/>
    <w:rsid w:val="00053A0C"/>
    <w:rsid w:val="00054B96"/>
    <w:rsid w:val="00056861"/>
    <w:rsid w:val="0006407C"/>
    <w:rsid w:val="00067641"/>
    <w:rsid w:val="0007690B"/>
    <w:rsid w:val="00081DC6"/>
    <w:rsid w:val="00093A46"/>
    <w:rsid w:val="000A1541"/>
    <w:rsid w:val="000C6BA1"/>
    <w:rsid w:val="000C75A7"/>
    <w:rsid w:val="001042CA"/>
    <w:rsid w:val="00113563"/>
    <w:rsid w:val="00116356"/>
    <w:rsid w:val="00140930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5C1B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42D2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622E"/>
    <w:rsid w:val="005A724C"/>
    <w:rsid w:val="005B053D"/>
    <w:rsid w:val="005E45E9"/>
    <w:rsid w:val="005F2517"/>
    <w:rsid w:val="00600618"/>
    <w:rsid w:val="00603789"/>
    <w:rsid w:val="00606CAC"/>
    <w:rsid w:val="00613624"/>
    <w:rsid w:val="00634FC7"/>
    <w:rsid w:val="006379F8"/>
    <w:rsid w:val="00644540"/>
    <w:rsid w:val="0065332F"/>
    <w:rsid w:val="00686BBC"/>
    <w:rsid w:val="0069269F"/>
    <w:rsid w:val="006A6148"/>
    <w:rsid w:val="006E745E"/>
    <w:rsid w:val="0072261A"/>
    <w:rsid w:val="0077009B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028BD"/>
    <w:rsid w:val="009613F4"/>
    <w:rsid w:val="009717EC"/>
    <w:rsid w:val="00972B5B"/>
    <w:rsid w:val="009851C0"/>
    <w:rsid w:val="00990C02"/>
    <w:rsid w:val="009938FF"/>
    <w:rsid w:val="009B2CF6"/>
    <w:rsid w:val="009B32C7"/>
    <w:rsid w:val="009C199A"/>
    <w:rsid w:val="009D0472"/>
    <w:rsid w:val="009D2F85"/>
    <w:rsid w:val="009D34E8"/>
    <w:rsid w:val="009D5806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41FCA"/>
    <w:rsid w:val="00E61F04"/>
    <w:rsid w:val="00E64BC5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D169F"/>
    <w:rsid w:val="00FF343B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C199A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gitternetz">
    <w:name w:val="Table Grid"/>
    <w:basedOn w:val="NormaleTabelle"/>
    <w:uiPriority w:val="59"/>
    <w:rsid w:val="00355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E41FCA"/>
    <w:pPr>
      <w:numPr>
        <w:numId w:val="23"/>
      </w:numPr>
      <w:spacing w:line="276" w:lineRule="auto"/>
      <w:ind w:left="1440" w:hanging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gitternetz"/>
    <w:unhideWhenUsed/>
    <w:rsid w:val="004D0D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C199A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61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6" w:lineRule="auto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13624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3742D2"/>
    <w:rPr>
      <w:i/>
      <w:iCs/>
      <w:color w:val="4F81BD" w:themeColor="accent1"/>
    </w:rPr>
  </w:style>
  <w:style w:type="character" w:styleId="Hyperlink">
    <w:name w:val="Hyperlink"/>
    <w:basedOn w:val="Absatz-Standardschriftart"/>
    <w:semiHidden/>
    <w:unhideWhenUsed/>
    <w:rsid w:val="009028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mdHavaXnJ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>Hewlett-Packard Company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Dorothee</cp:lastModifiedBy>
  <cp:revision>2</cp:revision>
  <cp:lastPrinted>2011-08-28T06:17:00Z</cp:lastPrinted>
  <dcterms:created xsi:type="dcterms:W3CDTF">2022-09-09T11:26:00Z</dcterms:created>
  <dcterms:modified xsi:type="dcterms:W3CDTF">2022-09-09T11:26:00Z</dcterms:modified>
</cp:coreProperties>
</file>