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AA51" w14:textId="11D103EE" w:rsidR="00343799" w:rsidRPr="00F57816" w:rsidRDefault="00343799" w:rsidP="00F57816">
      <w:pPr>
        <w:pStyle w:val="Titel"/>
      </w:pPr>
      <w:r w:rsidRPr="00F57816">
        <w:t xml:space="preserve">Qualifizierung von BaCuLit-Moderatoren </w:t>
      </w:r>
    </w:p>
    <w:p w14:paraId="4A80C445" w14:textId="68EA1E7B" w:rsidR="00B036D8" w:rsidRDefault="00B036D8" w:rsidP="00B036D8">
      <w:pPr>
        <w:spacing w:before="120"/>
        <w:jc w:val="center"/>
        <w:rPr>
          <w:rFonts w:asciiTheme="majorHAnsi" w:eastAsiaTheme="majorEastAsia" w:hAnsi="Calibri" w:cstheme="majorBidi"/>
          <w:b/>
          <w:bCs/>
          <w:color w:val="FFFFFF" w:themeColor="background1"/>
          <w:kern w:val="24"/>
          <w:sz w:val="64"/>
          <w:szCs w:val="64"/>
        </w:rPr>
      </w:pPr>
      <w:r w:rsidRPr="006710FF">
        <w:rPr>
          <w:b/>
          <w:sz w:val="48"/>
          <w:szCs w:val="28"/>
        </w:rPr>
        <w:t xml:space="preserve">Programm für </w:t>
      </w:r>
      <w:r w:rsidR="00D01559">
        <w:rPr>
          <w:b/>
          <w:sz w:val="48"/>
          <w:szCs w:val="28"/>
        </w:rPr>
        <w:t>M3</w:t>
      </w:r>
      <w:r w:rsidRPr="00531D69">
        <w:rPr>
          <w:rFonts w:asciiTheme="majorHAnsi" w:eastAsiaTheme="majorEastAsia" w:hAnsi="Calibri" w:cstheme="majorBidi"/>
          <w:b/>
          <w:bCs/>
          <w:color w:val="FFFFFF" w:themeColor="background1"/>
          <w:kern w:val="24"/>
          <w:sz w:val="64"/>
          <w:szCs w:val="64"/>
        </w:rPr>
        <w:t xml:space="preserve"> </w:t>
      </w:r>
      <w:r w:rsidRPr="00531D69">
        <w:rPr>
          <w:b/>
          <w:bCs/>
          <w:sz w:val="48"/>
          <w:szCs w:val="28"/>
        </w:rPr>
        <w:t>Fachvokabular unterrichten</w:t>
      </w:r>
      <w:r w:rsidRPr="00531D69">
        <w:rPr>
          <w:rFonts w:asciiTheme="majorHAnsi" w:eastAsiaTheme="majorEastAsia" w:hAnsi="Calibri" w:cstheme="majorBidi"/>
          <w:b/>
          <w:bCs/>
          <w:color w:val="FFFFFF" w:themeColor="background1"/>
          <w:kern w:val="24"/>
          <w:sz w:val="64"/>
          <w:szCs w:val="64"/>
        </w:rPr>
        <w:t xml:space="preserve"> </w:t>
      </w:r>
    </w:p>
    <w:p w14:paraId="48F6570B" w14:textId="565CE06E" w:rsidR="00B036D8" w:rsidRDefault="00D01559" w:rsidP="00B036D8">
      <w:pPr>
        <w:spacing w:before="120"/>
        <w:jc w:val="center"/>
        <w:rPr>
          <w:b/>
          <w:sz w:val="48"/>
          <w:szCs w:val="28"/>
        </w:rPr>
      </w:pPr>
      <w:r>
        <w:rPr>
          <w:b/>
          <w:bCs/>
          <w:sz w:val="48"/>
          <w:szCs w:val="28"/>
        </w:rPr>
        <w:t>Block 2</w:t>
      </w:r>
      <w:r w:rsidR="00B036D8">
        <w:rPr>
          <w:b/>
          <w:bCs/>
          <w:sz w:val="48"/>
          <w:szCs w:val="28"/>
        </w:rPr>
        <w:t xml:space="preserve"> </w:t>
      </w:r>
      <w:r w:rsidR="00B036D8" w:rsidRPr="005E5C07">
        <w:rPr>
          <w:b/>
          <w:bCs/>
          <w:sz w:val="48"/>
          <w:szCs w:val="28"/>
        </w:rPr>
        <w:t xml:space="preserve">Bewährte Methoden zur Erarbeitung von Fachvokabular / </w:t>
      </w:r>
      <w:r>
        <w:rPr>
          <w:b/>
          <w:bCs/>
          <w:sz w:val="48"/>
          <w:szCs w:val="28"/>
        </w:rPr>
        <w:t>C</w:t>
      </w:r>
      <w:r w:rsidR="00B036D8" w:rsidRPr="005E5C07">
        <w:rPr>
          <w:b/>
          <w:bCs/>
          <w:sz w:val="48"/>
          <w:szCs w:val="28"/>
        </w:rPr>
        <w:t xml:space="preserve">oncept </w:t>
      </w:r>
      <w:r>
        <w:rPr>
          <w:b/>
          <w:bCs/>
          <w:sz w:val="48"/>
          <w:szCs w:val="28"/>
        </w:rPr>
        <w:t>M</w:t>
      </w:r>
      <w:r w:rsidR="00B036D8" w:rsidRPr="005E5C07">
        <w:rPr>
          <w:b/>
          <w:bCs/>
          <w:sz w:val="48"/>
          <w:szCs w:val="28"/>
        </w:rPr>
        <w:t>aps in der Praxis</w:t>
      </w:r>
    </w:p>
    <w:p w14:paraId="2D7621E1" w14:textId="77777777" w:rsidR="00B036D8" w:rsidRPr="00E61A7D" w:rsidRDefault="00B036D8" w:rsidP="00B036D8">
      <w:pPr>
        <w:spacing w:before="120"/>
        <w:jc w:val="center"/>
        <w:rPr>
          <w:b/>
          <w:sz w:val="36"/>
          <w:szCs w:val="28"/>
        </w:rPr>
      </w:pPr>
      <w:r w:rsidRPr="00E61A7D">
        <w:rPr>
          <w:b/>
          <w:sz w:val="36"/>
          <w:szCs w:val="28"/>
        </w:rPr>
        <w:t xml:space="preserve">Referent: </w:t>
      </w:r>
      <w:r>
        <w:rPr>
          <w:b/>
          <w:sz w:val="36"/>
          <w:szCs w:val="28"/>
        </w:rPr>
        <w:t>N.N.</w:t>
      </w:r>
    </w:p>
    <w:p w14:paraId="27FE8942" w14:textId="77777777" w:rsidR="00B036D8" w:rsidRPr="003326AA" w:rsidRDefault="00B036D8" w:rsidP="00B036D8">
      <w:pPr>
        <w:pStyle w:val="Titel"/>
        <w:rPr>
          <w:b w:val="0"/>
          <w:bCs/>
        </w:rPr>
      </w:pPr>
      <w:r>
        <w:rPr>
          <w:bCs/>
        </w:rPr>
        <w:t>Wochentag</w:t>
      </w:r>
      <w:r w:rsidRPr="003326AA">
        <w:rPr>
          <w:bCs/>
        </w:rPr>
        <w:t xml:space="preserve">, </w:t>
      </w:r>
      <w:r>
        <w:rPr>
          <w:bCs/>
        </w:rPr>
        <w:t xml:space="preserve">Datum </w:t>
      </w:r>
      <w:r w:rsidRPr="003326AA">
        <w:rPr>
          <w:bCs/>
        </w:rPr>
        <w:t>(</w:t>
      </w:r>
      <w:r>
        <w:rPr>
          <w:bCs/>
        </w:rPr>
        <w:t>3 h + 30 min Pause)</w:t>
      </w:r>
    </w:p>
    <w:tbl>
      <w:tblPr>
        <w:tblStyle w:val="Tabellenraster"/>
        <w:tblW w:w="0" w:type="auto"/>
        <w:tblLook w:val="04A0" w:firstRow="1" w:lastRow="0" w:firstColumn="1" w:lastColumn="0" w:noHBand="0" w:noVBand="1"/>
      </w:tblPr>
      <w:tblGrid>
        <w:gridCol w:w="1067"/>
        <w:gridCol w:w="8000"/>
        <w:gridCol w:w="3896"/>
        <w:gridCol w:w="1314"/>
      </w:tblGrid>
      <w:tr w:rsidR="00B036D8" w14:paraId="1982E972" w14:textId="77777777" w:rsidTr="00CC61FC">
        <w:tc>
          <w:tcPr>
            <w:tcW w:w="1067" w:type="dxa"/>
          </w:tcPr>
          <w:p w14:paraId="6AE47E9E" w14:textId="77777777" w:rsidR="00B036D8" w:rsidRDefault="00B036D8" w:rsidP="00CC61FC">
            <w:pPr>
              <w:jc w:val="both"/>
              <w:rPr>
                <w:b/>
                <w:sz w:val="28"/>
                <w:szCs w:val="28"/>
              </w:rPr>
            </w:pPr>
            <w:r>
              <w:rPr>
                <w:b/>
                <w:sz w:val="28"/>
                <w:szCs w:val="28"/>
              </w:rPr>
              <w:t>Uhrzeit</w:t>
            </w:r>
          </w:p>
        </w:tc>
        <w:tc>
          <w:tcPr>
            <w:tcW w:w="8000" w:type="dxa"/>
          </w:tcPr>
          <w:p w14:paraId="5ADA64D7" w14:textId="77777777" w:rsidR="00B036D8" w:rsidRDefault="00B036D8" w:rsidP="00CC61FC">
            <w:pPr>
              <w:jc w:val="both"/>
              <w:rPr>
                <w:b/>
                <w:sz w:val="28"/>
                <w:szCs w:val="28"/>
              </w:rPr>
            </w:pPr>
            <w:r>
              <w:rPr>
                <w:b/>
                <w:sz w:val="28"/>
                <w:szCs w:val="28"/>
              </w:rPr>
              <w:t>Inhalt – Aufgabenstellung</w:t>
            </w:r>
          </w:p>
        </w:tc>
        <w:tc>
          <w:tcPr>
            <w:tcW w:w="3896" w:type="dxa"/>
          </w:tcPr>
          <w:p w14:paraId="075B663F" w14:textId="77777777" w:rsidR="00B036D8" w:rsidRDefault="00B036D8" w:rsidP="00CC61FC">
            <w:pPr>
              <w:jc w:val="both"/>
              <w:rPr>
                <w:b/>
                <w:sz w:val="28"/>
                <w:szCs w:val="28"/>
              </w:rPr>
            </w:pPr>
            <w:r>
              <w:rPr>
                <w:b/>
                <w:sz w:val="28"/>
                <w:szCs w:val="28"/>
              </w:rPr>
              <w:t>Material</w:t>
            </w:r>
          </w:p>
        </w:tc>
        <w:tc>
          <w:tcPr>
            <w:tcW w:w="1314" w:type="dxa"/>
          </w:tcPr>
          <w:p w14:paraId="586E4611" w14:textId="77777777" w:rsidR="00B036D8" w:rsidRDefault="00B036D8" w:rsidP="00CC61FC">
            <w:pPr>
              <w:jc w:val="both"/>
              <w:rPr>
                <w:b/>
                <w:sz w:val="28"/>
                <w:szCs w:val="28"/>
              </w:rPr>
            </w:pPr>
            <w:r>
              <w:rPr>
                <w:b/>
                <w:sz w:val="28"/>
                <w:szCs w:val="28"/>
              </w:rPr>
              <w:t>Folie</w:t>
            </w:r>
          </w:p>
        </w:tc>
      </w:tr>
      <w:tr w:rsidR="00B036D8" w14:paraId="4D1FA8CF" w14:textId="77777777" w:rsidTr="00CC61FC">
        <w:tc>
          <w:tcPr>
            <w:tcW w:w="1067" w:type="dxa"/>
            <w:shd w:val="clear" w:color="auto" w:fill="D2C7DF"/>
          </w:tcPr>
          <w:p w14:paraId="4E428A23" w14:textId="77777777" w:rsidR="00B036D8" w:rsidRPr="00E61A7D" w:rsidRDefault="00B036D8" w:rsidP="00CC61FC">
            <w:pPr>
              <w:jc w:val="both"/>
              <w:rPr>
                <w:sz w:val="24"/>
                <w:szCs w:val="28"/>
              </w:rPr>
            </w:pPr>
            <w:r>
              <w:rPr>
                <w:sz w:val="24"/>
                <w:szCs w:val="24"/>
              </w:rPr>
              <w:t>10 min</w:t>
            </w:r>
          </w:p>
        </w:tc>
        <w:tc>
          <w:tcPr>
            <w:tcW w:w="8000" w:type="dxa"/>
            <w:shd w:val="clear" w:color="auto" w:fill="D2C7DF"/>
          </w:tcPr>
          <w:p w14:paraId="69BA44BE" w14:textId="77777777" w:rsidR="00B036D8" w:rsidRDefault="00B036D8" w:rsidP="00CC61FC">
            <w:pPr>
              <w:jc w:val="both"/>
              <w:rPr>
                <w:sz w:val="24"/>
                <w:szCs w:val="24"/>
              </w:rPr>
            </w:pPr>
            <w:r w:rsidRPr="00E61A7D">
              <w:rPr>
                <w:b/>
                <w:sz w:val="24"/>
                <w:szCs w:val="24"/>
              </w:rPr>
              <w:t>Aktivität zum Kennenlernen</w:t>
            </w:r>
          </w:p>
          <w:p w14:paraId="29EC19AC" w14:textId="77777777" w:rsidR="00B036D8" w:rsidRPr="00E61A7D" w:rsidRDefault="00B036D8" w:rsidP="00CC61FC">
            <w:pPr>
              <w:jc w:val="both"/>
              <w:rPr>
                <w:sz w:val="24"/>
                <w:szCs w:val="28"/>
              </w:rPr>
            </w:pPr>
          </w:p>
        </w:tc>
        <w:tc>
          <w:tcPr>
            <w:tcW w:w="3896" w:type="dxa"/>
            <w:shd w:val="clear" w:color="auto" w:fill="D2C7DF"/>
          </w:tcPr>
          <w:p w14:paraId="61A19D7F" w14:textId="38614B99" w:rsidR="00B036D8" w:rsidRPr="009A6E55" w:rsidRDefault="00D01559" w:rsidP="00CC61FC">
            <w:pPr>
              <w:spacing w:after="240"/>
              <w:jc w:val="both"/>
              <w:rPr>
                <w:sz w:val="24"/>
                <w:szCs w:val="24"/>
              </w:rPr>
            </w:pPr>
            <w:r>
              <w:rPr>
                <w:sz w:val="24"/>
                <w:szCs w:val="24"/>
              </w:rPr>
              <w:t>BaCuLit</w:t>
            </w:r>
            <w:r w:rsidR="00B036D8" w:rsidRPr="000858AA">
              <w:rPr>
                <w:sz w:val="24"/>
                <w:szCs w:val="24"/>
              </w:rPr>
              <w:t xml:space="preserve"> </w:t>
            </w:r>
            <w:r>
              <w:rPr>
                <w:sz w:val="24"/>
                <w:szCs w:val="24"/>
              </w:rPr>
              <w:t>M3</w:t>
            </w:r>
            <w:r w:rsidR="00B036D8" w:rsidRPr="000858AA">
              <w:rPr>
                <w:sz w:val="24"/>
                <w:szCs w:val="24"/>
              </w:rPr>
              <w:t>_</w:t>
            </w:r>
            <w:r>
              <w:rPr>
                <w:sz w:val="24"/>
                <w:szCs w:val="24"/>
              </w:rPr>
              <w:t>2</w:t>
            </w:r>
            <w:r w:rsidR="00B036D8">
              <w:rPr>
                <w:sz w:val="24"/>
                <w:szCs w:val="24"/>
              </w:rPr>
              <w:t xml:space="preserve"> </w:t>
            </w:r>
            <w:r w:rsidR="00B036D8" w:rsidRPr="000858AA">
              <w:rPr>
                <w:sz w:val="24"/>
                <w:szCs w:val="24"/>
              </w:rPr>
              <w:t>PPT</w:t>
            </w:r>
          </w:p>
        </w:tc>
        <w:tc>
          <w:tcPr>
            <w:tcW w:w="1314" w:type="dxa"/>
            <w:shd w:val="clear" w:color="auto" w:fill="D2C7DF"/>
          </w:tcPr>
          <w:p w14:paraId="1023EBF4" w14:textId="77777777" w:rsidR="00B036D8" w:rsidRPr="00BF1D5D" w:rsidRDefault="00B036D8" w:rsidP="00CC61FC">
            <w:pPr>
              <w:spacing w:after="240"/>
              <w:jc w:val="both"/>
              <w:rPr>
                <w:sz w:val="24"/>
                <w:szCs w:val="24"/>
              </w:rPr>
            </w:pPr>
          </w:p>
        </w:tc>
      </w:tr>
      <w:tr w:rsidR="00B036D8" w14:paraId="7A2FDCAA" w14:textId="77777777" w:rsidTr="00CC61FC">
        <w:tc>
          <w:tcPr>
            <w:tcW w:w="1067" w:type="dxa"/>
            <w:shd w:val="clear" w:color="auto" w:fill="auto"/>
          </w:tcPr>
          <w:p w14:paraId="529BFDBE" w14:textId="77777777" w:rsidR="00B036D8" w:rsidRDefault="00B036D8" w:rsidP="00CC61FC">
            <w:pPr>
              <w:jc w:val="both"/>
              <w:rPr>
                <w:sz w:val="24"/>
                <w:szCs w:val="24"/>
              </w:rPr>
            </w:pPr>
          </w:p>
        </w:tc>
        <w:tc>
          <w:tcPr>
            <w:tcW w:w="8000" w:type="dxa"/>
            <w:shd w:val="clear" w:color="auto" w:fill="auto"/>
          </w:tcPr>
          <w:p w14:paraId="4562351E" w14:textId="77777777" w:rsidR="00B036D8" w:rsidRPr="00E61A7D" w:rsidRDefault="00B036D8" w:rsidP="00CC61FC">
            <w:pPr>
              <w:jc w:val="both"/>
              <w:rPr>
                <w:b/>
                <w:sz w:val="24"/>
                <w:szCs w:val="24"/>
              </w:rPr>
            </w:pPr>
            <w:r>
              <w:rPr>
                <w:b/>
                <w:sz w:val="24"/>
                <w:szCs w:val="24"/>
              </w:rPr>
              <w:t>Vorstellung</w:t>
            </w:r>
          </w:p>
        </w:tc>
        <w:tc>
          <w:tcPr>
            <w:tcW w:w="3896" w:type="dxa"/>
            <w:shd w:val="clear" w:color="auto" w:fill="auto"/>
          </w:tcPr>
          <w:p w14:paraId="639CAA98" w14:textId="517DD088" w:rsidR="00B036D8" w:rsidRPr="00BF1D5D" w:rsidRDefault="00D01559" w:rsidP="00CC61FC">
            <w:pPr>
              <w:spacing w:after="240"/>
              <w:jc w:val="both"/>
              <w:rPr>
                <w:sz w:val="24"/>
                <w:szCs w:val="24"/>
              </w:rPr>
            </w:pPr>
            <w:r>
              <w:rPr>
                <w:sz w:val="24"/>
                <w:szCs w:val="24"/>
              </w:rPr>
              <w:t>BaCuLit</w:t>
            </w:r>
            <w:r w:rsidR="00B036D8" w:rsidRPr="000858AA">
              <w:rPr>
                <w:sz w:val="24"/>
                <w:szCs w:val="24"/>
              </w:rPr>
              <w:t xml:space="preserve"> </w:t>
            </w:r>
            <w:r>
              <w:rPr>
                <w:sz w:val="24"/>
                <w:szCs w:val="24"/>
              </w:rPr>
              <w:t>M3</w:t>
            </w:r>
            <w:r w:rsidR="00B036D8" w:rsidRPr="000858AA">
              <w:rPr>
                <w:sz w:val="24"/>
                <w:szCs w:val="24"/>
              </w:rPr>
              <w:t>_</w:t>
            </w:r>
            <w:r>
              <w:rPr>
                <w:sz w:val="24"/>
                <w:szCs w:val="24"/>
              </w:rPr>
              <w:t>2</w:t>
            </w:r>
            <w:r w:rsidR="00B036D8">
              <w:rPr>
                <w:sz w:val="24"/>
                <w:szCs w:val="24"/>
              </w:rPr>
              <w:t xml:space="preserve"> </w:t>
            </w:r>
            <w:r w:rsidR="00B036D8" w:rsidRPr="000858AA">
              <w:rPr>
                <w:sz w:val="24"/>
                <w:szCs w:val="24"/>
              </w:rPr>
              <w:t>PPT</w:t>
            </w:r>
          </w:p>
        </w:tc>
        <w:tc>
          <w:tcPr>
            <w:tcW w:w="1314" w:type="dxa"/>
          </w:tcPr>
          <w:p w14:paraId="0C497C3D" w14:textId="77777777" w:rsidR="00B036D8" w:rsidRPr="00BF1D5D" w:rsidRDefault="00B036D8" w:rsidP="00CC61FC">
            <w:pPr>
              <w:spacing w:after="240"/>
              <w:jc w:val="both"/>
              <w:rPr>
                <w:sz w:val="24"/>
                <w:szCs w:val="24"/>
              </w:rPr>
            </w:pPr>
            <w:r w:rsidRPr="00BF1D5D">
              <w:rPr>
                <w:sz w:val="24"/>
                <w:szCs w:val="24"/>
              </w:rPr>
              <w:t>Folie 1-</w:t>
            </w:r>
            <w:r>
              <w:rPr>
                <w:sz w:val="24"/>
                <w:szCs w:val="24"/>
              </w:rPr>
              <w:t>2</w:t>
            </w:r>
          </w:p>
        </w:tc>
      </w:tr>
      <w:tr w:rsidR="00B036D8" w:rsidRPr="00BF1D5D" w14:paraId="005A3E0F" w14:textId="77777777" w:rsidTr="00CC61FC">
        <w:tc>
          <w:tcPr>
            <w:tcW w:w="1067" w:type="dxa"/>
          </w:tcPr>
          <w:p w14:paraId="193161EB" w14:textId="77777777" w:rsidR="00B036D8" w:rsidRDefault="00B036D8" w:rsidP="00CC61FC">
            <w:pPr>
              <w:jc w:val="both"/>
              <w:rPr>
                <w:sz w:val="24"/>
                <w:szCs w:val="24"/>
              </w:rPr>
            </w:pPr>
          </w:p>
        </w:tc>
        <w:tc>
          <w:tcPr>
            <w:tcW w:w="8000" w:type="dxa"/>
          </w:tcPr>
          <w:p w14:paraId="1686271A" w14:textId="6B0531CC" w:rsidR="00B036D8" w:rsidRPr="000858AA" w:rsidRDefault="00B036D8" w:rsidP="00CC61FC">
            <w:pPr>
              <w:spacing w:after="240"/>
              <w:jc w:val="both"/>
              <w:rPr>
                <w:sz w:val="24"/>
                <w:szCs w:val="24"/>
              </w:rPr>
            </w:pPr>
            <w:r w:rsidRPr="000858AA">
              <w:rPr>
                <w:sz w:val="24"/>
                <w:szCs w:val="24"/>
              </w:rPr>
              <w:t xml:space="preserve">Die Folie </w:t>
            </w:r>
            <w:r>
              <w:rPr>
                <w:sz w:val="24"/>
                <w:szCs w:val="24"/>
              </w:rPr>
              <w:t xml:space="preserve">bzw. deren Umsetzung </w:t>
            </w:r>
            <w:r w:rsidRPr="000858AA">
              <w:rPr>
                <w:sz w:val="24"/>
                <w:szCs w:val="24"/>
              </w:rPr>
              <w:t xml:space="preserve">ist abhängig davon, ob sich die </w:t>
            </w:r>
            <w:r w:rsidR="00D01559">
              <w:rPr>
                <w:sz w:val="24"/>
                <w:szCs w:val="24"/>
              </w:rPr>
              <w:t>TN</w:t>
            </w:r>
            <w:r w:rsidRPr="000858AA">
              <w:rPr>
                <w:sz w:val="24"/>
                <w:szCs w:val="24"/>
              </w:rPr>
              <w:t xml:space="preserve"> aus vorangegangenen Modulen bereits kennen.</w:t>
            </w:r>
          </w:p>
          <w:p w14:paraId="3396C2CC" w14:textId="77777777" w:rsidR="00B036D8" w:rsidRPr="000858AA" w:rsidRDefault="00B036D8" w:rsidP="00CC61FC">
            <w:pPr>
              <w:spacing w:after="240"/>
              <w:jc w:val="both"/>
              <w:rPr>
                <w:sz w:val="24"/>
                <w:szCs w:val="24"/>
              </w:rPr>
            </w:pPr>
            <w:r w:rsidRPr="000858AA">
              <w:rPr>
                <w:sz w:val="24"/>
                <w:szCs w:val="24"/>
              </w:rPr>
              <w:t>Die Vorstellung kann beispielsweise ersetzt werden durch</w:t>
            </w:r>
          </w:p>
          <w:p w14:paraId="39BBE859" w14:textId="77777777" w:rsidR="00B036D8" w:rsidRPr="000858AA" w:rsidRDefault="00B036D8" w:rsidP="00CC61FC">
            <w:pPr>
              <w:numPr>
                <w:ilvl w:val="0"/>
                <w:numId w:val="4"/>
              </w:numPr>
              <w:spacing w:after="120"/>
              <w:ind w:left="714" w:hanging="357"/>
              <w:jc w:val="both"/>
              <w:rPr>
                <w:sz w:val="24"/>
                <w:szCs w:val="24"/>
              </w:rPr>
            </w:pPr>
            <w:r w:rsidRPr="000858AA">
              <w:rPr>
                <w:sz w:val="24"/>
                <w:szCs w:val="24"/>
              </w:rPr>
              <w:t>Erwartungen an die heutige Veranstaltung</w:t>
            </w:r>
          </w:p>
          <w:p w14:paraId="78CD68CF" w14:textId="77777777" w:rsidR="00B036D8" w:rsidRPr="000858AA" w:rsidRDefault="00B036D8" w:rsidP="00CC61FC">
            <w:pPr>
              <w:numPr>
                <w:ilvl w:val="0"/>
                <w:numId w:val="4"/>
              </w:numPr>
              <w:spacing w:after="120"/>
              <w:ind w:left="714" w:hanging="357"/>
              <w:jc w:val="both"/>
              <w:rPr>
                <w:sz w:val="24"/>
                <w:szCs w:val="24"/>
              </w:rPr>
            </w:pPr>
            <w:r w:rsidRPr="000858AA">
              <w:rPr>
                <w:sz w:val="24"/>
                <w:szCs w:val="24"/>
              </w:rPr>
              <w:t>Bereits vorhandenes Wissen zu heutigen Thema</w:t>
            </w:r>
          </w:p>
          <w:p w14:paraId="7B3ABC2A" w14:textId="77777777" w:rsidR="00B036D8" w:rsidRDefault="00B036D8" w:rsidP="00CC61FC">
            <w:pPr>
              <w:numPr>
                <w:ilvl w:val="0"/>
                <w:numId w:val="4"/>
              </w:numPr>
              <w:spacing w:after="120"/>
              <w:ind w:left="714" w:hanging="357"/>
              <w:jc w:val="both"/>
              <w:rPr>
                <w:sz w:val="24"/>
                <w:szCs w:val="24"/>
              </w:rPr>
            </w:pPr>
            <w:r w:rsidRPr="000858AA">
              <w:rPr>
                <w:sz w:val="24"/>
                <w:szCs w:val="24"/>
              </w:rPr>
              <w:t>Erfahrungen mit bisherigen Modulen.</w:t>
            </w:r>
          </w:p>
          <w:p w14:paraId="175197EA" w14:textId="77777777" w:rsidR="00B036D8" w:rsidRPr="00862BEA" w:rsidRDefault="00B036D8" w:rsidP="00CC61FC">
            <w:pPr>
              <w:numPr>
                <w:ilvl w:val="0"/>
                <w:numId w:val="4"/>
              </w:numPr>
              <w:spacing w:after="120"/>
              <w:ind w:left="714" w:hanging="357"/>
              <w:jc w:val="both"/>
              <w:rPr>
                <w:sz w:val="24"/>
                <w:szCs w:val="24"/>
              </w:rPr>
            </w:pPr>
            <w:r w:rsidRPr="000858AA">
              <w:rPr>
                <w:sz w:val="24"/>
                <w:szCs w:val="24"/>
              </w:rPr>
              <w:lastRenderedPageBreak/>
              <w:t>Einfache Vorstellungsrunde: Name, Schule, Fächerkombination, Interesse an der Veranstaltung</w:t>
            </w:r>
          </w:p>
        </w:tc>
        <w:tc>
          <w:tcPr>
            <w:tcW w:w="3896" w:type="dxa"/>
          </w:tcPr>
          <w:p w14:paraId="303D9AD7" w14:textId="77777777" w:rsidR="00B036D8" w:rsidRPr="00BF1D5D" w:rsidRDefault="00B036D8" w:rsidP="00CC61FC">
            <w:pPr>
              <w:spacing w:after="240"/>
              <w:jc w:val="both"/>
              <w:rPr>
                <w:sz w:val="24"/>
                <w:szCs w:val="24"/>
                <w:lang w:val="en-GB"/>
              </w:rPr>
            </w:pPr>
            <w:r w:rsidRPr="00BF1D5D">
              <w:rPr>
                <w:sz w:val="24"/>
                <w:szCs w:val="24"/>
                <w:lang w:val="en-GB"/>
              </w:rPr>
              <w:lastRenderedPageBreak/>
              <w:t xml:space="preserve">DIN A4 – </w:t>
            </w:r>
            <w:r>
              <w:rPr>
                <w:sz w:val="24"/>
                <w:szCs w:val="24"/>
                <w:lang w:val="en-GB"/>
              </w:rPr>
              <w:t>Karten – TN-Anzahl</w:t>
            </w:r>
          </w:p>
          <w:p w14:paraId="4669F1BD" w14:textId="77777777" w:rsidR="00B036D8" w:rsidRPr="00BF1D5D" w:rsidRDefault="00B036D8" w:rsidP="00CC61FC">
            <w:pPr>
              <w:spacing w:after="240"/>
              <w:jc w:val="both"/>
              <w:rPr>
                <w:sz w:val="24"/>
                <w:szCs w:val="24"/>
                <w:lang w:val="en-GB"/>
              </w:rPr>
            </w:pPr>
            <w:r>
              <w:rPr>
                <w:sz w:val="24"/>
                <w:szCs w:val="24"/>
                <w:lang w:val="en-GB"/>
              </w:rPr>
              <w:t xml:space="preserve">15-20 </w:t>
            </w:r>
            <w:r w:rsidRPr="00BF1D5D">
              <w:rPr>
                <w:sz w:val="24"/>
                <w:szCs w:val="24"/>
                <w:lang w:val="en-GB"/>
              </w:rPr>
              <w:t>Eddings</w:t>
            </w:r>
            <w:r>
              <w:rPr>
                <w:sz w:val="24"/>
                <w:szCs w:val="24"/>
                <w:lang w:val="en-GB"/>
              </w:rPr>
              <w:t xml:space="preserve"> (TN-Anzahl)</w:t>
            </w:r>
          </w:p>
          <w:p w14:paraId="696BAC03" w14:textId="77777777" w:rsidR="00B036D8" w:rsidRPr="00BF1D5D" w:rsidRDefault="00B036D8" w:rsidP="00CC61FC">
            <w:pPr>
              <w:spacing w:after="240"/>
              <w:jc w:val="right"/>
              <w:rPr>
                <w:sz w:val="24"/>
                <w:szCs w:val="24"/>
              </w:rPr>
            </w:pPr>
          </w:p>
        </w:tc>
        <w:tc>
          <w:tcPr>
            <w:tcW w:w="1314" w:type="dxa"/>
          </w:tcPr>
          <w:p w14:paraId="62B2CC73" w14:textId="77777777" w:rsidR="00B036D8" w:rsidRPr="00BF1D5D" w:rsidRDefault="00B036D8" w:rsidP="00CC61FC">
            <w:pPr>
              <w:spacing w:after="240"/>
              <w:jc w:val="both"/>
              <w:rPr>
                <w:sz w:val="24"/>
                <w:szCs w:val="24"/>
              </w:rPr>
            </w:pPr>
            <w:r>
              <w:rPr>
                <w:sz w:val="24"/>
                <w:szCs w:val="24"/>
              </w:rPr>
              <w:t>Folie 2</w:t>
            </w:r>
          </w:p>
        </w:tc>
      </w:tr>
      <w:tr w:rsidR="00B036D8" w14:paraId="7871A985" w14:textId="77777777" w:rsidTr="00CC61FC">
        <w:tc>
          <w:tcPr>
            <w:tcW w:w="1067" w:type="dxa"/>
          </w:tcPr>
          <w:p w14:paraId="210B769B" w14:textId="77777777" w:rsidR="00B036D8" w:rsidRPr="00BF1D5D" w:rsidRDefault="00B036D8" w:rsidP="00CC61FC">
            <w:pPr>
              <w:jc w:val="both"/>
              <w:rPr>
                <w:sz w:val="24"/>
                <w:szCs w:val="24"/>
                <w:lang w:val="en-GB"/>
              </w:rPr>
            </w:pPr>
          </w:p>
        </w:tc>
        <w:tc>
          <w:tcPr>
            <w:tcW w:w="8000" w:type="dxa"/>
          </w:tcPr>
          <w:p w14:paraId="4FD1D1C8" w14:textId="77777777" w:rsidR="00B036D8" w:rsidRDefault="00B036D8" w:rsidP="00CC61FC">
            <w:pPr>
              <w:spacing w:after="240"/>
              <w:jc w:val="both"/>
              <w:rPr>
                <w:sz w:val="24"/>
                <w:szCs w:val="24"/>
              </w:rPr>
            </w:pPr>
            <w:r>
              <w:rPr>
                <w:sz w:val="24"/>
                <w:szCs w:val="24"/>
              </w:rPr>
              <w:t>Die Aussagen/Gedanken können schriftlich gesammelt werden, um am Ende der Veranstaltung ein kurzes Resümee ziehen oder auch nur mündlich. Das hängt von der jeweiligen Gruppe ab.</w:t>
            </w:r>
          </w:p>
        </w:tc>
        <w:tc>
          <w:tcPr>
            <w:tcW w:w="3896" w:type="dxa"/>
          </w:tcPr>
          <w:p w14:paraId="3F69B3BB" w14:textId="77777777" w:rsidR="00B036D8" w:rsidRDefault="00B036D8" w:rsidP="00CC61FC">
            <w:pPr>
              <w:spacing w:after="240"/>
              <w:jc w:val="both"/>
              <w:rPr>
                <w:sz w:val="24"/>
                <w:szCs w:val="24"/>
              </w:rPr>
            </w:pPr>
            <w:r w:rsidRPr="00BF1D5D">
              <w:rPr>
                <w:sz w:val="24"/>
                <w:szCs w:val="24"/>
              </w:rPr>
              <w:t>Pinnwand 1+2</w:t>
            </w:r>
            <w:r>
              <w:rPr>
                <w:sz w:val="24"/>
                <w:szCs w:val="24"/>
              </w:rPr>
              <w:t xml:space="preserve"> mit Schildern</w:t>
            </w:r>
          </w:p>
          <w:p w14:paraId="5520F11D" w14:textId="77777777" w:rsidR="00B036D8" w:rsidRDefault="00B036D8" w:rsidP="00CC61FC">
            <w:pPr>
              <w:spacing w:after="240"/>
              <w:jc w:val="both"/>
              <w:rPr>
                <w:sz w:val="24"/>
                <w:szCs w:val="24"/>
              </w:rPr>
            </w:pPr>
            <w:r w:rsidRPr="00BF1D5D">
              <w:rPr>
                <w:sz w:val="24"/>
                <w:szCs w:val="24"/>
              </w:rPr>
              <w:t>DIN A4 – Papier – Vordruck!</w:t>
            </w:r>
          </w:p>
          <w:p w14:paraId="6BCEB9C1" w14:textId="77777777" w:rsidR="00B036D8" w:rsidRPr="00BF1D5D" w:rsidRDefault="00B036D8" w:rsidP="00CC61FC">
            <w:pPr>
              <w:spacing w:after="240"/>
              <w:jc w:val="both"/>
              <w:rPr>
                <w:sz w:val="24"/>
                <w:szCs w:val="24"/>
              </w:rPr>
            </w:pPr>
            <w:r w:rsidRPr="00BF1D5D">
              <w:rPr>
                <w:sz w:val="24"/>
                <w:szCs w:val="24"/>
              </w:rPr>
              <w:t>Eddings</w:t>
            </w:r>
            <w:r>
              <w:rPr>
                <w:sz w:val="24"/>
                <w:szCs w:val="24"/>
              </w:rPr>
              <w:t xml:space="preserve">, </w:t>
            </w:r>
            <w:r w:rsidRPr="00BF1D5D">
              <w:rPr>
                <w:sz w:val="24"/>
                <w:szCs w:val="24"/>
              </w:rPr>
              <w:t>Pinnadeln</w:t>
            </w:r>
          </w:p>
        </w:tc>
        <w:tc>
          <w:tcPr>
            <w:tcW w:w="1314" w:type="dxa"/>
          </w:tcPr>
          <w:p w14:paraId="74B9013E" w14:textId="77777777" w:rsidR="00B036D8" w:rsidRPr="00BF1D5D" w:rsidRDefault="00B036D8" w:rsidP="00CC61FC">
            <w:pPr>
              <w:spacing w:after="240"/>
              <w:jc w:val="both"/>
              <w:rPr>
                <w:sz w:val="24"/>
                <w:szCs w:val="24"/>
              </w:rPr>
            </w:pPr>
          </w:p>
        </w:tc>
      </w:tr>
      <w:tr w:rsidR="00B036D8" w:rsidRPr="003326AA" w14:paraId="63B60144" w14:textId="77777777" w:rsidTr="00CC61FC">
        <w:tc>
          <w:tcPr>
            <w:tcW w:w="1067" w:type="dxa"/>
            <w:shd w:val="clear" w:color="auto" w:fill="D2C7DF"/>
          </w:tcPr>
          <w:p w14:paraId="3B815937" w14:textId="77777777" w:rsidR="00B036D8" w:rsidRDefault="00B036D8" w:rsidP="00CC61FC">
            <w:pPr>
              <w:jc w:val="both"/>
              <w:rPr>
                <w:sz w:val="24"/>
                <w:szCs w:val="24"/>
              </w:rPr>
            </w:pPr>
            <w:r>
              <w:rPr>
                <w:sz w:val="24"/>
                <w:szCs w:val="24"/>
              </w:rPr>
              <w:t>30 min</w:t>
            </w:r>
          </w:p>
        </w:tc>
        <w:tc>
          <w:tcPr>
            <w:tcW w:w="8000" w:type="dxa"/>
            <w:shd w:val="clear" w:color="auto" w:fill="D2C7DF"/>
          </w:tcPr>
          <w:p w14:paraId="6C485D3B" w14:textId="6504DCC8" w:rsidR="00B036D8" w:rsidRPr="00862BEA" w:rsidRDefault="00B036D8" w:rsidP="00CC61FC">
            <w:pPr>
              <w:jc w:val="both"/>
              <w:rPr>
                <w:b/>
                <w:sz w:val="24"/>
                <w:szCs w:val="24"/>
              </w:rPr>
            </w:pPr>
            <w:r w:rsidRPr="00862BEA">
              <w:rPr>
                <w:b/>
                <w:sz w:val="24"/>
                <w:szCs w:val="24"/>
              </w:rPr>
              <w:t xml:space="preserve">Das </w:t>
            </w:r>
            <w:r w:rsidR="00D01559">
              <w:rPr>
                <w:b/>
                <w:sz w:val="24"/>
                <w:szCs w:val="24"/>
              </w:rPr>
              <w:t>BaCuLit</w:t>
            </w:r>
            <w:r w:rsidRPr="00862BEA">
              <w:rPr>
                <w:b/>
                <w:sz w:val="24"/>
                <w:szCs w:val="24"/>
              </w:rPr>
              <w:t xml:space="preserve"> Kerncurriculum: </w:t>
            </w:r>
            <w:r w:rsidR="008F6AFB">
              <w:rPr>
                <w:b/>
                <w:sz w:val="24"/>
                <w:szCs w:val="24"/>
              </w:rPr>
              <w:t>9</w:t>
            </w:r>
            <w:r w:rsidRPr="00862BEA">
              <w:rPr>
                <w:b/>
                <w:sz w:val="24"/>
                <w:szCs w:val="24"/>
              </w:rPr>
              <w:t xml:space="preserve"> Module in 2</w:t>
            </w:r>
            <w:r w:rsidR="008F6AFB">
              <w:rPr>
                <w:b/>
                <w:sz w:val="24"/>
                <w:szCs w:val="24"/>
              </w:rPr>
              <w:t>4</w:t>
            </w:r>
            <w:r w:rsidRPr="00862BEA">
              <w:rPr>
                <w:b/>
                <w:sz w:val="24"/>
                <w:szCs w:val="24"/>
              </w:rPr>
              <w:t xml:space="preserve"> Dreistunden-Lehreinheiten</w:t>
            </w:r>
          </w:p>
        </w:tc>
        <w:tc>
          <w:tcPr>
            <w:tcW w:w="3896" w:type="dxa"/>
            <w:shd w:val="clear" w:color="auto" w:fill="D2C7DF"/>
          </w:tcPr>
          <w:p w14:paraId="2F2DA0DD" w14:textId="72CA46FD" w:rsidR="00B036D8" w:rsidRPr="009A6E55" w:rsidRDefault="00D01559" w:rsidP="00CC61FC">
            <w:pPr>
              <w:jc w:val="both"/>
              <w:rPr>
                <w:sz w:val="24"/>
                <w:szCs w:val="24"/>
              </w:rPr>
            </w:pPr>
            <w:r>
              <w:rPr>
                <w:sz w:val="24"/>
                <w:szCs w:val="24"/>
              </w:rPr>
              <w:t>BaCuLit</w:t>
            </w:r>
            <w:r w:rsidR="00B036D8" w:rsidRPr="000858AA">
              <w:rPr>
                <w:sz w:val="24"/>
                <w:szCs w:val="24"/>
              </w:rPr>
              <w:t xml:space="preserve"> </w:t>
            </w:r>
            <w:r>
              <w:rPr>
                <w:sz w:val="24"/>
                <w:szCs w:val="24"/>
              </w:rPr>
              <w:t>M3</w:t>
            </w:r>
            <w:r w:rsidR="00B036D8" w:rsidRPr="000858AA">
              <w:rPr>
                <w:sz w:val="24"/>
                <w:szCs w:val="24"/>
              </w:rPr>
              <w:t>_</w:t>
            </w:r>
            <w:r>
              <w:rPr>
                <w:sz w:val="24"/>
                <w:szCs w:val="24"/>
              </w:rPr>
              <w:t>2</w:t>
            </w:r>
            <w:r w:rsidR="00B036D8">
              <w:rPr>
                <w:sz w:val="24"/>
                <w:szCs w:val="24"/>
              </w:rPr>
              <w:t xml:space="preserve"> </w:t>
            </w:r>
            <w:r w:rsidR="00B036D8" w:rsidRPr="000858AA">
              <w:rPr>
                <w:sz w:val="24"/>
                <w:szCs w:val="24"/>
              </w:rPr>
              <w:t>PPT</w:t>
            </w:r>
          </w:p>
        </w:tc>
        <w:tc>
          <w:tcPr>
            <w:tcW w:w="1314" w:type="dxa"/>
            <w:shd w:val="clear" w:color="auto" w:fill="D2C7DF"/>
          </w:tcPr>
          <w:p w14:paraId="0480FEA7" w14:textId="77777777" w:rsidR="00B036D8" w:rsidRPr="00BF1D5D" w:rsidRDefault="00B036D8" w:rsidP="00CC61FC">
            <w:pPr>
              <w:jc w:val="both"/>
              <w:rPr>
                <w:sz w:val="24"/>
                <w:szCs w:val="24"/>
              </w:rPr>
            </w:pPr>
          </w:p>
        </w:tc>
      </w:tr>
      <w:tr w:rsidR="00B036D8" w:rsidRPr="009A6E55" w14:paraId="42502491" w14:textId="77777777" w:rsidTr="00CC61FC">
        <w:tc>
          <w:tcPr>
            <w:tcW w:w="1067" w:type="dxa"/>
          </w:tcPr>
          <w:p w14:paraId="585B7B2C" w14:textId="77777777" w:rsidR="00B036D8" w:rsidRDefault="00B036D8" w:rsidP="00CC61FC">
            <w:pPr>
              <w:jc w:val="both"/>
              <w:rPr>
                <w:sz w:val="24"/>
                <w:szCs w:val="24"/>
              </w:rPr>
            </w:pPr>
          </w:p>
        </w:tc>
        <w:tc>
          <w:tcPr>
            <w:tcW w:w="8000" w:type="dxa"/>
          </w:tcPr>
          <w:p w14:paraId="48912F49" w14:textId="38EB4364" w:rsidR="00B036D8" w:rsidRDefault="00B036D8" w:rsidP="00CC61FC">
            <w:pPr>
              <w:spacing w:after="240"/>
              <w:jc w:val="both"/>
              <w:rPr>
                <w:sz w:val="24"/>
                <w:szCs w:val="24"/>
              </w:rPr>
            </w:pPr>
            <w:r>
              <w:rPr>
                <w:sz w:val="24"/>
                <w:szCs w:val="24"/>
              </w:rPr>
              <w:t xml:space="preserve">Vorstellung des Kerncurriculums und des Ablaufs von </w:t>
            </w:r>
            <w:r w:rsidR="00D01559">
              <w:rPr>
                <w:sz w:val="24"/>
                <w:szCs w:val="24"/>
              </w:rPr>
              <w:t>2</w:t>
            </w:r>
            <w:r>
              <w:rPr>
                <w:sz w:val="24"/>
                <w:szCs w:val="24"/>
              </w:rPr>
              <w:t xml:space="preserve"> in Kurzform</w:t>
            </w:r>
          </w:p>
          <w:p w14:paraId="04CFD75E" w14:textId="33EFA6CD" w:rsidR="00B036D8" w:rsidRDefault="00B036D8" w:rsidP="00CC61FC">
            <w:pPr>
              <w:tabs>
                <w:tab w:val="num" w:pos="720"/>
              </w:tabs>
              <w:spacing w:after="240"/>
              <w:jc w:val="both"/>
              <w:rPr>
                <w:sz w:val="24"/>
                <w:szCs w:val="24"/>
              </w:rPr>
            </w:pPr>
            <w:r>
              <w:rPr>
                <w:sz w:val="24"/>
                <w:szCs w:val="24"/>
              </w:rPr>
              <w:t>Wortschatz-Arbeit</w:t>
            </w:r>
            <w:r w:rsidR="008F6AFB">
              <w:rPr>
                <w:sz w:val="24"/>
                <w:szCs w:val="24"/>
              </w:rPr>
              <w:t xml:space="preserve"> (Bestandteile von Wortschatz)</w:t>
            </w:r>
            <w:r>
              <w:rPr>
                <w:sz w:val="24"/>
                <w:szCs w:val="24"/>
              </w:rPr>
              <w:t xml:space="preserve"> und Methoden zum Begriffe</w:t>
            </w:r>
            <w:r w:rsidR="008F6AFB">
              <w:rPr>
                <w:sz w:val="24"/>
                <w:szCs w:val="24"/>
              </w:rPr>
              <w:t>-</w:t>
            </w:r>
            <w:r>
              <w:rPr>
                <w:sz w:val="24"/>
                <w:szCs w:val="24"/>
              </w:rPr>
              <w:t>Verstehen</w:t>
            </w:r>
          </w:p>
          <w:p w14:paraId="3485EE71" w14:textId="68293266" w:rsidR="00B036D8" w:rsidRDefault="00B036D8" w:rsidP="00CC61FC">
            <w:pPr>
              <w:tabs>
                <w:tab w:val="num" w:pos="720"/>
              </w:tabs>
              <w:spacing w:after="240"/>
              <w:jc w:val="both"/>
              <w:rPr>
                <w:sz w:val="24"/>
                <w:szCs w:val="24"/>
              </w:rPr>
            </w:pPr>
            <w:r>
              <w:rPr>
                <w:sz w:val="24"/>
                <w:szCs w:val="24"/>
              </w:rPr>
              <w:t>Aufgabe: Reflexion Wortschatzarbeit im Unterricht</w:t>
            </w:r>
          </w:p>
          <w:p w14:paraId="2CA5C6D7" w14:textId="6BDF0C91" w:rsidR="008F6AFB" w:rsidRPr="008F6AFB" w:rsidRDefault="008F6AFB" w:rsidP="008F6AFB">
            <w:pPr>
              <w:tabs>
                <w:tab w:val="num" w:pos="720"/>
              </w:tabs>
              <w:spacing w:after="240"/>
              <w:jc w:val="both"/>
              <w:rPr>
                <w:sz w:val="24"/>
                <w:szCs w:val="24"/>
              </w:rPr>
            </w:pPr>
            <w:r>
              <w:rPr>
                <w:sz w:val="24"/>
                <w:szCs w:val="24"/>
              </w:rPr>
              <w:t xml:space="preserve">Folgende (erweiterte) </w:t>
            </w:r>
            <w:r w:rsidRPr="008F6AFB">
              <w:rPr>
                <w:sz w:val="24"/>
                <w:szCs w:val="24"/>
              </w:rPr>
              <w:t xml:space="preserve">Fragestellungen </w:t>
            </w:r>
            <w:r>
              <w:rPr>
                <w:sz w:val="24"/>
                <w:szCs w:val="24"/>
              </w:rPr>
              <w:t>sind m</w:t>
            </w:r>
            <w:r w:rsidRPr="008F6AFB">
              <w:rPr>
                <w:sz w:val="24"/>
                <w:szCs w:val="24"/>
              </w:rPr>
              <w:t>öglich:</w:t>
            </w:r>
          </w:p>
          <w:p w14:paraId="223242CD" w14:textId="77777777" w:rsidR="008F6AFB" w:rsidRDefault="008F6AFB" w:rsidP="008F6AFB">
            <w:pPr>
              <w:pStyle w:val="Listenabsatz"/>
              <w:numPr>
                <w:ilvl w:val="0"/>
                <w:numId w:val="5"/>
              </w:numPr>
              <w:tabs>
                <w:tab w:val="num" w:pos="720"/>
              </w:tabs>
              <w:spacing w:after="240" w:line="240" w:lineRule="auto"/>
              <w:rPr>
                <w:sz w:val="24"/>
                <w:szCs w:val="24"/>
              </w:rPr>
            </w:pPr>
            <w:r w:rsidRPr="008F6AFB">
              <w:rPr>
                <w:sz w:val="24"/>
                <w:szCs w:val="24"/>
              </w:rPr>
              <w:t>Welche Techniken der Bedeutungserschließung wenden Sie bei der Einführung neuer Begriffe an?</w:t>
            </w:r>
          </w:p>
          <w:p w14:paraId="6F045F12" w14:textId="77777777" w:rsidR="008F6AFB" w:rsidRDefault="008F6AFB" w:rsidP="008F6AFB">
            <w:pPr>
              <w:pStyle w:val="Listenabsatz"/>
              <w:numPr>
                <w:ilvl w:val="0"/>
                <w:numId w:val="5"/>
              </w:numPr>
              <w:tabs>
                <w:tab w:val="num" w:pos="720"/>
              </w:tabs>
              <w:spacing w:after="240" w:line="240" w:lineRule="auto"/>
              <w:rPr>
                <w:sz w:val="24"/>
                <w:szCs w:val="24"/>
              </w:rPr>
            </w:pPr>
            <w:r w:rsidRPr="008F6AFB">
              <w:rPr>
                <w:sz w:val="24"/>
                <w:szCs w:val="24"/>
              </w:rPr>
              <w:t>Welche der genannten drei Methoden (oder weitere) für die Bedeutungserschließung finden Sie für Ihren Fachunterricht sinnvoll? Begründen Sie Ihre Aussage!</w:t>
            </w:r>
          </w:p>
          <w:p w14:paraId="515484C8" w14:textId="77777777" w:rsidR="008F6AFB" w:rsidRDefault="008F6AFB" w:rsidP="008F6AFB">
            <w:pPr>
              <w:pStyle w:val="Listenabsatz"/>
              <w:numPr>
                <w:ilvl w:val="0"/>
                <w:numId w:val="5"/>
              </w:numPr>
              <w:tabs>
                <w:tab w:val="num" w:pos="720"/>
              </w:tabs>
              <w:spacing w:after="240" w:line="240" w:lineRule="auto"/>
              <w:rPr>
                <w:sz w:val="24"/>
                <w:szCs w:val="24"/>
              </w:rPr>
            </w:pPr>
            <w:r w:rsidRPr="008F6AFB">
              <w:rPr>
                <w:sz w:val="24"/>
                <w:szCs w:val="24"/>
              </w:rPr>
              <w:t xml:space="preserve">Inwiefern werden Ihre Lernenden bei der Erschließung neuer Fachwörter selbst aktiv? </w:t>
            </w:r>
          </w:p>
          <w:p w14:paraId="0F7F695F" w14:textId="0A78A4BC" w:rsidR="008F6AFB" w:rsidRPr="008F6AFB" w:rsidRDefault="008F6AFB" w:rsidP="008F6AFB">
            <w:pPr>
              <w:pStyle w:val="Listenabsatz"/>
              <w:numPr>
                <w:ilvl w:val="0"/>
                <w:numId w:val="5"/>
              </w:numPr>
              <w:tabs>
                <w:tab w:val="num" w:pos="720"/>
              </w:tabs>
              <w:spacing w:after="240" w:line="240" w:lineRule="auto"/>
              <w:rPr>
                <w:sz w:val="24"/>
                <w:szCs w:val="24"/>
              </w:rPr>
            </w:pPr>
            <w:r w:rsidRPr="008F6AFB">
              <w:rPr>
                <w:sz w:val="24"/>
                <w:szCs w:val="24"/>
              </w:rPr>
              <w:t>Wie können Sie die Aktivitäten der Lernenden erhöhen?</w:t>
            </w:r>
          </w:p>
          <w:p w14:paraId="6B7F3FDE" w14:textId="77777777" w:rsidR="00B036D8" w:rsidRDefault="00B036D8" w:rsidP="00CC61FC">
            <w:pPr>
              <w:tabs>
                <w:tab w:val="num" w:pos="720"/>
              </w:tabs>
              <w:spacing w:after="240"/>
              <w:jc w:val="both"/>
              <w:rPr>
                <w:sz w:val="24"/>
                <w:szCs w:val="24"/>
              </w:rPr>
            </w:pPr>
            <w:r w:rsidRPr="005E5C07">
              <w:rPr>
                <w:sz w:val="24"/>
                <w:szCs w:val="24"/>
              </w:rPr>
              <w:sym w:font="Wingdings" w:char="F0E0"/>
            </w:r>
            <w:r>
              <w:rPr>
                <w:sz w:val="24"/>
                <w:szCs w:val="24"/>
              </w:rPr>
              <w:t>Zusammenfassung und Diskussion der Ergebnisse</w:t>
            </w:r>
          </w:p>
          <w:p w14:paraId="11192EDC" w14:textId="3FDF5399" w:rsidR="008F6AFB" w:rsidRDefault="008F6AFB" w:rsidP="00CC61FC">
            <w:pPr>
              <w:tabs>
                <w:tab w:val="num" w:pos="720"/>
              </w:tabs>
              <w:spacing w:after="240"/>
              <w:jc w:val="both"/>
              <w:rPr>
                <w:sz w:val="24"/>
                <w:szCs w:val="24"/>
              </w:rPr>
            </w:pPr>
            <w:r>
              <w:rPr>
                <w:sz w:val="24"/>
                <w:szCs w:val="24"/>
              </w:rPr>
              <w:lastRenderedPageBreak/>
              <w:t>Ziel ist die Bewusstwerdung der aktuellen Arbeitsweise und der Notwendigkeit der Veränderung für die angepasste Förderung der Lernenden.</w:t>
            </w:r>
          </w:p>
        </w:tc>
        <w:tc>
          <w:tcPr>
            <w:tcW w:w="3896" w:type="dxa"/>
          </w:tcPr>
          <w:p w14:paraId="0E275E2E" w14:textId="77777777" w:rsidR="00B036D8" w:rsidRDefault="00B036D8" w:rsidP="00CC61FC">
            <w:pPr>
              <w:spacing w:after="240"/>
              <w:jc w:val="both"/>
              <w:rPr>
                <w:sz w:val="24"/>
                <w:szCs w:val="24"/>
              </w:rPr>
            </w:pPr>
          </w:p>
          <w:p w14:paraId="7F367B68" w14:textId="77777777" w:rsidR="008F6AFB" w:rsidRDefault="008F6AFB" w:rsidP="00CC61FC">
            <w:pPr>
              <w:spacing w:after="240"/>
              <w:jc w:val="both"/>
              <w:rPr>
                <w:sz w:val="24"/>
                <w:szCs w:val="24"/>
              </w:rPr>
            </w:pPr>
          </w:p>
          <w:p w14:paraId="28EE8AAA" w14:textId="77777777" w:rsidR="00B036D8" w:rsidRPr="009A6E55" w:rsidRDefault="00B036D8" w:rsidP="00CC61FC">
            <w:pPr>
              <w:spacing w:after="240"/>
              <w:jc w:val="both"/>
              <w:rPr>
                <w:sz w:val="24"/>
                <w:szCs w:val="24"/>
              </w:rPr>
            </w:pPr>
            <w:r>
              <w:rPr>
                <w:sz w:val="24"/>
                <w:szCs w:val="24"/>
              </w:rPr>
              <w:t xml:space="preserve">Karten (pro TN 3-4), Eddings, Pinnadeln, Pinnwand </w:t>
            </w:r>
          </w:p>
        </w:tc>
        <w:tc>
          <w:tcPr>
            <w:tcW w:w="1314" w:type="dxa"/>
          </w:tcPr>
          <w:p w14:paraId="624A59DF" w14:textId="440CF2F9" w:rsidR="00B036D8" w:rsidRDefault="00B036D8" w:rsidP="00CC61FC">
            <w:pPr>
              <w:spacing w:after="240"/>
              <w:jc w:val="both"/>
              <w:rPr>
                <w:sz w:val="24"/>
                <w:szCs w:val="24"/>
              </w:rPr>
            </w:pPr>
            <w:r>
              <w:rPr>
                <w:sz w:val="24"/>
                <w:szCs w:val="24"/>
              </w:rPr>
              <w:t>Folie 3</w:t>
            </w:r>
            <w:r w:rsidR="006E117C">
              <w:rPr>
                <w:sz w:val="24"/>
                <w:szCs w:val="24"/>
              </w:rPr>
              <w:t>-4</w:t>
            </w:r>
          </w:p>
          <w:p w14:paraId="5966B01A" w14:textId="7A95CC56" w:rsidR="00B036D8" w:rsidRDefault="00B036D8" w:rsidP="00CC61FC">
            <w:pPr>
              <w:spacing w:after="240"/>
              <w:jc w:val="both"/>
              <w:rPr>
                <w:sz w:val="24"/>
                <w:szCs w:val="24"/>
              </w:rPr>
            </w:pPr>
            <w:r>
              <w:rPr>
                <w:sz w:val="24"/>
                <w:szCs w:val="24"/>
              </w:rPr>
              <w:t xml:space="preserve">Folie </w:t>
            </w:r>
            <w:r w:rsidR="006E117C">
              <w:rPr>
                <w:sz w:val="24"/>
                <w:szCs w:val="24"/>
              </w:rPr>
              <w:t>5-7</w:t>
            </w:r>
          </w:p>
          <w:p w14:paraId="537ECB75" w14:textId="58115755" w:rsidR="00B036D8" w:rsidRDefault="00B036D8" w:rsidP="00CC61FC">
            <w:pPr>
              <w:spacing w:after="240"/>
              <w:jc w:val="both"/>
              <w:rPr>
                <w:sz w:val="24"/>
                <w:szCs w:val="24"/>
              </w:rPr>
            </w:pPr>
            <w:r>
              <w:rPr>
                <w:sz w:val="24"/>
                <w:szCs w:val="24"/>
              </w:rPr>
              <w:t xml:space="preserve">Folie </w:t>
            </w:r>
            <w:r w:rsidR="006E117C">
              <w:rPr>
                <w:sz w:val="24"/>
                <w:szCs w:val="24"/>
              </w:rPr>
              <w:t>8</w:t>
            </w:r>
          </w:p>
        </w:tc>
      </w:tr>
      <w:tr w:rsidR="00B036D8" w:rsidRPr="003326AA" w14:paraId="5FF2107B" w14:textId="77777777" w:rsidTr="00CC61FC">
        <w:tc>
          <w:tcPr>
            <w:tcW w:w="1067" w:type="dxa"/>
            <w:shd w:val="clear" w:color="auto" w:fill="D2C7DF"/>
          </w:tcPr>
          <w:p w14:paraId="17979915" w14:textId="77777777" w:rsidR="00B036D8" w:rsidRDefault="00B036D8" w:rsidP="00CC61FC">
            <w:pPr>
              <w:jc w:val="both"/>
              <w:rPr>
                <w:sz w:val="24"/>
                <w:szCs w:val="24"/>
              </w:rPr>
            </w:pPr>
            <w:r>
              <w:rPr>
                <w:sz w:val="24"/>
                <w:szCs w:val="24"/>
              </w:rPr>
              <w:t>30 min</w:t>
            </w:r>
          </w:p>
          <w:p w14:paraId="2DD87C44" w14:textId="77777777" w:rsidR="00B036D8" w:rsidRDefault="00B036D8" w:rsidP="00CC61FC">
            <w:pPr>
              <w:jc w:val="both"/>
              <w:rPr>
                <w:sz w:val="24"/>
                <w:szCs w:val="24"/>
              </w:rPr>
            </w:pPr>
          </w:p>
        </w:tc>
        <w:tc>
          <w:tcPr>
            <w:tcW w:w="8000" w:type="dxa"/>
            <w:shd w:val="clear" w:color="auto" w:fill="D2C7DF"/>
          </w:tcPr>
          <w:p w14:paraId="65241B09" w14:textId="77777777" w:rsidR="00B036D8" w:rsidRPr="00862BEA" w:rsidRDefault="00B036D8" w:rsidP="00CC61FC">
            <w:pPr>
              <w:jc w:val="both"/>
              <w:rPr>
                <w:b/>
                <w:sz w:val="24"/>
                <w:szCs w:val="24"/>
              </w:rPr>
            </w:pPr>
            <w:r>
              <w:rPr>
                <w:b/>
                <w:sz w:val="24"/>
                <w:szCs w:val="24"/>
              </w:rPr>
              <w:t>Methode Concept Map</w:t>
            </w:r>
          </w:p>
        </w:tc>
        <w:tc>
          <w:tcPr>
            <w:tcW w:w="3896" w:type="dxa"/>
            <w:shd w:val="clear" w:color="auto" w:fill="D2C7DF"/>
          </w:tcPr>
          <w:p w14:paraId="352E1C69" w14:textId="723CD225" w:rsidR="00B036D8" w:rsidRPr="009A6E55" w:rsidRDefault="00D01559" w:rsidP="00CC61FC">
            <w:pPr>
              <w:jc w:val="both"/>
              <w:rPr>
                <w:sz w:val="24"/>
                <w:szCs w:val="24"/>
              </w:rPr>
            </w:pPr>
            <w:r>
              <w:rPr>
                <w:sz w:val="24"/>
                <w:szCs w:val="24"/>
              </w:rPr>
              <w:t>BaCuLit</w:t>
            </w:r>
            <w:r w:rsidR="00B036D8" w:rsidRPr="000858AA">
              <w:rPr>
                <w:sz w:val="24"/>
                <w:szCs w:val="24"/>
              </w:rPr>
              <w:t xml:space="preserve"> </w:t>
            </w:r>
            <w:r>
              <w:rPr>
                <w:sz w:val="24"/>
                <w:szCs w:val="24"/>
              </w:rPr>
              <w:t>M3</w:t>
            </w:r>
            <w:r w:rsidR="00B036D8" w:rsidRPr="000858AA">
              <w:rPr>
                <w:sz w:val="24"/>
                <w:szCs w:val="24"/>
              </w:rPr>
              <w:t>_</w:t>
            </w:r>
            <w:r>
              <w:rPr>
                <w:sz w:val="24"/>
                <w:szCs w:val="24"/>
              </w:rPr>
              <w:t>2</w:t>
            </w:r>
            <w:r w:rsidR="00B036D8">
              <w:rPr>
                <w:sz w:val="24"/>
                <w:szCs w:val="24"/>
              </w:rPr>
              <w:t xml:space="preserve"> </w:t>
            </w:r>
            <w:r w:rsidR="00B036D8" w:rsidRPr="000858AA">
              <w:rPr>
                <w:sz w:val="24"/>
                <w:szCs w:val="24"/>
              </w:rPr>
              <w:t>PPT</w:t>
            </w:r>
          </w:p>
        </w:tc>
        <w:tc>
          <w:tcPr>
            <w:tcW w:w="1314" w:type="dxa"/>
            <w:shd w:val="clear" w:color="auto" w:fill="D2C7DF"/>
          </w:tcPr>
          <w:p w14:paraId="4504B073" w14:textId="77777777" w:rsidR="00B036D8" w:rsidRPr="00BF1D5D" w:rsidRDefault="00B036D8" w:rsidP="00CC61FC">
            <w:pPr>
              <w:jc w:val="both"/>
              <w:rPr>
                <w:sz w:val="24"/>
                <w:szCs w:val="24"/>
              </w:rPr>
            </w:pPr>
          </w:p>
        </w:tc>
      </w:tr>
      <w:tr w:rsidR="00B036D8" w:rsidRPr="009A6E55" w14:paraId="5E26E59E" w14:textId="77777777" w:rsidTr="00CC61FC">
        <w:tc>
          <w:tcPr>
            <w:tcW w:w="1067" w:type="dxa"/>
          </w:tcPr>
          <w:p w14:paraId="646F1D51" w14:textId="77777777" w:rsidR="00B036D8" w:rsidRDefault="00B036D8" w:rsidP="00CC61FC">
            <w:pPr>
              <w:jc w:val="both"/>
              <w:rPr>
                <w:sz w:val="24"/>
                <w:szCs w:val="24"/>
              </w:rPr>
            </w:pPr>
          </w:p>
        </w:tc>
        <w:tc>
          <w:tcPr>
            <w:tcW w:w="8000" w:type="dxa"/>
          </w:tcPr>
          <w:p w14:paraId="15C49614" w14:textId="3E2A2CA3" w:rsidR="00B036D8" w:rsidRDefault="00B036D8" w:rsidP="00CC61FC">
            <w:pPr>
              <w:spacing w:after="240"/>
              <w:jc w:val="both"/>
              <w:rPr>
                <w:sz w:val="24"/>
                <w:szCs w:val="24"/>
              </w:rPr>
            </w:pPr>
            <w:r>
              <w:rPr>
                <w:sz w:val="24"/>
                <w:szCs w:val="24"/>
              </w:rPr>
              <w:t>Methode Concept Map</w:t>
            </w:r>
            <w:r w:rsidR="008F6AFB">
              <w:rPr>
                <w:sz w:val="24"/>
                <w:szCs w:val="24"/>
              </w:rPr>
              <w:t xml:space="preserve"> anhand des Beispiels „Böschung“ </w:t>
            </w:r>
            <w:r w:rsidR="00160ED0">
              <w:rPr>
                <w:sz w:val="24"/>
                <w:szCs w:val="24"/>
              </w:rPr>
              <w:t>wiederholt. Dabei wird ergänzend zu Block 1 nochmal die Wirkung der verwendeten Verben als Konnektoren akzentuiert.</w:t>
            </w:r>
          </w:p>
          <w:p w14:paraId="31BE3517" w14:textId="3450D004" w:rsidR="00B036D8" w:rsidRDefault="00B036D8" w:rsidP="00CC61FC">
            <w:pPr>
              <w:spacing w:after="240"/>
              <w:jc w:val="both"/>
              <w:rPr>
                <w:sz w:val="24"/>
                <w:szCs w:val="24"/>
              </w:rPr>
            </w:pPr>
            <w:r>
              <w:rPr>
                <w:sz w:val="24"/>
                <w:szCs w:val="24"/>
              </w:rPr>
              <w:t>Aufgabe: Erstellen einer Concept Map</w:t>
            </w:r>
            <w:r w:rsidR="00160ED0">
              <w:rPr>
                <w:sz w:val="24"/>
                <w:szCs w:val="24"/>
              </w:rPr>
              <w:t>. Auch hier ist die vertiefende Übung der Methode als Ziel gesetzt, sowie der Blick auf fachspezifische Verben als Konnektoren.</w:t>
            </w:r>
          </w:p>
          <w:p w14:paraId="69077331" w14:textId="77777777" w:rsidR="00B036D8" w:rsidRDefault="00B036D8" w:rsidP="00CC61FC">
            <w:pPr>
              <w:spacing w:after="240"/>
              <w:jc w:val="both"/>
              <w:rPr>
                <w:sz w:val="24"/>
                <w:szCs w:val="24"/>
              </w:rPr>
            </w:pPr>
            <w:r w:rsidRPr="005E5C07">
              <w:rPr>
                <w:sz w:val="24"/>
                <w:szCs w:val="24"/>
              </w:rPr>
              <w:sym w:font="Wingdings" w:char="F0E0"/>
            </w:r>
            <w:r>
              <w:rPr>
                <w:sz w:val="24"/>
                <w:szCs w:val="24"/>
              </w:rPr>
              <w:t>Zusammenfassung und Diskussion der Ergebnisse</w:t>
            </w:r>
          </w:p>
          <w:p w14:paraId="10130599" w14:textId="77777777" w:rsidR="00160ED0" w:rsidRDefault="00160ED0" w:rsidP="00CC61FC">
            <w:pPr>
              <w:spacing w:after="240"/>
              <w:jc w:val="both"/>
              <w:rPr>
                <w:sz w:val="24"/>
                <w:szCs w:val="24"/>
              </w:rPr>
            </w:pPr>
          </w:p>
          <w:p w14:paraId="38DCCB13" w14:textId="59F9B80B" w:rsidR="00B036D8" w:rsidRDefault="00B036D8" w:rsidP="00CC61FC">
            <w:pPr>
              <w:spacing w:after="240"/>
              <w:jc w:val="both"/>
              <w:rPr>
                <w:sz w:val="24"/>
                <w:szCs w:val="24"/>
              </w:rPr>
            </w:pPr>
            <w:r>
              <w:rPr>
                <w:sz w:val="24"/>
                <w:szCs w:val="24"/>
              </w:rPr>
              <w:t>Aufgabe: Erstellen einer Concept Map „Lachen“ mit vorgeg. Texten</w:t>
            </w:r>
            <w:r w:rsidR="00160ED0">
              <w:rPr>
                <w:sz w:val="24"/>
                <w:szCs w:val="24"/>
              </w:rPr>
              <w:t>. Hier sollen die Teilnehmenden die Arbeit mit einem Begriff anhand mehrerer ausgewählter Texte erfahren, welche am Ende zu einer Gesamtübersicht führen. Insbesondere ist es Ziel, dass sie die Offenheit der Concept-Map-Struktur erkennen und deren Erweiterungsmöglichkeiten erproben.</w:t>
            </w:r>
          </w:p>
          <w:p w14:paraId="5C165DB7" w14:textId="40E2A928" w:rsidR="00160ED0" w:rsidRDefault="00160ED0" w:rsidP="00CC61FC">
            <w:pPr>
              <w:spacing w:after="240"/>
              <w:jc w:val="both"/>
              <w:rPr>
                <w:sz w:val="24"/>
                <w:szCs w:val="24"/>
              </w:rPr>
            </w:pPr>
            <w:r>
              <w:rPr>
                <w:sz w:val="24"/>
                <w:szCs w:val="24"/>
              </w:rPr>
              <w:t>Folie 1</w:t>
            </w:r>
            <w:r w:rsidR="006E117C">
              <w:rPr>
                <w:sz w:val="24"/>
                <w:szCs w:val="24"/>
              </w:rPr>
              <w:t>4</w:t>
            </w:r>
            <w:r>
              <w:rPr>
                <w:sz w:val="24"/>
                <w:szCs w:val="24"/>
              </w:rPr>
              <w:t xml:space="preserve"> dient dabei als Hilfestellung bei der Entstehung der Map, Folie 1</w:t>
            </w:r>
            <w:r w:rsidR="006E117C">
              <w:rPr>
                <w:sz w:val="24"/>
                <w:szCs w:val="24"/>
              </w:rPr>
              <w:t>5</w:t>
            </w:r>
            <w:r>
              <w:rPr>
                <w:sz w:val="24"/>
                <w:szCs w:val="24"/>
              </w:rPr>
              <w:t xml:space="preserve"> zeigt ein Beispiel aus dem Unterricht.</w:t>
            </w:r>
          </w:p>
          <w:p w14:paraId="09675738" w14:textId="77777777" w:rsidR="00B036D8" w:rsidRDefault="00B036D8" w:rsidP="00CC61FC">
            <w:pPr>
              <w:spacing w:after="240"/>
              <w:jc w:val="both"/>
              <w:rPr>
                <w:sz w:val="24"/>
                <w:szCs w:val="24"/>
              </w:rPr>
            </w:pPr>
            <w:r w:rsidRPr="005E5C07">
              <w:rPr>
                <w:sz w:val="24"/>
                <w:szCs w:val="24"/>
              </w:rPr>
              <w:sym w:font="Wingdings" w:char="F0E0"/>
            </w:r>
            <w:r>
              <w:rPr>
                <w:sz w:val="24"/>
                <w:szCs w:val="24"/>
              </w:rPr>
              <w:t xml:space="preserve"> Zusammenfassung und Diskussion der Ergebnisse</w:t>
            </w:r>
          </w:p>
        </w:tc>
        <w:tc>
          <w:tcPr>
            <w:tcW w:w="3896" w:type="dxa"/>
          </w:tcPr>
          <w:p w14:paraId="5C89C57A" w14:textId="77777777" w:rsidR="00B036D8" w:rsidRDefault="00B036D8" w:rsidP="00CC61FC">
            <w:pPr>
              <w:spacing w:after="240"/>
              <w:jc w:val="both"/>
              <w:rPr>
                <w:sz w:val="24"/>
                <w:szCs w:val="24"/>
              </w:rPr>
            </w:pPr>
          </w:p>
          <w:p w14:paraId="2C69B3C3" w14:textId="77777777" w:rsidR="00B036D8" w:rsidRDefault="00B036D8" w:rsidP="00CC61FC">
            <w:pPr>
              <w:spacing w:after="240"/>
              <w:jc w:val="both"/>
              <w:rPr>
                <w:sz w:val="24"/>
                <w:szCs w:val="24"/>
              </w:rPr>
            </w:pPr>
          </w:p>
          <w:p w14:paraId="6E21FC87" w14:textId="77777777" w:rsidR="00B036D8" w:rsidRDefault="00B036D8" w:rsidP="00CC61FC">
            <w:pPr>
              <w:spacing w:after="240"/>
              <w:jc w:val="both"/>
              <w:rPr>
                <w:sz w:val="24"/>
                <w:szCs w:val="24"/>
              </w:rPr>
            </w:pPr>
            <w:r>
              <w:rPr>
                <w:sz w:val="24"/>
                <w:szCs w:val="24"/>
              </w:rPr>
              <w:t xml:space="preserve">Karten (pro TN 3-4), Eddings, Pinnadeln, Pinnwand </w:t>
            </w:r>
          </w:p>
          <w:p w14:paraId="5A7AACA4" w14:textId="77777777" w:rsidR="00160ED0" w:rsidRDefault="00160ED0" w:rsidP="00CC61FC">
            <w:pPr>
              <w:spacing w:after="240"/>
              <w:jc w:val="both"/>
              <w:rPr>
                <w:sz w:val="24"/>
                <w:szCs w:val="24"/>
              </w:rPr>
            </w:pPr>
          </w:p>
          <w:p w14:paraId="787D9985" w14:textId="77777777" w:rsidR="00160ED0" w:rsidRDefault="00160ED0" w:rsidP="00CC61FC">
            <w:pPr>
              <w:spacing w:after="240"/>
              <w:jc w:val="both"/>
              <w:rPr>
                <w:sz w:val="24"/>
                <w:szCs w:val="24"/>
              </w:rPr>
            </w:pPr>
          </w:p>
          <w:p w14:paraId="51937E61" w14:textId="77777777" w:rsidR="00160ED0" w:rsidRDefault="00160ED0" w:rsidP="00160ED0">
            <w:pPr>
              <w:jc w:val="both"/>
              <w:rPr>
                <w:sz w:val="24"/>
                <w:szCs w:val="24"/>
              </w:rPr>
            </w:pPr>
          </w:p>
          <w:p w14:paraId="28E1CC31" w14:textId="05776CBF" w:rsidR="00B036D8" w:rsidRPr="009A6E55" w:rsidRDefault="00B036D8" w:rsidP="00CC61FC">
            <w:pPr>
              <w:spacing w:after="240"/>
              <w:jc w:val="both"/>
              <w:rPr>
                <w:sz w:val="24"/>
                <w:szCs w:val="24"/>
              </w:rPr>
            </w:pPr>
            <w:r>
              <w:rPr>
                <w:sz w:val="24"/>
                <w:szCs w:val="24"/>
              </w:rPr>
              <w:t xml:space="preserve">Textauszüge Lachen - </w:t>
            </w:r>
            <w:r w:rsidR="00D01559">
              <w:rPr>
                <w:sz w:val="24"/>
                <w:szCs w:val="24"/>
              </w:rPr>
              <w:t>BaCuLit</w:t>
            </w:r>
            <w:r w:rsidRPr="005E5C07">
              <w:rPr>
                <w:sz w:val="24"/>
                <w:szCs w:val="24"/>
              </w:rPr>
              <w:t xml:space="preserve"> </w:t>
            </w:r>
            <w:r w:rsidR="00D01559">
              <w:rPr>
                <w:sz w:val="24"/>
                <w:szCs w:val="24"/>
              </w:rPr>
              <w:t>M3</w:t>
            </w:r>
            <w:r w:rsidRPr="005E5C07">
              <w:rPr>
                <w:sz w:val="24"/>
                <w:szCs w:val="24"/>
              </w:rPr>
              <w:t>_</w:t>
            </w:r>
            <w:r w:rsidR="00D01559">
              <w:rPr>
                <w:sz w:val="24"/>
                <w:szCs w:val="24"/>
              </w:rPr>
              <w:t>2</w:t>
            </w:r>
            <w:r w:rsidRPr="005E5C07">
              <w:rPr>
                <w:sz w:val="24"/>
                <w:szCs w:val="24"/>
              </w:rPr>
              <w:t>_AB1</w:t>
            </w:r>
          </w:p>
        </w:tc>
        <w:tc>
          <w:tcPr>
            <w:tcW w:w="1314" w:type="dxa"/>
          </w:tcPr>
          <w:p w14:paraId="79634518" w14:textId="5B5F70C6" w:rsidR="00B036D8" w:rsidRDefault="00B036D8" w:rsidP="00CC61FC">
            <w:pPr>
              <w:spacing w:after="240"/>
              <w:jc w:val="both"/>
              <w:rPr>
                <w:sz w:val="24"/>
                <w:szCs w:val="24"/>
              </w:rPr>
            </w:pPr>
            <w:r>
              <w:rPr>
                <w:sz w:val="24"/>
                <w:szCs w:val="24"/>
              </w:rPr>
              <w:t xml:space="preserve">Folie </w:t>
            </w:r>
            <w:r w:rsidR="006E117C">
              <w:rPr>
                <w:sz w:val="24"/>
                <w:szCs w:val="24"/>
              </w:rPr>
              <w:t>9-11</w:t>
            </w:r>
          </w:p>
          <w:p w14:paraId="47011325" w14:textId="77777777" w:rsidR="00160ED0" w:rsidRDefault="00160ED0" w:rsidP="00CC61FC">
            <w:pPr>
              <w:spacing w:after="240"/>
              <w:jc w:val="both"/>
              <w:rPr>
                <w:sz w:val="24"/>
                <w:szCs w:val="24"/>
              </w:rPr>
            </w:pPr>
          </w:p>
          <w:p w14:paraId="705EACFE" w14:textId="0EBFC3CF" w:rsidR="00B036D8" w:rsidRDefault="00B036D8" w:rsidP="00CC61FC">
            <w:pPr>
              <w:spacing w:after="240"/>
              <w:jc w:val="both"/>
              <w:rPr>
                <w:sz w:val="24"/>
                <w:szCs w:val="24"/>
              </w:rPr>
            </w:pPr>
            <w:r>
              <w:rPr>
                <w:sz w:val="24"/>
                <w:szCs w:val="24"/>
              </w:rPr>
              <w:t>Folie 1</w:t>
            </w:r>
            <w:r w:rsidR="006E117C">
              <w:rPr>
                <w:sz w:val="24"/>
                <w:szCs w:val="24"/>
              </w:rPr>
              <w:t>2</w:t>
            </w:r>
          </w:p>
          <w:p w14:paraId="7B1F6F1A" w14:textId="77777777" w:rsidR="00B036D8" w:rsidRDefault="00B036D8" w:rsidP="00CC61FC">
            <w:pPr>
              <w:spacing w:after="240"/>
              <w:jc w:val="both"/>
              <w:rPr>
                <w:sz w:val="24"/>
                <w:szCs w:val="24"/>
              </w:rPr>
            </w:pPr>
          </w:p>
          <w:p w14:paraId="7FF628C2" w14:textId="44CA6DA3" w:rsidR="00B036D8" w:rsidRDefault="00B036D8" w:rsidP="00CC61FC">
            <w:pPr>
              <w:spacing w:after="240"/>
              <w:jc w:val="both"/>
              <w:rPr>
                <w:sz w:val="24"/>
                <w:szCs w:val="24"/>
              </w:rPr>
            </w:pPr>
          </w:p>
          <w:p w14:paraId="24DCE2C1" w14:textId="77777777" w:rsidR="00160ED0" w:rsidRDefault="00160ED0" w:rsidP="00CC61FC">
            <w:pPr>
              <w:spacing w:after="240"/>
              <w:jc w:val="both"/>
              <w:rPr>
                <w:sz w:val="24"/>
                <w:szCs w:val="24"/>
              </w:rPr>
            </w:pPr>
          </w:p>
          <w:p w14:paraId="2186A579" w14:textId="1BF6B07D" w:rsidR="00B036D8" w:rsidRDefault="00B036D8" w:rsidP="00CC61FC">
            <w:pPr>
              <w:spacing w:after="240"/>
              <w:jc w:val="both"/>
              <w:rPr>
                <w:sz w:val="24"/>
                <w:szCs w:val="24"/>
              </w:rPr>
            </w:pPr>
            <w:r>
              <w:rPr>
                <w:sz w:val="24"/>
                <w:szCs w:val="24"/>
              </w:rPr>
              <w:t>Folie 1</w:t>
            </w:r>
            <w:r w:rsidR="006E117C">
              <w:rPr>
                <w:sz w:val="24"/>
                <w:szCs w:val="24"/>
              </w:rPr>
              <w:t>3</w:t>
            </w:r>
          </w:p>
          <w:p w14:paraId="6846316B" w14:textId="67E2C5D0" w:rsidR="00160ED0" w:rsidRDefault="00160ED0" w:rsidP="00CC61FC">
            <w:pPr>
              <w:spacing w:after="240"/>
              <w:jc w:val="both"/>
              <w:rPr>
                <w:sz w:val="24"/>
                <w:szCs w:val="24"/>
              </w:rPr>
            </w:pPr>
          </w:p>
          <w:p w14:paraId="01CBA4A4" w14:textId="7C77E684" w:rsidR="00160ED0" w:rsidRDefault="00160ED0" w:rsidP="00CC61FC">
            <w:pPr>
              <w:spacing w:after="240"/>
              <w:jc w:val="both"/>
              <w:rPr>
                <w:sz w:val="24"/>
                <w:szCs w:val="24"/>
              </w:rPr>
            </w:pPr>
          </w:p>
          <w:p w14:paraId="1ED345FA" w14:textId="77777777" w:rsidR="00160ED0" w:rsidRDefault="00160ED0" w:rsidP="00160ED0">
            <w:pPr>
              <w:jc w:val="both"/>
              <w:rPr>
                <w:sz w:val="24"/>
                <w:szCs w:val="24"/>
              </w:rPr>
            </w:pPr>
          </w:p>
          <w:p w14:paraId="4586C456" w14:textId="656F46DE" w:rsidR="00B036D8" w:rsidRDefault="00B036D8" w:rsidP="00CC61FC">
            <w:pPr>
              <w:spacing w:after="240"/>
              <w:jc w:val="both"/>
              <w:rPr>
                <w:sz w:val="24"/>
                <w:szCs w:val="24"/>
              </w:rPr>
            </w:pPr>
            <w:r>
              <w:rPr>
                <w:sz w:val="24"/>
                <w:szCs w:val="24"/>
              </w:rPr>
              <w:t xml:space="preserve">Folie </w:t>
            </w:r>
            <w:r w:rsidR="006E117C">
              <w:rPr>
                <w:sz w:val="24"/>
                <w:szCs w:val="24"/>
              </w:rPr>
              <w:t>14-15</w:t>
            </w:r>
          </w:p>
        </w:tc>
      </w:tr>
      <w:tr w:rsidR="00B036D8" w:rsidRPr="009A6E55" w14:paraId="0C9C94C4" w14:textId="77777777" w:rsidTr="00CC61FC">
        <w:tc>
          <w:tcPr>
            <w:tcW w:w="1067" w:type="dxa"/>
            <w:shd w:val="clear" w:color="auto" w:fill="33CCCC"/>
          </w:tcPr>
          <w:p w14:paraId="1543B817" w14:textId="77777777" w:rsidR="00B036D8" w:rsidRDefault="00B036D8" w:rsidP="00CC61FC">
            <w:pPr>
              <w:jc w:val="both"/>
              <w:rPr>
                <w:sz w:val="24"/>
                <w:szCs w:val="24"/>
              </w:rPr>
            </w:pPr>
            <w:r>
              <w:rPr>
                <w:b/>
                <w:sz w:val="24"/>
                <w:szCs w:val="24"/>
              </w:rPr>
              <w:t>30 min</w:t>
            </w:r>
          </w:p>
        </w:tc>
        <w:tc>
          <w:tcPr>
            <w:tcW w:w="8000" w:type="dxa"/>
            <w:shd w:val="clear" w:color="auto" w:fill="33CCCC"/>
          </w:tcPr>
          <w:p w14:paraId="61FA0E17" w14:textId="77777777" w:rsidR="00B036D8" w:rsidRPr="009112B0" w:rsidRDefault="00B036D8" w:rsidP="00CC61FC">
            <w:pPr>
              <w:jc w:val="both"/>
              <w:rPr>
                <w:b/>
                <w:sz w:val="24"/>
                <w:szCs w:val="24"/>
              </w:rPr>
            </w:pPr>
            <w:r>
              <w:rPr>
                <w:b/>
                <w:sz w:val="24"/>
                <w:szCs w:val="24"/>
              </w:rPr>
              <w:t>Pause</w:t>
            </w:r>
          </w:p>
        </w:tc>
        <w:tc>
          <w:tcPr>
            <w:tcW w:w="3896" w:type="dxa"/>
            <w:shd w:val="clear" w:color="auto" w:fill="33CCCC"/>
          </w:tcPr>
          <w:p w14:paraId="50FB69FC" w14:textId="77777777" w:rsidR="00B036D8" w:rsidRDefault="00B036D8" w:rsidP="00CC61FC">
            <w:pPr>
              <w:spacing w:after="240"/>
              <w:jc w:val="both"/>
              <w:rPr>
                <w:sz w:val="24"/>
                <w:szCs w:val="24"/>
              </w:rPr>
            </w:pPr>
          </w:p>
        </w:tc>
        <w:tc>
          <w:tcPr>
            <w:tcW w:w="1314" w:type="dxa"/>
            <w:shd w:val="clear" w:color="auto" w:fill="33CCCC"/>
          </w:tcPr>
          <w:p w14:paraId="581DDC63" w14:textId="77777777" w:rsidR="00B036D8" w:rsidRDefault="00B036D8" w:rsidP="00CC61FC">
            <w:pPr>
              <w:spacing w:after="240"/>
              <w:jc w:val="both"/>
              <w:rPr>
                <w:sz w:val="24"/>
                <w:szCs w:val="24"/>
              </w:rPr>
            </w:pPr>
          </w:p>
        </w:tc>
      </w:tr>
      <w:tr w:rsidR="00B036D8" w:rsidRPr="003326AA" w14:paraId="1169610D" w14:textId="77777777" w:rsidTr="00CC61FC">
        <w:tc>
          <w:tcPr>
            <w:tcW w:w="1067" w:type="dxa"/>
            <w:shd w:val="clear" w:color="auto" w:fill="D2C7DF"/>
          </w:tcPr>
          <w:p w14:paraId="6E03CBA9" w14:textId="77777777" w:rsidR="00B036D8" w:rsidRDefault="00B036D8" w:rsidP="00CC61FC">
            <w:pPr>
              <w:jc w:val="both"/>
              <w:rPr>
                <w:sz w:val="24"/>
                <w:szCs w:val="24"/>
              </w:rPr>
            </w:pPr>
            <w:r>
              <w:rPr>
                <w:sz w:val="24"/>
                <w:szCs w:val="24"/>
              </w:rPr>
              <w:lastRenderedPageBreak/>
              <w:t>30 min</w:t>
            </w:r>
          </w:p>
          <w:p w14:paraId="22A915E5" w14:textId="77777777" w:rsidR="00B036D8" w:rsidRDefault="00B036D8" w:rsidP="00CC61FC">
            <w:pPr>
              <w:jc w:val="both"/>
              <w:rPr>
                <w:sz w:val="24"/>
                <w:szCs w:val="24"/>
              </w:rPr>
            </w:pPr>
          </w:p>
        </w:tc>
        <w:tc>
          <w:tcPr>
            <w:tcW w:w="8000" w:type="dxa"/>
            <w:shd w:val="clear" w:color="auto" w:fill="D2C7DF"/>
          </w:tcPr>
          <w:p w14:paraId="4BB9C3A3" w14:textId="77777777" w:rsidR="00B036D8" w:rsidRPr="00EC16D4" w:rsidRDefault="00B036D8" w:rsidP="00CC61FC">
            <w:pPr>
              <w:jc w:val="both"/>
              <w:rPr>
                <w:b/>
                <w:sz w:val="24"/>
                <w:szCs w:val="24"/>
              </w:rPr>
            </w:pPr>
            <w:r>
              <w:rPr>
                <w:b/>
                <w:sz w:val="24"/>
                <w:szCs w:val="24"/>
              </w:rPr>
              <w:t>Leitlinien Wortschatzarbeit</w:t>
            </w:r>
          </w:p>
        </w:tc>
        <w:tc>
          <w:tcPr>
            <w:tcW w:w="3896" w:type="dxa"/>
            <w:shd w:val="clear" w:color="auto" w:fill="D2C7DF"/>
          </w:tcPr>
          <w:p w14:paraId="30932F10" w14:textId="1C8A2EC7" w:rsidR="00B036D8" w:rsidRPr="009A6E55" w:rsidRDefault="00D01559" w:rsidP="00CC61FC">
            <w:pPr>
              <w:jc w:val="both"/>
              <w:rPr>
                <w:sz w:val="24"/>
                <w:szCs w:val="24"/>
              </w:rPr>
            </w:pPr>
            <w:r>
              <w:rPr>
                <w:sz w:val="24"/>
                <w:szCs w:val="24"/>
              </w:rPr>
              <w:t>BaCuLit</w:t>
            </w:r>
            <w:r w:rsidR="00B036D8" w:rsidRPr="000858AA">
              <w:rPr>
                <w:sz w:val="24"/>
                <w:szCs w:val="24"/>
              </w:rPr>
              <w:t xml:space="preserve"> </w:t>
            </w:r>
            <w:r>
              <w:rPr>
                <w:sz w:val="24"/>
                <w:szCs w:val="24"/>
              </w:rPr>
              <w:t>M3</w:t>
            </w:r>
            <w:r w:rsidR="00B036D8" w:rsidRPr="000858AA">
              <w:rPr>
                <w:sz w:val="24"/>
                <w:szCs w:val="24"/>
              </w:rPr>
              <w:t>_</w:t>
            </w:r>
            <w:r>
              <w:rPr>
                <w:sz w:val="24"/>
                <w:szCs w:val="24"/>
              </w:rPr>
              <w:t>2</w:t>
            </w:r>
            <w:r w:rsidR="00B036D8">
              <w:rPr>
                <w:sz w:val="24"/>
                <w:szCs w:val="24"/>
              </w:rPr>
              <w:t xml:space="preserve"> </w:t>
            </w:r>
            <w:r w:rsidR="00B036D8" w:rsidRPr="000858AA">
              <w:rPr>
                <w:sz w:val="24"/>
                <w:szCs w:val="24"/>
              </w:rPr>
              <w:t>PPT</w:t>
            </w:r>
          </w:p>
        </w:tc>
        <w:tc>
          <w:tcPr>
            <w:tcW w:w="1314" w:type="dxa"/>
            <w:shd w:val="clear" w:color="auto" w:fill="D2C7DF"/>
          </w:tcPr>
          <w:p w14:paraId="19815367" w14:textId="77777777" w:rsidR="00B036D8" w:rsidRPr="009A6E55" w:rsidRDefault="00B036D8" w:rsidP="00CC61FC">
            <w:pPr>
              <w:jc w:val="both"/>
              <w:rPr>
                <w:sz w:val="24"/>
                <w:szCs w:val="24"/>
              </w:rPr>
            </w:pPr>
          </w:p>
        </w:tc>
      </w:tr>
      <w:tr w:rsidR="00B036D8" w:rsidRPr="009A6E55" w14:paraId="58B2734D" w14:textId="77777777" w:rsidTr="00CC61FC">
        <w:tc>
          <w:tcPr>
            <w:tcW w:w="1067" w:type="dxa"/>
            <w:shd w:val="clear" w:color="auto" w:fill="auto"/>
          </w:tcPr>
          <w:p w14:paraId="12BCDFE8" w14:textId="77777777" w:rsidR="00B036D8" w:rsidRDefault="00B036D8" w:rsidP="00CC61FC">
            <w:pPr>
              <w:jc w:val="both"/>
              <w:rPr>
                <w:sz w:val="24"/>
                <w:szCs w:val="24"/>
              </w:rPr>
            </w:pPr>
          </w:p>
        </w:tc>
        <w:tc>
          <w:tcPr>
            <w:tcW w:w="8000" w:type="dxa"/>
            <w:shd w:val="clear" w:color="auto" w:fill="auto"/>
          </w:tcPr>
          <w:p w14:paraId="72E672E3" w14:textId="66C39B1D" w:rsidR="00B036D8" w:rsidRDefault="00B036D8" w:rsidP="00CC61FC">
            <w:pPr>
              <w:spacing w:after="240"/>
              <w:jc w:val="both"/>
              <w:rPr>
                <w:sz w:val="24"/>
                <w:szCs w:val="24"/>
              </w:rPr>
            </w:pPr>
            <w:r>
              <w:rPr>
                <w:sz w:val="24"/>
                <w:szCs w:val="24"/>
              </w:rPr>
              <w:t>Leitlinien der Wortschatzarbeit – Vernetzung (Schema-Theorie</w:t>
            </w:r>
            <w:r w:rsidR="00585A5A">
              <w:rPr>
                <w:sz w:val="24"/>
                <w:szCs w:val="24"/>
              </w:rPr>
              <w:t xml:space="preserve"> nach Bartlett</w:t>
            </w:r>
            <w:r>
              <w:rPr>
                <w:sz w:val="24"/>
                <w:szCs w:val="24"/>
              </w:rPr>
              <w:t>)</w:t>
            </w:r>
            <w:r w:rsidR="00585A5A">
              <w:rPr>
                <w:sz w:val="24"/>
                <w:szCs w:val="24"/>
              </w:rPr>
              <w:t>. Die Teilnehmenden erhalten die wissenschaftliche Begründung, weshalb Concept Maps das Lernen der Schülerinnen und Schüler wirksam unterstützen.</w:t>
            </w:r>
          </w:p>
          <w:p w14:paraId="0DD263BB" w14:textId="04D3096C" w:rsidR="00B036D8" w:rsidRDefault="00B036D8" w:rsidP="00CC61FC">
            <w:pPr>
              <w:spacing w:after="240"/>
              <w:jc w:val="both"/>
              <w:rPr>
                <w:sz w:val="24"/>
                <w:szCs w:val="24"/>
              </w:rPr>
            </w:pPr>
            <w:r>
              <w:rPr>
                <w:sz w:val="24"/>
                <w:szCs w:val="24"/>
              </w:rPr>
              <w:t xml:space="preserve">Aufgabe: Wortschatzauswahl im </w:t>
            </w:r>
            <w:r w:rsidR="00585A5A">
              <w:rPr>
                <w:sz w:val="24"/>
                <w:szCs w:val="24"/>
              </w:rPr>
              <w:t xml:space="preserve">eigenen </w:t>
            </w:r>
            <w:r>
              <w:rPr>
                <w:sz w:val="24"/>
                <w:szCs w:val="24"/>
              </w:rPr>
              <w:t>Fachunterricht</w:t>
            </w:r>
          </w:p>
          <w:p w14:paraId="5B48BAC0" w14:textId="77777777" w:rsidR="00B036D8" w:rsidRPr="00EC16D4" w:rsidRDefault="00B036D8" w:rsidP="00CC61FC">
            <w:pPr>
              <w:spacing w:after="240"/>
              <w:jc w:val="both"/>
              <w:rPr>
                <w:sz w:val="24"/>
                <w:szCs w:val="24"/>
              </w:rPr>
            </w:pPr>
            <w:r w:rsidRPr="005E5C07">
              <w:rPr>
                <w:sz w:val="24"/>
                <w:szCs w:val="24"/>
              </w:rPr>
              <w:sym w:font="Wingdings" w:char="F0E0"/>
            </w:r>
            <w:r>
              <w:rPr>
                <w:sz w:val="24"/>
                <w:szCs w:val="24"/>
              </w:rPr>
              <w:t xml:space="preserve"> Zusammenfassung und Diskussion der Ergebnisse</w:t>
            </w:r>
          </w:p>
        </w:tc>
        <w:tc>
          <w:tcPr>
            <w:tcW w:w="3896" w:type="dxa"/>
            <w:shd w:val="clear" w:color="auto" w:fill="auto"/>
          </w:tcPr>
          <w:p w14:paraId="10312BF9" w14:textId="77777777" w:rsidR="00B036D8" w:rsidRPr="009A6E55" w:rsidRDefault="00B036D8" w:rsidP="00CC61FC">
            <w:pPr>
              <w:spacing w:after="240"/>
              <w:jc w:val="both"/>
              <w:rPr>
                <w:sz w:val="24"/>
                <w:szCs w:val="24"/>
              </w:rPr>
            </w:pPr>
          </w:p>
        </w:tc>
        <w:tc>
          <w:tcPr>
            <w:tcW w:w="1314" w:type="dxa"/>
            <w:shd w:val="clear" w:color="auto" w:fill="auto"/>
          </w:tcPr>
          <w:p w14:paraId="4970A93A" w14:textId="064AA6E8" w:rsidR="00B036D8" w:rsidRDefault="00B036D8" w:rsidP="00CC61FC">
            <w:pPr>
              <w:spacing w:after="240"/>
              <w:jc w:val="both"/>
              <w:rPr>
                <w:sz w:val="24"/>
                <w:szCs w:val="24"/>
              </w:rPr>
            </w:pPr>
            <w:r>
              <w:rPr>
                <w:sz w:val="24"/>
                <w:szCs w:val="24"/>
              </w:rPr>
              <w:t xml:space="preserve">Folie </w:t>
            </w:r>
            <w:r w:rsidR="006E117C">
              <w:rPr>
                <w:sz w:val="24"/>
                <w:szCs w:val="24"/>
              </w:rPr>
              <w:t>16-17</w:t>
            </w:r>
          </w:p>
          <w:p w14:paraId="3F0E8BEA" w14:textId="77777777" w:rsidR="00585A5A" w:rsidRDefault="00585A5A" w:rsidP="00CC61FC">
            <w:pPr>
              <w:spacing w:after="240"/>
              <w:jc w:val="both"/>
              <w:rPr>
                <w:sz w:val="24"/>
                <w:szCs w:val="24"/>
              </w:rPr>
            </w:pPr>
          </w:p>
          <w:p w14:paraId="0218F1A3" w14:textId="6D34010B" w:rsidR="00B036D8" w:rsidRDefault="00B036D8" w:rsidP="00CC61FC">
            <w:pPr>
              <w:spacing w:after="240"/>
              <w:jc w:val="both"/>
              <w:rPr>
                <w:sz w:val="24"/>
                <w:szCs w:val="24"/>
              </w:rPr>
            </w:pPr>
            <w:r>
              <w:rPr>
                <w:sz w:val="24"/>
                <w:szCs w:val="24"/>
              </w:rPr>
              <w:t>Folie 1</w:t>
            </w:r>
            <w:r w:rsidR="006E117C">
              <w:rPr>
                <w:sz w:val="24"/>
                <w:szCs w:val="24"/>
              </w:rPr>
              <w:t>8</w:t>
            </w:r>
          </w:p>
          <w:p w14:paraId="11FAAC58" w14:textId="77777777" w:rsidR="00B036D8" w:rsidRPr="009A6E55" w:rsidRDefault="00B036D8" w:rsidP="00CC61FC">
            <w:pPr>
              <w:spacing w:after="240"/>
              <w:jc w:val="both"/>
              <w:rPr>
                <w:sz w:val="24"/>
                <w:szCs w:val="24"/>
              </w:rPr>
            </w:pPr>
          </w:p>
        </w:tc>
      </w:tr>
      <w:tr w:rsidR="00B036D8" w:rsidRPr="003326AA" w14:paraId="2ECF9209" w14:textId="77777777" w:rsidTr="00CC61FC">
        <w:tc>
          <w:tcPr>
            <w:tcW w:w="1067" w:type="dxa"/>
            <w:shd w:val="clear" w:color="auto" w:fill="D2C7DF"/>
          </w:tcPr>
          <w:p w14:paraId="50FE3ED1" w14:textId="77777777" w:rsidR="00B036D8" w:rsidRDefault="00B036D8" w:rsidP="00CC61FC">
            <w:pPr>
              <w:jc w:val="both"/>
              <w:rPr>
                <w:sz w:val="24"/>
                <w:szCs w:val="24"/>
              </w:rPr>
            </w:pPr>
            <w:r>
              <w:rPr>
                <w:sz w:val="24"/>
                <w:szCs w:val="24"/>
              </w:rPr>
              <w:t>40 min</w:t>
            </w:r>
          </w:p>
        </w:tc>
        <w:tc>
          <w:tcPr>
            <w:tcW w:w="8000" w:type="dxa"/>
            <w:shd w:val="clear" w:color="auto" w:fill="D2C7DF"/>
          </w:tcPr>
          <w:p w14:paraId="44BCBCB4" w14:textId="77777777" w:rsidR="00B036D8" w:rsidRPr="00EC16D4" w:rsidRDefault="00B036D8" w:rsidP="00CC61FC">
            <w:pPr>
              <w:jc w:val="both"/>
              <w:rPr>
                <w:b/>
                <w:sz w:val="24"/>
                <w:szCs w:val="24"/>
              </w:rPr>
            </w:pPr>
            <w:r>
              <w:rPr>
                <w:b/>
                <w:sz w:val="24"/>
                <w:szCs w:val="24"/>
              </w:rPr>
              <w:t>Methoden zum Wortschatzlernen</w:t>
            </w:r>
          </w:p>
        </w:tc>
        <w:tc>
          <w:tcPr>
            <w:tcW w:w="3896" w:type="dxa"/>
            <w:shd w:val="clear" w:color="auto" w:fill="D2C7DF"/>
          </w:tcPr>
          <w:p w14:paraId="17A02AFF" w14:textId="0983B296" w:rsidR="00B036D8" w:rsidRPr="009A6E55" w:rsidRDefault="00D01559" w:rsidP="00CC61FC">
            <w:pPr>
              <w:jc w:val="both"/>
              <w:rPr>
                <w:sz w:val="24"/>
                <w:szCs w:val="24"/>
              </w:rPr>
            </w:pPr>
            <w:r>
              <w:rPr>
                <w:sz w:val="24"/>
                <w:szCs w:val="24"/>
              </w:rPr>
              <w:t>BaCuLit</w:t>
            </w:r>
            <w:r w:rsidR="00B036D8" w:rsidRPr="000858AA">
              <w:rPr>
                <w:sz w:val="24"/>
                <w:szCs w:val="24"/>
              </w:rPr>
              <w:t xml:space="preserve"> </w:t>
            </w:r>
            <w:r>
              <w:rPr>
                <w:sz w:val="24"/>
                <w:szCs w:val="24"/>
              </w:rPr>
              <w:t>M3</w:t>
            </w:r>
            <w:r w:rsidR="00B036D8" w:rsidRPr="000858AA">
              <w:rPr>
                <w:sz w:val="24"/>
                <w:szCs w:val="24"/>
              </w:rPr>
              <w:t>_</w:t>
            </w:r>
            <w:r>
              <w:rPr>
                <w:sz w:val="24"/>
                <w:szCs w:val="24"/>
              </w:rPr>
              <w:t>2</w:t>
            </w:r>
            <w:r w:rsidR="00B036D8">
              <w:rPr>
                <w:sz w:val="24"/>
                <w:szCs w:val="24"/>
              </w:rPr>
              <w:t xml:space="preserve"> </w:t>
            </w:r>
            <w:r w:rsidR="00B036D8" w:rsidRPr="000858AA">
              <w:rPr>
                <w:sz w:val="24"/>
                <w:szCs w:val="24"/>
              </w:rPr>
              <w:t>PPT</w:t>
            </w:r>
          </w:p>
        </w:tc>
        <w:tc>
          <w:tcPr>
            <w:tcW w:w="1314" w:type="dxa"/>
            <w:shd w:val="clear" w:color="auto" w:fill="D2C7DF"/>
          </w:tcPr>
          <w:p w14:paraId="769E37CC" w14:textId="77777777" w:rsidR="00B036D8" w:rsidRPr="009A6E55" w:rsidRDefault="00B036D8" w:rsidP="00CC61FC">
            <w:pPr>
              <w:jc w:val="both"/>
              <w:rPr>
                <w:sz w:val="24"/>
                <w:szCs w:val="24"/>
              </w:rPr>
            </w:pPr>
          </w:p>
        </w:tc>
      </w:tr>
      <w:tr w:rsidR="00B036D8" w:rsidRPr="009A6E55" w14:paraId="1FFDC4BD" w14:textId="77777777" w:rsidTr="00CC61FC">
        <w:tc>
          <w:tcPr>
            <w:tcW w:w="1067" w:type="dxa"/>
            <w:shd w:val="clear" w:color="auto" w:fill="auto"/>
          </w:tcPr>
          <w:p w14:paraId="6C221FBC" w14:textId="77777777" w:rsidR="00B036D8" w:rsidRDefault="00B036D8" w:rsidP="00CC61FC">
            <w:pPr>
              <w:jc w:val="both"/>
              <w:rPr>
                <w:sz w:val="24"/>
                <w:szCs w:val="24"/>
              </w:rPr>
            </w:pPr>
          </w:p>
        </w:tc>
        <w:tc>
          <w:tcPr>
            <w:tcW w:w="8000" w:type="dxa"/>
            <w:shd w:val="clear" w:color="auto" w:fill="auto"/>
          </w:tcPr>
          <w:p w14:paraId="74285F89" w14:textId="3E6B5060" w:rsidR="00B036D8" w:rsidRDefault="00B036D8" w:rsidP="00CC61FC">
            <w:pPr>
              <w:spacing w:after="240"/>
              <w:jc w:val="both"/>
              <w:rPr>
                <w:sz w:val="24"/>
                <w:szCs w:val="24"/>
              </w:rPr>
            </w:pPr>
            <w:r>
              <w:rPr>
                <w:sz w:val="24"/>
                <w:szCs w:val="24"/>
              </w:rPr>
              <w:t>Methoden des Textlesens – vor-während-nach Lesen</w:t>
            </w:r>
            <w:r w:rsidR="00620630">
              <w:rPr>
                <w:sz w:val="24"/>
                <w:szCs w:val="24"/>
              </w:rPr>
              <w:t>. Ein Überblick über die Anwendungsmöglichkeiten der verschiedenen Methoden</w:t>
            </w:r>
          </w:p>
          <w:p w14:paraId="4BE60EDE" w14:textId="28451FDA" w:rsidR="00B036D8" w:rsidRDefault="00B036D8" w:rsidP="00CC61FC">
            <w:pPr>
              <w:spacing w:after="240"/>
              <w:jc w:val="both"/>
              <w:rPr>
                <w:sz w:val="24"/>
                <w:szCs w:val="24"/>
              </w:rPr>
            </w:pPr>
            <w:r>
              <w:rPr>
                <w:sz w:val="24"/>
                <w:szCs w:val="24"/>
              </w:rPr>
              <w:t>Methode: Fachbegriffe-Mauer</w:t>
            </w:r>
            <w:r w:rsidR="00883638">
              <w:rPr>
                <w:sz w:val="24"/>
                <w:szCs w:val="24"/>
              </w:rPr>
              <w:t>. Aufbau und konkrete Umsetzungsmöglichkeiten</w:t>
            </w:r>
          </w:p>
          <w:p w14:paraId="53D53D7A" w14:textId="24449225" w:rsidR="00B036D8" w:rsidRDefault="00B036D8" w:rsidP="00CC61FC">
            <w:pPr>
              <w:spacing w:after="240"/>
              <w:jc w:val="both"/>
              <w:rPr>
                <w:sz w:val="24"/>
                <w:szCs w:val="24"/>
              </w:rPr>
            </w:pPr>
            <w:r>
              <w:rPr>
                <w:sz w:val="24"/>
                <w:szCs w:val="24"/>
              </w:rPr>
              <w:t>Methode: Schülerfreundliche Definition</w:t>
            </w:r>
            <w:r w:rsidR="00883638">
              <w:rPr>
                <w:sz w:val="24"/>
                <w:szCs w:val="24"/>
              </w:rPr>
              <w:t xml:space="preserve"> (Wiederholung aus Block 1 im Sinne der Zusammenstellung der Methoden)</w:t>
            </w:r>
          </w:p>
          <w:p w14:paraId="36A46190" w14:textId="2F98684C" w:rsidR="00B036D8" w:rsidRDefault="00B036D8" w:rsidP="00CC61FC">
            <w:pPr>
              <w:spacing w:after="240"/>
              <w:jc w:val="both"/>
              <w:rPr>
                <w:sz w:val="24"/>
                <w:szCs w:val="24"/>
              </w:rPr>
            </w:pPr>
            <w:r>
              <w:rPr>
                <w:sz w:val="24"/>
                <w:szCs w:val="24"/>
              </w:rPr>
              <w:t>Aufgabe: Erstellen einer schülerfreundlichen Definition</w:t>
            </w:r>
            <w:r w:rsidR="00883638">
              <w:rPr>
                <w:sz w:val="24"/>
                <w:szCs w:val="24"/>
              </w:rPr>
              <w:t xml:space="preserve"> in verschiedenen Darstellungsmöglichkeiten</w:t>
            </w:r>
          </w:p>
          <w:p w14:paraId="5B3FAEE6" w14:textId="77777777" w:rsidR="00B036D8" w:rsidRDefault="00B036D8" w:rsidP="00CC61FC">
            <w:pPr>
              <w:spacing w:after="240"/>
              <w:jc w:val="both"/>
              <w:rPr>
                <w:sz w:val="24"/>
                <w:szCs w:val="24"/>
              </w:rPr>
            </w:pPr>
            <w:r w:rsidRPr="00471AC3">
              <w:rPr>
                <w:sz w:val="24"/>
                <w:szCs w:val="24"/>
              </w:rPr>
              <w:sym w:font="Wingdings" w:char="F0E0"/>
            </w:r>
            <w:r>
              <w:rPr>
                <w:sz w:val="24"/>
                <w:szCs w:val="24"/>
              </w:rPr>
              <w:t>Vorstellung der Ergebnisse</w:t>
            </w:r>
          </w:p>
          <w:p w14:paraId="35258260" w14:textId="2F215C12" w:rsidR="00B036D8" w:rsidRDefault="00B036D8" w:rsidP="00CC61FC">
            <w:pPr>
              <w:spacing w:after="240"/>
              <w:jc w:val="both"/>
              <w:rPr>
                <w:sz w:val="24"/>
                <w:szCs w:val="24"/>
              </w:rPr>
            </w:pPr>
            <w:r>
              <w:rPr>
                <w:sz w:val="24"/>
                <w:szCs w:val="24"/>
              </w:rPr>
              <w:t>Elemente fachspezifischer Concept Map und Fachwortschatz</w:t>
            </w:r>
            <w:r w:rsidR="00883638">
              <w:rPr>
                <w:sz w:val="24"/>
                <w:szCs w:val="24"/>
              </w:rPr>
              <w:t>. Die Teilnehmenden erweitern ihr bereits erworbenes Wissen zur Concept Map um Aspekte wie die fachspezifische Arbeit mit verschiedenen Texten und die allmähliche Erweiterung einer Concept Map während einer erarbeitenden Unterrichtseinheit zu einem Thema</w:t>
            </w:r>
          </w:p>
          <w:p w14:paraId="7B076806" w14:textId="002CDDE1" w:rsidR="00B036D8" w:rsidRDefault="00B036D8" w:rsidP="00CC61FC">
            <w:pPr>
              <w:spacing w:after="240"/>
              <w:jc w:val="both"/>
              <w:rPr>
                <w:sz w:val="24"/>
                <w:szCs w:val="24"/>
              </w:rPr>
            </w:pPr>
            <w:r>
              <w:rPr>
                <w:sz w:val="24"/>
                <w:szCs w:val="24"/>
              </w:rPr>
              <w:lastRenderedPageBreak/>
              <w:t>Aufgabe: Concept Map</w:t>
            </w:r>
            <w:r w:rsidR="00883638">
              <w:rPr>
                <w:sz w:val="24"/>
                <w:szCs w:val="24"/>
              </w:rPr>
              <w:t xml:space="preserve"> mit Quellen zu einem fachspezifischen Begriff</w:t>
            </w:r>
          </w:p>
          <w:p w14:paraId="662EB580" w14:textId="77777777" w:rsidR="00B036D8" w:rsidRDefault="00B036D8" w:rsidP="00CC61FC">
            <w:pPr>
              <w:spacing w:after="240"/>
              <w:jc w:val="both"/>
              <w:rPr>
                <w:sz w:val="24"/>
                <w:szCs w:val="24"/>
              </w:rPr>
            </w:pPr>
            <w:r w:rsidRPr="00471AC3">
              <w:rPr>
                <w:sz w:val="24"/>
                <w:szCs w:val="24"/>
              </w:rPr>
              <w:sym w:font="Wingdings" w:char="F0E0"/>
            </w:r>
            <w:r>
              <w:rPr>
                <w:sz w:val="24"/>
                <w:szCs w:val="24"/>
              </w:rPr>
              <w:t xml:space="preserve">Vorstellung der Ergebnisse </w:t>
            </w:r>
          </w:p>
          <w:p w14:paraId="28F5CB24" w14:textId="0DC054F0" w:rsidR="00B036D8" w:rsidRPr="00EC16D4" w:rsidRDefault="00B036D8" w:rsidP="00CC61FC">
            <w:pPr>
              <w:spacing w:after="240"/>
              <w:jc w:val="both"/>
              <w:rPr>
                <w:sz w:val="24"/>
                <w:szCs w:val="24"/>
              </w:rPr>
            </w:pPr>
            <w:r>
              <w:rPr>
                <w:sz w:val="24"/>
                <w:szCs w:val="24"/>
              </w:rPr>
              <w:t>Methode ABC-Darium</w:t>
            </w:r>
            <w:r w:rsidR="00883638">
              <w:rPr>
                <w:sz w:val="24"/>
                <w:szCs w:val="24"/>
              </w:rPr>
              <w:t>. Vorstellung der Methode als Abschluss des Methodenüberblicks (vgl. Block 1)</w:t>
            </w:r>
          </w:p>
        </w:tc>
        <w:tc>
          <w:tcPr>
            <w:tcW w:w="3896" w:type="dxa"/>
            <w:shd w:val="clear" w:color="auto" w:fill="auto"/>
          </w:tcPr>
          <w:p w14:paraId="787EDD2C" w14:textId="77777777" w:rsidR="00B036D8" w:rsidRDefault="00B036D8" w:rsidP="00CC61FC">
            <w:pPr>
              <w:spacing w:after="240"/>
              <w:jc w:val="both"/>
              <w:rPr>
                <w:sz w:val="24"/>
                <w:szCs w:val="24"/>
              </w:rPr>
            </w:pPr>
          </w:p>
          <w:p w14:paraId="35F7CA8F" w14:textId="77777777" w:rsidR="00B036D8" w:rsidRDefault="00B036D8" w:rsidP="00CC61FC">
            <w:pPr>
              <w:spacing w:after="240"/>
              <w:jc w:val="both"/>
              <w:rPr>
                <w:sz w:val="24"/>
                <w:szCs w:val="24"/>
              </w:rPr>
            </w:pPr>
          </w:p>
          <w:p w14:paraId="7E22A73D" w14:textId="77777777" w:rsidR="00B036D8" w:rsidRDefault="00B036D8" w:rsidP="00CC61FC">
            <w:pPr>
              <w:spacing w:after="240"/>
              <w:jc w:val="both"/>
              <w:rPr>
                <w:sz w:val="24"/>
                <w:szCs w:val="24"/>
              </w:rPr>
            </w:pPr>
          </w:p>
          <w:p w14:paraId="1276C074" w14:textId="77777777" w:rsidR="00B036D8" w:rsidRDefault="00B036D8" w:rsidP="00CC61FC">
            <w:pPr>
              <w:spacing w:after="240"/>
              <w:jc w:val="both"/>
              <w:rPr>
                <w:sz w:val="24"/>
                <w:szCs w:val="24"/>
              </w:rPr>
            </w:pPr>
          </w:p>
          <w:p w14:paraId="70C1EE31" w14:textId="77777777" w:rsidR="00B036D8" w:rsidRDefault="00B036D8" w:rsidP="00CC61FC">
            <w:pPr>
              <w:spacing w:after="240"/>
              <w:jc w:val="both"/>
              <w:rPr>
                <w:sz w:val="24"/>
                <w:szCs w:val="24"/>
              </w:rPr>
            </w:pPr>
          </w:p>
          <w:p w14:paraId="5ADBB5A6" w14:textId="77777777" w:rsidR="00B036D8" w:rsidRDefault="00B036D8" w:rsidP="00CC61FC">
            <w:pPr>
              <w:spacing w:after="240"/>
              <w:jc w:val="both"/>
              <w:rPr>
                <w:sz w:val="24"/>
                <w:szCs w:val="24"/>
              </w:rPr>
            </w:pPr>
          </w:p>
          <w:p w14:paraId="39D49837" w14:textId="5E8B115A" w:rsidR="00B036D8" w:rsidRDefault="00B036D8" w:rsidP="00CC61FC">
            <w:pPr>
              <w:spacing w:after="240"/>
              <w:jc w:val="both"/>
              <w:rPr>
                <w:sz w:val="24"/>
                <w:szCs w:val="24"/>
              </w:rPr>
            </w:pPr>
          </w:p>
          <w:p w14:paraId="18259DFD" w14:textId="762AA2C9" w:rsidR="00883638" w:rsidRDefault="00883638" w:rsidP="00CC61FC">
            <w:pPr>
              <w:spacing w:after="240"/>
              <w:jc w:val="both"/>
              <w:rPr>
                <w:sz w:val="24"/>
                <w:szCs w:val="24"/>
              </w:rPr>
            </w:pPr>
          </w:p>
          <w:p w14:paraId="2BE059F0" w14:textId="77777777" w:rsidR="00B036D8" w:rsidRDefault="00B036D8" w:rsidP="00CC61FC">
            <w:pPr>
              <w:spacing w:after="240"/>
              <w:jc w:val="both"/>
              <w:rPr>
                <w:sz w:val="24"/>
                <w:szCs w:val="24"/>
              </w:rPr>
            </w:pPr>
          </w:p>
          <w:p w14:paraId="70F27810" w14:textId="77777777" w:rsidR="00A54771" w:rsidRDefault="00A54771" w:rsidP="00CC61FC">
            <w:pPr>
              <w:spacing w:after="240"/>
              <w:jc w:val="both"/>
              <w:rPr>
                <w:sz w:val="24"/>
                <w:szCs w:val="24"/>
              </w:rPr>
            </w:pPr>
          </w:p>
          <w:p w14:paraId="6D18C6CB" w14:textId="77777777" w:rsidR="00A54771" w:rsidRDefault="00A54771" w:rsidP="00CC61FC">
            <w:pPr>
              <w:spacing w:after="240"/>
              <w:jc w:val="both"/>
              <w:rPr>
                <w:sz w:val="24"/>
                <w:szCs w:val="24"/>
              </w:rPr>
            </w:pPr>
          </w:p>
          <w:p w14:paraId="58E70B80" w14:textId="20F4DEEC" w:rsidR="00B036D8" w:rsidRPr="009A6E55" w:rsidRDefault="00D01559" w:rsidP="00CC61FC">
            <w:pPr>
              <w:spacing w:after="240"/>
              <w:jc w:val="both"/>
              <w:rPr>
                <w:sz w:val="24"/>
                <w:szCs w:val="24"/>
              </w:rPr>
            </w:pPr>
            <w:r>
              <w:rPr>
                <w:sz w:val="24"/>
                <w:szCs w:val="24"/>
              </w:rPr>
              <w:t>BaCuLit</w:t>
            </w:r>
            <w:r w:rsidR="00B036D8" w:rsidRPr="005E5C07">
              <w:rPr>
                <w:sz w:val="24"/>
                <w:szCs w:val="24"/>
              </w:rPr>
              <w:t xml:space="preserve"> </w:t>
            </w:r>
            <w:r>
              <w:rPr>
                <w:sz w:val="24"/>
                <w:szCs w:val="24"/>
              </w:rPr>
              <w:t>M3</w:t>
            </w:r>
            <w:r w:rsidR="00B036D8" w:rsidRPr="005E5C07">
              <w:rPr>
                <w:sz w:val="24"/>
                <w:szCs w:val="24"/>
              </w:rPr>
              <w:t>_</w:t>
            </w:r>
            <w:r>
              <w:rPr>
                <w:sz w:val="24"/>
                <w:szCs w:val="24"/>
              </w:rPr>
              <w:t>2</w:t>
            </w:r>
            <w:r w:rsidR="00B036D8" w:rsidRPr="005E5C07">
              <w:rPr>
                <w:sz w:val="24"/>
                <w:szCs w:val="24"/>
              </w:rPr>
              <w:t>_AB</w:t>
            </w:r>
            <w:r w:rsidR="00B036D8">
              <w:rPr>
                <w:sz w:val="24"/>
                <w:szCs w:val="24"/>
              </w:rPr>
              <w:t>2</w:t>
            </w:r>
          </w:p>
        </w:tc>
        <w:tc>
          <w:tcPr>
            <w:tcW w:w="1314" w:type="dxa"/>
            <w:shd w:val="clear" w:color="auto" w:fill="auto"/>
          </w:tcPr>
          <w:p w14:paraId="32B119FF" w14:textId="054932B0" w:rsidR="00B036D8" w:rsidRDefault="00B036D8" w:rsidP="00CC61FC">
            <w:pPr>
              <w:spacing w:after="240"/>
              <w:jc w:val="both"/>
              <w:rPr>
                <w:sz w:val="24"/>
                <w:szCs w:val="24"/>
              </w:rPr>
            </w:pPr>
            <w:r>
              <w:rPr>
                <w:sz w:val="24"/>
                <w:szCs w:val="24"/>
              </w:rPr>
              <w:lastRenderedPageBreak/>
              <w:t>Folie 1</w:t>
            </w:r>
            <w:r w:rsidR="006E117C">
              <w:rPr>
                <w:sz w:val="24"/>
                <w:szCs w:val="24"/>
              </w:rPr>
              <w:t>9-20</w:t>
            </w:r>
          </w:p>
          <w:p w14:paraId="6A10681E" w14:textId="77777777" w:rsidR="00620630" w:rsidRDefault="00620630" w:rsidP="00620630">
            <w:pPr>
              <w:jc w:val="both"/>
              <w:rPr>
                <w:sz w:val="24"/>
                <w:szCs w:val="24"/>
              </w:rPr>
            </w:pPr>
          </w:p>
          <w:p w14:paraId="4F3F2613" w14:textId="3F1DACD4" w:rsidR="00B036D8" w:rsidRDefault="00B036D8" w:rsidP="00CC61FC">
            <w:pPr>
              <w:spacing w:after="240"/>
              <w:jc w:val="both"/>
              <w:rPr>
                <w:sz w:val="24"/>
                <w:szCs w:val="24"/>
              </w:rPr>
            </w:pPr>
            <w:r>
              <w:rPr>
                <w:sz w:val="24"/>
                <w:szCs w:val="24"/>
              </w:rPr>
              <w:t xml:space="preserve">Folie </w:t>
            </w:r>
            <w:r w:rsidR="006E117C">
              <w:rPr>
                <w:sz w:val="24"/>
                <w:szCs w:val="24"/>
              </w:rPr>
              <w:t>21</w:t>
            </w:r>
          </w:p>
          <w:p w14:paraId="44A489F5" w14:textId="7BFD3B9B" w:rsidR="00B036D8" w:rsidRDefault="00B036D8" w:rsidP="00CC61FC">
            <w:pPr>
              <w:spacing w:after="240"/>
              <w:jc w:val="both"/>
              <w:rPr>
                <w:sz w:val="24"/>
                <w:szCs w:val="24"/>
              </w:rPr>
            </w:pPr>
            <w:r>
              <w:rPr>
                <w:sz w:val="24"/>
                <w:szCs w:val="24"/>
              </w:rPr>
              <w:t xml:space="preserve">Folie </w:t>
            </w:r>
            <w:r w:rsidR="006E117C">
              <w:rPr>
                <w:sz w:val="24"/>
                <w:szCs w:val="24"/>
              </w:rPr>
              <w:t>22</w:t>
            </w:r>
          </w:p>
          <w:p w14:paraId="300695A1" w14:textId="77777777" w:rsidR="00883638" w:rsidRDefault="00883638" w:rsidP="00883638">
            <w:pPr>
              <w:jc w:val="both"/>
              <w:rPr>
                <w:sz w:val="24"/>
                <w:szCs w:val="24"/>
              </w:rPr>
            </w:pPr>
          </w:p>
          <w:p w14:paraId="774D5AC9" w14:textId="13426FF0" w:rsidR="00B036D8" w:rsidRDefault="00B036D8" w:rsidP="00CC61FC">
            <w:pPr>
              <w:spacing w:after="240"/>
              <w:jc w:val="both"/>
              <w:rPr>
                <w:sz w:val="24"/>
                <w:szCs w:val="24"/>
              </w:rPr>
            </w:pPr>
            <w:r>
              <w:rPr>
                <w:sz w:val="24"/>
                <w:szCs w:val="24"/>
              </w:rPr>
              <w:t xml:space="preserve">Folie </w:t>
            </w:r>
            <w:r w:rsidR="006E117C">
              <w:rPr>
                <w:sz w:val="24"/>
                <w:szCs w:val="24"/>
              </w:rPr>
              <w:t>23-25</w:t>
            </w:r>
          </w:p>
          <w:p w14:paraId="07BC5AD5" w14:textId="77777777" w:rsidR="00883638" w:rsidRDefault="00883638" w:rsidP="00883638">
            <w:pPr>
              <w:jc w:val="both"/>
              <w:rPr>
                <w:sz w:val="24"/>
                <w:szCs w:val="24"/>
              </w:rPr>
            </w:pPr>
          </w:p>
          <w:p w14:paraId="6DA0C89A" w14:textId="77777777" w:rsidR="00B036D8" w:rsidRDefault="00B036D8" w:rsidP="00CC61FC">
            <w:pPr>
              <w:spacing w:after="240"/>
              <w:jc w:val="both"/>
              <w:rPr>
                <w:sz w:val="24"/>
                <w:szCs w:val="24"/>
              </w:rPr>
            </w:pPr>
          </w:p>
          <w:p w14:paraId="4C3CB840" w14:textId="37F1671B" w:rsidR="00B036D8" w:rsidRDefault="00B036D8" w:rsidP="00CC61FC">
            <w:pPr>
              <w:spacing w:after="240"/>
              <w:jc w:val="both"/>
              <w:rPr>
                <w:sz w:val="24"/>
                <w:szCs w:val="24"/>
              </w:rPr>
            </w:pPr>
            <w:r>
              <w:rPr>
                <w:sz w:val="24"/>
                <w:szCs w:val="24"/>
              </w:rPr>
              <w:t xml:space="preserve">Folie </w:t>
            </w:r>
            <w:r w:rsidR="006E117C">
              <w:rPr>
                <w:sz w:val="24"/>
                <w:szCs w:val="24"/>
              </w:rPr>
              <w:t>26-27</w:t>
            </w:r>
          </w:p>
          <w:p w14:paraId="0045655A" w14:textId="014DDCAE" w:rsidR="00883638" w:rsidRDefault="00883638" w:rsidP="00CC61FC">
            <w:pPr>
              <w:spacing w:after="240"/>
              <w:jc w:val="both"/>
              <w:rPr>
                <w:sz w:val="24"/>
                <w:szCs w:val="24"/>
              </w:rPr>
            </w:pPr>
          </w:p>
          <w:p w14:paraId="2317AE6B" w14:textId="77777777" w:rsidR="00883638" w:rsidRDefault="00883638" w:rsidP="00CC61FC">
            <w:pPr>
              <w:spacing w:after="240"/>
              <w:jc w:val="both"/>
              <w:rPr>
                <w:sz w:val="24"/>
                <w:szCs w:val="24"/>
              </w:rPr>
            </w:pPr>
          </w:p>
          <w:p w14:paraId="50755647" w14:textId="6FE48D19" w:rsidR="00B036D8" w:rsidRDefault="00B036D8" w:rsidP="00CC61FC">
            <w:pPr>
              <w:spacing w:after="240"/>
              <w:jc w:val="both"/>
              <w:rPr>
                <w:sz w:val="24"/>
                <w:szCs w:val="24"/>
              </w:rPr>
            </w:pPr>
            <w:r>
              <w:rPr>
                <w:sz w:val="24"/>
                <w:szCs w:val="24"/>
              </w:rPr>
              <w:lastRenderedPageBreak/>
              <w:t>Folie 2</w:t>
            </w:r>
            <w:r w:rsidR="006E117C">
              <w:rPr>
                <w:sz w:val="24"/>
                <w:szCs w:val="24"/>
              </w:rPr>
              <w:t>8</w:t>
            </w:r>
          </w:p>
          <w:p w14:paraId="407BB244" w14:textId="77777777" w:rsidR="00B036D8" w:rsidRDefault="00B036D8" w:rsidP="00CC61FC">
            <w:pPr>
              <w:spacing w:after="240"/>
              <w:jc w:val="both"/>
              <w:rPr>
                <w:sz w:val="24"/>
                <w:szCs w:val="24"/>
              </w:rPr>
            </w:pPr>
          </w:p>
          <w:p w14:paraId="6472B7B0" w14:textId="31A08D7B" w:rsidR="00B036D8" w:rsidRPr="009A6E55" w:rsidRDefault="00B036D8" w:rsidP="00CC61FC">
            <w:pPr>
              <w:spacing w:after="240"/>
              <w:jc w:val="both"/>
              <w:rPr>
                <w:sz w:val="24"/>
                <w:szCs w:val="24"/>
              </w:rPr>
            </w:pPr>
            <w:r>
              <w:rPr>
                <w:sz w:val="24"/>
                <w:szCs w:val="24"/>
              </w:rPr>
              <w:t>Folie 2</w:t>
            </w:r>
            <w:r w:rsidR="006E117C">
              <w:rPr>
                <w:sz w:val="24"/>
                <w:szCs w:val="24"/>
              </w:rPr>
              <w:t>9</w:t>
            </w:r>
          </w:p>
        </w:tc>
      </w:tr>
      <w:tr w:rsidR="00B036D8" w:rsidRPr="003326AA" w14:paraId="6F56204E" w14:textId="77777777" w:rsidTr="00CC61FC">
        <w:tc>
          <w:tcPr>
            <w:tcW w:w="1067" w:type="dxa"/>
            <w:shd w:val="clear" w:color="auto" w:fill="D2C7DF"/>
          </w:tcPr>
          <w:p w14:paraId="65714C6B" w14:textId="77777777" w:rsidR="00B036D8" w:rsidRDefault="00B036D8" w:rsidP="00CC61FC">
            <w:pPr>
              <w:jc w:val="both"/>
              <w:rPr>
                <w:sz w:val="24"/>
                <w:szCs w:val="24"/>
              </w:rPr>
            </w:pPr>
            <w:r>
              <w:rPr>
                <w:sz w:val="24"/>
                <w:szCs w:val="24"/>
              </w:rPr>
              <w:lastRenderedPageBreak/>
              <w:t>30 min</w:t>
            </w:r>
          </w:p>
        </w:tc>
        <w:tc>
          <w:tcPr>
            <w:tcW w:w="8000" w:type="dxa"/>
            <w:shd w:val="clear" w:color="auto" w:fill="D2C7DF"/>
          </w:tcPr>
          <w:p w14:paraId="468D82D5" w14:textId="77777777" w:rsidR="00B036D8" w:rsidRPr="00EC16D4" w:rsidRDefault="00B036D8" w:rsidP="00CC61FC">
            <w:pPr>
              <w:jc w:val="both"/>
              <w:rPr>
                <w:b/>
                <w:sz w:val="24"/>
                <w:szCs w:val="24"/>
              </w:rPr>
            </w:pPr>
            <w:r>
              <w:rPr>
                <w:b/>
                <w:sz w:val="24"/>
                <w:szCs w:val="24"/>
              </w:rPr>
              <w:t xml:space="preserve">Concept Maps – weitere Strukturen </w:t>
            </w:r>
          </w:p>
        </w:tc>
        <w:tc>
          <w:tcPr>
            <w:tcW w:w="3896" w:type="dxa"/>
            <w:shd w:val="clear" w:color="auto" w:fill="D2C7DF"/>
          </w:tcPr>
          <w:p w14:paraId="3DE0F6AD" w14:textId="270B5092" w:rsidR="00B036D8" w:rsidRPr="009A6E55" w:rsidRDefault="00D01559" w:rsidP="00CC61FC">
            <w:pPr>
              <w:jc w:val="both"/>
              <w:rPr>
                <w:sz w:val="24"/>
                <w:szCs w:val="24"/>
              </w:rPr>
            </w:pPr>
            <w:r>
              <w:rPr>
                <w:sz w:val="24"/>
                <w:szCs w:val="24"/>
              </w:rPr>
              <w:t>BaCuLit</w:t>
            </w:r>
            <w:r w:rsidR="00B036D8" w:rsidRPr="000858AA">
              <w:rPr>
                <w:sz w:val="24"/>
                <w:szCs w:val="24"/>
              </w:rPr>
              <w:t xml:space="preserve"> </w:t>
            </w:r>
            <w:r>
              <w:rPr>
                <w:sz w:val="24"/>
                <w:szCs w:val="24"/>
              </w:rPr>
              <w:t>M3</w:t>
            </w:r>
            <w:r w:rsidR="00B036D8" w:rsidRPr="000858AA">
              <w:rPr>
                <w:sz w:val="24"/>
                <w:szCs w:val="24"/>
              </w:rPr>
              <w:t>_</w:t>
            </w:r>
            <w:r>
              <w:rPr>
                <w:sz w:val="24"/>
                <w:szCs w:val="24"/>
              </w:rPr>
              <w:t>2</w:t>
            </w:r>
            <w:r w:rsidR="00B036D8">
              <w:rPr>
                <w:sz w:val="24"/>
                <w:szCs w:val="24"/>
              </w:rPr>
              <w:t xml:space="preserve"> </w:t>
            </w:r>
            <w:r w:rsidR="00B036D8" w:rsidRPr="000858AA">
              <w:rPr>
                <w:sz w:val="24"/>
                <w:szCs w:val="24"/>
              </w:rPr>
              <w:t>PPT</w:t>
            </w:r>
          </w:p>
        </w:tc>
        <w:tc>
          <w:tcPr>
            <w:tcW w:w="1314" w:type="dxa"/>
            <w:shd w:val="clear" w:color="auto" w:fill="D2C7DF"/>
          </w:tcPr>
          <w:p w14:paraId="7A6427C1" w14:textId="77777777" w:rsidR="00B036D8" w:rsidRPr="009A6E55" w:rsidRDefault="00B036D8" w:rsidP="00CC61FC">
            <w:pPr>
              <w:jc w:val="both"/>
              <w:rPr>
                <w:sz w:val="24"/>
                <w:szCs w:val="24"/>
              </w:rPr>
            </w:pPr>
          </w:p>
        </w:tc>
      </w:tr>
      <w:tr w:rsidR="00B036D8" w:rsidRPr="009A6E55" w14:paraId="56DCC6BC" w14:textId="77777777" w:rsidTr="00CC61FC">
        <w:tc>
          <w:tcPr>
            <w:tcW w:w="1067" w:type="dxa"/>
            <w:shd w:val="clear" w:color="auto" w:fill="auto"/>
          </w:tcPr>
          <w:p w14:paraId="562240A7" w14:textId="77777777" w:rsidR="00B036D8" w:rsidRDefault="00B036D8" w:rsidP="00CC61FC">
            <w:pPr>
              <w:jc w:val="both"/>
              <w:rPr>
                <w:sz w:val="24"/>
                <w:szCs w:val="24"/>
              </w:rPr>
            </w:pPr>
          </w:p>
        </w:tc>
        <w:tc>
          <w:tcPr>
            <w:tcW w:w="8000" w:type="dxa"/>
            <w:shd w:val="clear" w:color="auto" w:fill="auto"/>
          </w:tcPr>
          <w:p w14:paraId="7B172B4B" w14:textId="3100E9CA" w:rsidR="00B036D8" w:rsidRDefault="00B036D8" w:rsidP="00CC61FC">
            <w:pPr>
              <w:spacing w:after="240"/>
              <w:jc w:val="both"/>
              <w:rPr>
                <w:sz w:val="24"/>
                <w:szCs w:val="24"/>
              </w:rPr>
            </w:pPr>
            <w:r>
              <w:rPr>
                <w:sz w:val="24"/>
                <w:szCs w:val="24"/>
              </w:rPr>
              <w:t>Concept Maps andere Strukturen – textabhängig</w:t>
            </w:r>
            <w:r w:rsidR="00CE747C">
              <w:rPr>
                <w:sz w:val="24"/>
                <w:szCs w:val="24"/>
              </w:rPr>
              <w:t>. Anhand eines linear strukturierten Textes lernen die Teilnehmenden eine andere Möglichkeit der visuellen Darstellung kennen</w:t>
            </w:r>
          </w:p>
          <w:p w14:paraId="42E4DA47" w14:textId="77777777" w:rsidR="00B036D8" w:rsidRDefault="00B036D8" w:rsidP="00CC61FC">
            <w:pPr>
              <w:spacing w:after="240"/>
              <w:jc w:val="both"/>
              <w:rPr>
                <w:sz w:val="24"/>
                <w:szCs w:val="24"/>
              </w:rPr>
            </w:pPr>
            <w:r>
              <w:rPr>
                <w:sz w:val="24"/>
                <w:szCs w:val="24"/>
              </w:rPr>
              <w:t>Aufgabe: Erstellung einer Concept Map zu einem Text</w:t>
            </w:r>
          </w:p>
          <w:p w14:paraId="60969D59" w14:textId="77777777" w:rsidR="00B036D8" w:rsidRDefault="00B036D8" w:rsidP="00CC61FC">
            <w:pPr>
              <w:spacing w:after="240"/>
              <w:jc w:val="both"/>
              <w:rPr>
                <w:sz w:val="24"/>
                <w:szCs w:val="24"/>
              </w:rPr>
            </w:pPr>
            <w:r w:rsidRPr="00471AC3">
              <w:rPr>
                <w:sz w:val="24"/>
                <w:szCs w:val="24"/>
              </w:rPr>
              <w:sym w:font="Wingdings" w:char="F0E0"/>
            </w:r>
            <w:r>
              <w:rPr>
                <w:sz w:val="24"/>
                <w:szCs w:val="24"/>
              </w:rPr>
              <w:t>Vorstellung der Ergebnisse</w:t>
            </w:r>
          </w:p>
          <w:p w14:paraId="0D1F4B15" w14:textId="20AACEB4" w:rsidR="00B036D8" w:rsidRDefault="00B036D8" w:rsidP="00CC61FC">
            <w:pPr>
              <w:spacing w:after="240"/>
              <w:jc w:val="both"/>
              <w:rPr>
                <w:sz w:val="24"/>
                <w:szCs w:val="24"/>
              </w:rPr>
            </w:pPr>
            <w:r>
              <w:rPr>
                <w:sz w:val="24"/>
                <w:szCs w:val="24"/>
              </w:rPr>
              <w:t>Aufgabe: Erstellung einer Concept Map zu einem Text</w:t>
            </w:r>
            <w:r w:rsidR="00CE747C">
              <w:rPr>
                <w:sz w:val="24"/>
                <w:szCs w:val="24"/>
              </w:rPr>
              <w:t>, verbunden mit der Frage, was das Zentrum dieser Map darstellen kann (je nach Aufgabenstellung)</w:t>
            </w:r>
          </w:p>
          <w:p w14:paraId="04901FC0" w14:textId="77777777" w:rsidR="00B036D8" w:rsidRDefault="00B036D8" w:rsidP="00CC61FC">
            <w:pPr>
              <w:spacing w:after="240"/>
              <w:jc w:val="both"/>
              <w:rPr>
                <w:sz w:val="24"/>
                <w:szCs w:val="24"/>
              </w:rPr>
            </w:pPr>
            <w:r w:rsidRPr="00471AC3">
              <w:rPr>
                <w:sz w:val="24"/>
                <w:szCs w:val="24"/>
              </w:rPr>
              <w:sym w:font="Wingdings" w:char="F0E0"/>
            </w:r>
            <w:r>
              <w:rPr>
                <w:sz w:val="24"/>
                <w:szCs w:val="24"/>
              </w:rPr>
              <w:t>Vorstellung der Ergebnisse</w:t>
            </w:r>
          </w:p>
          <w:p w14:paraId="281EC84A" w14:textId="081D3595" w:rsidR="00B036D8" w:rsidRPr="00EC16D4" w:rsidRDefault="00CE747C" w:rsidP="00CC61FC">
            <w:pPr>
              <w:spacing w:after="240"/>
              <w:jc w:val="both"/>
              <w:rPr>
                <w:sz w:val="24"/>
                <w:szCs w:val="24"/>
              </w:rPr>
            </w:pPr>
            <w:r>
              <w:rPr>
                <w:sz w:val="24"/>
                <w:szCs w:val="24"/>
              </w:rPr>
              <w:t>Leitfragen zur Unterrichtsplanung</w:t>
            </w:r>
          </w:p>
        </w:tc>
        <w:tc>
          <w:tcPr>
            <w:tcW w:w="3896" w:type="dxa"/>
            <w:shd w:val="clear" w:color="auto" w:fill="auto"/>
          </w:tcPr>
          <w:p w14:paraId="3FF699EC" w14:textId="0B15BF35" w:rsidR="00B036D8" w:rsidRDefault="00D01559" w:rsidP="00CC61FC">
            <w:pPr>
              <w:spacing w:after="240"/>
              <w:jc w:val="both"/>
              <w:rPr>
                <w:sz w:val="24"/>
                <w:szCs w:val="24"/>
              </w:rPr>
            </w:pPr>
            <w:r>
              <w:rPr>
                <w:sz w:val="24"/>
                <w:szCs w:val="24"/>
              </w:rPr>
              <w:t>BaCuLit</w:t>
            </w:r>
            <w:r w:rsidR="00B036D8" w:rsidRPr="005E5C07">
              <w:rPr>
                <w:sz w:val="24"/>
                <w:szCs w:val="24"/>
              </w:rPr>
              <w:t xml:space="preserve"> </w:t>
            </w:r>
            <w:r>
              <w:rPr>
                <w:sz w:val="24"/>
                <w:szCs w:val="24"/>
              </w:rPr>
              <w:t>M3</w:t>
            </w:r>
            <w:r w:rsidR="00B036D8" w:rsidRPr="005E5C07">
              <w:rPr>
                <w:sz w:val="24"/>
                <w:szCs w:val="24"/>
              </w:rPr>
              <w:t>_</w:t>
            </w:r>
            <w:r>
              <w:rPr>
                <w:sz w:val="24"/>
                <w:szCs w:val="24"/>
              </w:rPr>
              <w:t>2</w:t>
            </w:r>
            <w:r w:rsidR="00B036D8" w:rsidRPr="005E5C07">
              <w:rPr>
                <w:sz w:val="24"/>
                <w:szCs w:val="24"/>
              </w:rPr>
              <w:t>_AB</w:t>
            </w:r>
            <w:r w:rsidR="00B036D8">
              <w:rPr>
                <w:sz w:val="24"/>
                <w:szCs w:val="24"/>
              </w:rPr>
              <w:t>3</w:t>
            </w:r>
          </w:p>
          <w:p w14:paraId="5C54F90B" w14:textId="5C76543B" w:rsidR="00CE747C" w:rsidRDefault="00CE747C" w:rsidP="00CE747C">
            <w:pPr>
              <w:jc w:val="both"/>
              <w:rPr>
                <w:sz w:val="24"/>
                <w:szCs w:val="24"/>
              </w:rPr>
            </w:pPr>
          </w:p>
          <w:p w14:paraId="428A4EE6" w14:textId="77777777" w:rsidR="00CE747C" w:rsidRDefault="00CE747C" w:rsidP="00CE747C">
            <w:pPr>
              <w:jc w:val="both"/>
              <w:rPr>
                <w:sz w:val="24"/>
                <w:szCs w:val="24"/>
              </w:rPr>
            </w:pPr>
          </w:p>
          <w:p w14:paraId="727BC0CF" w14:textId="3082FDB8" w:rsidR="00B036D8" w:rsidRDefault="00D01559" w:rsidP="00CC61FC">
            <w:pPr>
              <w:spacing w:after="240"/>
              <w:jc w:val="both"/>
              <w:rPr>
                <w:sz w:val="24"/>
                <w:szCs w:val="24"/>
              </w:rPr>
            </w:pPr>
            <w:r>
              <w:rPr>
                <w:sz w:val="24"/>
                <w:szCs w:val="24"/>
              </w:rPr>
              <w:t>BaCuLit</w:t>
            </w:r>
            <w:r w:rsidR="00B036D8" w:rsidRPr="005E5C07">
              <w:rPr>
                <w:sz w:val="24"/>
                <w:szCs w:val="24"/>
              </w:rPr>
              <w:t xml:space="preserve"> </w:t>
            </w:r>
            <w:r>
              <w:rPr>
                <w:sz w:val="24"/>
                <w:szCs w:val="24"/>
              </w:rPr>
              <w:t>M3</w:t>
            </w:r>
            <w:r w:rsidR="00B036D8" w:rsidRPr="005E5C07">
              <w:rPr>
                <w:sz w:val="24"/>
                <w:szCs w:val="24"/>
              </w:rPr>
              <w:t>_</w:t>
            </w:r>
            <w:r>
              <w:rPr>
                <w:sz w:val="24"/>
                <w:szCs w:val="24"/>
              </w:rPr>
              <w:t>2</w:t>
            </w:r>
            <w:r w:rsidR="00B036D8" w:rsidRPr="005E5C07">
              <w:rPr>
                <w:sz w:val="24"/>
                <w:szCs w:val="24"/>
              </w:rPr>
              <w:t>_AB</w:t>
            </w:r>
            <w:r w:rsidR="00B036D8">
              <w:rPr>
                <w:sz w:val="24"/>
                <w:szCs w:val="24"/>
              </w:rPr>
              <w:t>4</w:t>
            </w:r>
          </w:p>
          <w:p w14:paraId="10A0A962" w14:textId="77777777" w:rsidR="00B036D8" w:rsidRDefault="00B036D8" w:rsidP="00CC61FC">
            <w:pPr>
              <w:spacing w:after="240"/>
              <w:jc w:val="both"/>
              <w:rPr>
                <w:sz w:val="24"/>
                <w:szCs w:val="24"/>
              </w:rPr>
            </w:pPr>
          </w:p>
          <w:p w14:paraId="7E8EC287" w14:textId="05244769" w:rsidR="00B036D8" w:rsidRPr="009A6E55" w:rsidRDefault="00D01559" w:rsidP="00CC61FC">
            <w:pPr>
              <w:spacing w:after="240"/>
              <w:jc w:val="both"/>
              <w:rPr>
                <w:sz w:val="24"/>
                <w:szCs w:val="24"/>
              </w:rPr>
            </w:pPr>
            <w:r>
              <w:rPr>
                <w:sz w:val="24"/>
                <w:szCs w:val="24"/>
              </w:rPr>
              <w:t>BaCuLit</w:t>
            </w:r>
            <w:r w:rsidR="00B036D8" w:rsidRPr="005E5C07">
              <w:rPr>
                <w:sz w:val="24"/>
                <w:szCs w:val="24"/>
              </w:rPr>
              <w:t xml:space="preserve"> </w:t>
            </w:r>
            <w:r>
              <w:rPr>
                <w:sz w:val="24"/>
                <w:szCs w:val="24"/>
              </w:rPr>
              <w:t>M3</w:t>
            </w:r>
            <w:r w:rsidR="00B036D8" w:rsidRPr="005E5C07">
              <w:rPr>
                <w:sz w:val="24"/>
                <w:szCs w:val="24"/>
              </w:rPr>
              <w:t>_</w:t>
            </w:r>
            <w:r>
              <w:rPr>
                <w:sz w:val="24"/>
                <w:szCs w:val="24"/>
              </w:rPr>
              <w:t>2</w:t>
            </w:r>
            <w:r w:rsidR="00B036D8" w:rsidRPr="005E5C07">
              <w:rPr>
                <w:sz w:val="24"/>
                <w:szCs w:val="24"/>
              </w:rPr>
              <w:t>_AB</w:t>
            </w:r>
            <w:r w:rsidR="00B036D8">
              <w:rPr>
                <w:sz w:val="24"/>
                <w:szCs w:val="24"/>
              </w:rPr>
              <w:t>5</w:t>
            </w:r>
          </w:p>
        </w:tc>
        <w:tc>
          <w:tcPr>
            <w:tcW w:w="1314" w:type="dxa"/>
            <w:shd w:val="clear" w:color="auto" w:fill="auto"/>
          </w:tcPr>
          <w:p w14:paraId="45C9C282" w14:textId="2E4AA4E1" w:rsidR="00B036D8" w:rsidRDefault="00B036D8" w:rsidP="00CC61FC">
            <w:pPr>
              <w:spacing w:after="240"/>
              <w:jc w:val="both"/>
              <w:rPr>
                <w:sz w:val="24"/>
                <w:szCs w:val="24"/>
              </w:rPr>
            </w:pPr>
            <w:r>
              <w:rPr>
                <w:sz w:val="24"/>
                <w:szCs w:val="24"/>
              </w:rPr>
              <w:t xml:space="preserve">Folie </w:t>
            </w:r>
            <w:r w:rsidR="006E117C">
              <w:rPr>
                <w:sz w:val="24"/>
                <w:szCs w:val="24"/>
              </w:rPr>
              <w:t>30</w:t>
            </w:r>
          </w:p>
          <w:p w14:paraId="04A9F5A2" w14:textId="4F01A3DF" w:rsidR="00CE747C" w:rsidRDefault="00CE747C" w:rsidP="00CE747C">
            <w:pPr>
              <w:jc w:val="both"/>
              <w:rPr>
                <w:sz w:val="24"/>
                <w:szCs w:val="24"/>
              </w:rPr>
            </w:pPr>
          </w:p>
          <w:p w14:paraId="0CF88572" w14:textId="77777777" w:rsidR="00CE747C" w:rsidRDefault="00CE747C" w:rsidP="00CE747C">
            <w:pPr>
              <w:jc w:val="both"/>
              <w:rPr>
                <w:sz w:val="24"/>
                <w:szCs w:val="24"/>
              </w:rPr>
            </w:pPr>
          </w:p>
          <w:p w14:paraId="6837CCAA" w14:textId="1C98AE02" w:rsidR="00B036D8" w:rsidRDefault="00B036D8" w:rsidP="00CC61FC">
            <w:pPr>
              <w:spacing w:after="240"/>
              <w:jc w:val="both"/>
              <w:rPr>
                <w:sz w:val="24"/>
                <w:szCs w:val="24"/>
              </w:rPr>
            </w:pPr>
            <w:r>
              <w:rPr>
                <w:sz w:val="24"/>
                <w:szCs w:val="24"/>
              </w:rPr>
              <w:t xml:space="preserve">Folie </w:t>
            </w:r>
            <w:r w:rsidR="006E117C">
              <w:rPr>
                <w:sz w:val="24"/>
                <w:szCs w:val="24"/>
              </w:rPr>
              <w:t>31-32</w:t>
            </w:r>
          </w:p>
          <w:p w14:paraId="3FB394FD" w14:textId="77777777" w:rsidR="00B036D8" w:rsidRDefault="00B036D8" w:rsidP="00CC61FC">
            <w:pPr>
              <w:spacing w:after="240"/>
              <w:jc w:val="both"/>
              <w:rPr>
                <w:sz w:val="24"/>
                <w:szCs w:val="24"/>
              </w:rPr>
            </w:pPr>
          </w:p>
          <w:p w14:paraId="676771B8" w14:textId="77C5A72E" w:rsidR="00B036D8" w:rsidRDefault="00B036D8" w:rsidP="00CC61FC">
            <w:pPr>
              <w:spacing w:after="240"/>
              <w:jc w:val="both"/>
              <w:rPr>
                <w:sz w:val="24"/>
                <w:szCs w:val="24"/>
              </w:rPr>
            </w:pPr>
            <w:r>
              <w:rPr>
                <w:sz w:val="24"/>
                <w:szCs w:val="24"/>
              </w:rPr>
              <w:t xml:space="preserve">Folie </w:t>
            </w:r>
            <w:r w:rsidR="006E117C">
              <w:rPr>
                <w:sz w:val="24"/>
                <w:szCs w:val="24"/>
              </w:rPr>
              <w:t>33</w:t>
            </w:r>
          </w:p>
          <w:p w14:paraId="06828873" w14:textId="2BD97FE6" w:rsidR="00B036D8" w:rsidRDefault="00B036D8" w:rsidP="00CE747C">
            <w:pPr>
              <w:jc w:val="both"/>
              <w:rPr>
                <w:sz w:val="24"/>
                <w:szCs w:val="24"/>
              </w:rPr>
            </w:pPr>
          </w:p>
          <w:p w14:paraId="520C67F4" w14:textId="40FCEDD5" w:rsidR="00CE747C" w:rsidRDefault="00CE747C" w:rsidP="00CE747C">
            <w:pPr>
              <w:jc w:val="both"/>
              <w:rPr>
                <w:sz w:val="24"/>
                <w:szCs w:val="24"/>
              </w:rPr>
            </w:pPr>
          </w:p>
          <w:p w14:paraId="423CD753" w14:textId="77777777" w:rsidR="00CE747C" w:rsidRDefault="00CE747C" w:rsidP="00CE747C">
            <w:pPr>
              <w:jc w:val="both"/>
              <w:rPr>
                <w:sz w:val="24"/>
                <w:szCs w:val="24"/>
              </w:rPr>
            </w:pPr>
          </w:p>
          <w:p w14:paraId="58B946C5" w14:textId="275FD44E" w:rsidR="00B036D8" w:rsidRPr="009A6E55" w:rsidRDefault="00B036D8" w:rsidP="00CC61FC">
            <w:pPr>
              <w:spacing w:after="240"/>
              <w:jc w:val="both"/>
              <w:rPr>
                <w:sz w:val="24"/>
                <w:szCs w:val="24"/>
              </w:rPr>
            </w:pPr>
            <w:r>
              <w:rPr>
                <w:sz w:val="24"/>
                <w:szCs w:val="24"/>
              </w:rPr>
              <w:t xml:space="preserve">Folie </w:t>
            </w:r>
            <w:r w:rsidR="006E117C">
              <w:rPr>
                <w:sz w:val="24"/>
                <w:szCs w:val="24"/>
              </w:rPr>
              <w:t>34-35</w:t>
            </w:r>
          </w:p>
        </w:tc>
      </w:tr>
      <w:tr w:rsidR="00B036D8" w:rsidRPr="009A6E55" w14:paraId="47C41B7C" w14:textId="77777777" w:rsidTr="00CC61FC">
        <w:tc>
          <w:tcPr>
            <w:tcW w:w="1067" w:type="dxa"/>
            <w:shd w:val="clear" w:color="auto" w:fill="33CCCC"/>
          </w:tcPr>
          <w:p w14:paraId="6EC10BF6" w14:textId="77777777" w:rsidR="00B036D8" w:rsidRDefault="00B036D8" w:rsidP="00CC61FC">
            <w:pPr>
              <w:jc w:val="both"/>
              <w:rPr>
                <w:sz w:val="24"/>
                <w:szCs w:val="24"/>
              </w:rPr>
            </w:pPr>
            <w:r>
              <w:rPr>
                <w:b/>
                <w:sz w:val="24"/>
                <w:szCs w:val="24"/>
              </w:rPr>
              <w:t>10 min</w:t>
            </w:r>
          </w:p>
        </w:tc>
        <w:tc>
          <w:tcPr>
            <w:tcW w:w="8000" w:type="dxa"/>
            <w:shd w:val="clear" w:color="auto" w:fill="33CCCC"/>
          </w:tcPr>
          <w:p w14:paraId="7EF4CB42" w14:textId="77777777" w:rsidR="00B036D8" w:rsidRPr="009112B0" w:rsidRDefault="00B036D8" w:rsidP="00CC61FC">
            <w:pPr>
              <w:jc w:val="both"/>
              <w:rPr>
                <w:b/>
                <w:sz w:val="24"/>
                <w:szCs w:val="24"/>
              </w:rPr>
            </w:pPr>
            <w:r>
              <w:rPr>
                <w:b/>
                <w:sz w:val="24"/>
                <w:szCs w:val="24"/>
              </w:rPr>
              <w:t>Fragen und Abschluss der Veranstaltung</w:t>
            </w:r>
          </w:p>
        </w:tc>
        <w:tc>
          <w:tcPr>
            <w:tcW w:w="3896" w:type="dxa"/>
            <w:shd w:val="clear" w:color="auto" w:fill="33CCCC"/>
          </w:tcPr>
          <w:p w14:paraId="10269C97" w14:textId="77777777" w:rsidR="00B036D8" w:rsidRDefault="00B036D8" w:rsidP="00CC61FC">
            <w:pPr>
              <w:spacing w:after="240"/>
              <w:jc w:val="both"/>
              <w:rPr>
                <w:sz w:val="24"/>
                <w:szCs w:val="24"/>
              </w:rPr>
            </w:pPr>
          </w:p>
        </w:tc>
        <w:tc>
          <w:tcPr>
            <w:tcW w:w="1314" w:type="dxa"/>
            <w:shd w:val="clear" w:color="auto" w:fill="33CCCC"/>
          </w:tcPr>
          <w:p w14:paraId="3451F8D7" w14:textId="5172ED9B" w:rsidR="00B036D8" w:rsidRDefault="00B036D8" w:rsidP="00CC61FC">
            <w:pPr>
              <w:spacing w:after="240"/>
              <w:jc w:val="both"/>
              <w:rPr>
                <w:sz w:val="24"/>
                <w:szCs w:val="24"/>
              </w:rPr>
            </w:pPr>
            <w:r>
              <w:rPr>
                <w:sz w:val="24"/>
                <w:szCs w:val="24"/>
              </w:rPr>
              <w:t xml:space="preserve">Folie </w:t>
            </w:r>
            <w:r w:rsidR="006E117C">
              <w:rPr>
                <w:sz w:val="24"/>
                <w:szCs w:val="24"/>
              </w:rPr>
              <w:t>36-37</w:t>
            </w:r>
          </w:p>
        </w:tc>
      </w:tr>
    </w:tbl>
    <w:p w14:paraId="495F338C" w14:textId="77777777" w:rsidR="00B036D8" w:rsidRPr="006257E8" w:rsidRDefault="00B036D8" w:rsidP="00B036D8">
      <w:pPr>
        <w:rPr>
          <w:sz w:val="2"/>
        </w:rPr>
      </w:pPr>
    </w:p>
    <w:p w14:paraId="644950FB" w14:textId="77777777" w:rsidR="00B036D8" w:rsidRPr="00444B29" w:rsidRDefault="00B036D8" w:rsidP="00B036D8"/>
    <w:p w14:paraId="7D3BC795" w14:textId="77777777" w:rsidR="00F57816" w:rsidRDefault="00F57816" w:rsidP="00B036D8">
      <w:pPr>
        <w:pStyle w:val="berschrift1"/>
      </w:pPr>
    </w:p>
    <w:sectPr w:rsidR="00F57816" w:rsidSect="00E61A7D">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7A51" w14:textId="77777777" w:rsidR="00FD3113" w:rsidRDefault="00FD3113" w:rsidP="003326AA">
      <w:pPr>
        <w:spacing w:after="0" w:line="240" w:lineRule="auto"/>
      </w:pPr>
      <w:r>
        <w:separator/>
      </w:r>
    </w:p>
  </w:endnote>
  <w:endnote w:type="continuationSeparator" w:id="0">
    <w:p w14:paraId="145513A4" w14:textId="77777777" w:rsidR="00FD3113" w:rsidRDefault="00FD3113"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r w:rsidRPr="008E31A9">
      <w:rPr>
        <w:rFonts w:cstheme="minorHAnsi"/>
        <w:color w:val="000000" w:themeColor="text1"/>
        <w:kern w:val="24"/>
        <w:sz w:val="28"/>
        <w:szCs w:val="28"/>
      </w:rPr>
      <w:t>B</w:t>
    </w:r>
    <w:r>
      <w:rPr>
        <w:rFonts w:cstheme="minorHAnsi"/>
        <w:color w:val="000000" w:themeColor="text1"/>
        <w:kern w:val="24"/>
        <w:sz w:val="28"/>
        <w:szCs w:val="28"/>
      </w:rPr>
      <w:t>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85F8" w14:textId="77777777" w:rsidR="00FD3113" w:rsidRDefault="00FD3113" w:rsidP="003326AA">
      <w:pPr>
        <w:spacing w:after="0" w:line="240" w:lineRule="auto"/>
      </w:pPr>
      <w:r>
        <w:separator/>
      </w:r>
    </w:p>
  </w:footnote>
  <w:footnote w:type="continuationSeparator" w:id="0">
    <w:p w14:paraId="3A43BEEC" w14:textId="77777777" w:rsidR="00FD3113" w:rsidRDefault="00FD3113" w:rsidP="0033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11E"/>
    <w:multiLevelType w:val="hybridMultilevel"/>
    <w:tmpl w:val="7C0EB950"/>
    <w:lvl w:ilvl="0" w:tplc="C518DB00">
      <w:start w:val="1"/>
      <w:numFmt w:val="bullet"/>
      <w:lvlText w:val="-"/>
      <w:lvlJc w:val="left"/>
      <w:pPr>
        <w:tabs>
          <w:tab w:val="num" w:pos="720"/>
        </w:tabs>
        <w:ind w:left="720" w:hanging="360"/>
      </w:pPr>
      <w:rPr>
        <w:rFonts w:ascii="Times New Roman" w:hAnsi="Times New Roman" w:hint="default"/>
      </w:rPr>
    </w:lvl>
    <w:lvl w:ilvl="1" w:tplc="1B9A413A" w:tentative="1">
      <w:start w:val="1"/>
      <w:numFmt w:val="bullet"/>
      <w:lvlText w:val="-"/>
      <w:lvlJc w:val="left"/>
      <w:pPr>
        <w:tabs>
          <w:tab w:val="num" w:pos="1440"/>
        </w:tabs>
        <w:ind w:left="1440" w:hanging="360"/>
      </w:pPr>
      <w:rPr>
        <w:rFonts w:ascii="Times New Roman" w:hAnsi="Times New Roman" w:hint="default"/>
      </w:rPr>
    </w:lvl>
    <w:lvl w:ilvl="2" w:tplc="E33AA590" w:tentative="1">
      <w:start w:val="1"/>
      <w:numFmt w:val="bullet"/>
      <w:lvlText w:val="-"/>
      <w:lvlJc w:val="left"/>
      <w:pPr>
        <w:tabs>
          <w:tab w:val="num" w:pos="2160"/>
        </w:tabs>
        <w:ind w:left="2160" w:hanging="360"/>
      </w:pPr>
      <w:rPr>
        <w:rFonts w:ascii="Times New Roman" w:hAnsi="Times New Roman" w:hint="default"/>
      </w:rPr>
    </w:lvl>
    <w:lvl w:ilvl="3" w:tplc="F0DE0BD4" w:tentative="1">
      <w:start w:val="1"/>
      <w:numFmt w:val="bullet"/>
      <w:lvlText w:val="-"/>
      <w:lvlJc w:val="left"/>
      <w:pPr>
        <w:tabs>
          <w:tab w:val="num" w:pos="2880"/>
        </w:tabs>
        <w:ind w:left="2880" w:hanging="360"/>
      </w:pPr>
      <w:rPr>
        <w:rFonts w:ascii="Times New Roman" w:hAnsi="Times New Roman" w:hint="default"/>
      </w:rPr>
    </w:lvl>
    <w:lvl w:ilvl="4" w:tplc="2D72C096" w:tentative="1">
      <w:start w:val="1"/>
      <w:numFmt w:val="bullet"/>
      <w:lvlText w:val="-"/>
      <w:lvlJc w:val="left"/>
      <w:pPr>
        <w:tabs>
          <w:tab w:val="num" w:pos="3600"/>
        </w:tabs>
        <w:ind w:left="3600" w:hanging="360"/>
      </w:pPr>
      <w:rPr>
        <w:rFonts w:ascii="Times New Roman" w:hAnsi="Times New Roman" w:hint="default"/>
      </w:rPr>
    </w:lvl>
    <w:lvl w:ilvl="5" w:tplc="CC0A5294" w:tentative="1">
      <w:start w:val="1"/>
      <w:numFmt w:val="bullet"/>
      <w:lvlText w:val="-"/>
      <w:lvlJc w:val="left"/>
      <w:pPr>
        <w:tabs>
          <w:tab w:val="num" w:pos="4320"/>
        </w:tabs>
        <w:ind w:left="4320" w:hanging="360"/>
      </w:pPr>
      <w:rPr>
        <w:rFonts w:ascii="Times New Roman" w:hAnsi="Times New Roman" w:hint="default"/>
      </w:rPr>
    </w:lvl>
    <w:lvl w:ilvl="6" w:tplc="62BE7D90" w:tentative="1">
      <w:start w:val="1"/>
      <w:numFmt w:val="bullet"/>
      <w:lvlText w:val="-"/>
      <w:lvlJc w:val="left"/>
      <w:pPr>
        <w:tabs>
          <w:tab w:val="num" w:pos="5040"/>
        </w:tabs>
        <w:ind w:left="5040" w:hanging="360"/>
      </w:pPr>
      <w:rPr>
        <w:rFonts w:ascii="Times New Roman" w:hAnsi="Times New Roman" w:hint="default"/>
      </w:rPr>
    </w:lvl>
    <w:lvl w:ilvl="7" w:tplc="9E92EC1E" w:tentative="1">
      <w:start w:val="1"/>
      <w:numFmt w:val="bullet"/>
      <w:lvlText w:val="-"/>
      <w:lvlJc w:val="left"/>
      <w:pPr>
        <w:tabs>
          <w:tab w:val="num" w:pos="5760"/>
        </w:tabs>
        <w:ind w:left="5760" w:hanging="360"/>
      </w:pPr>
      <w:rPr>
        <w:rFonts w:ascii="Times New Roman" w:hAnsi="Times New Roman" w:hint="default"/>
      </w:rPr>
    </w:lvl>
    <w:lvl w:ilvl="8" w:tplc="ECDC31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8BF7035"/>
    <w:multiLevelType w:val="hybridMultilevel"/>
    <w:tmpl w:val="C95E8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245918986">
    <w:abstractNumId w:val="3"/>
  </w:num>
  <w:num w:numId="2" w16cid:durableId="2032217492">
    <w:abstractNumId w:val="1"/>
  </w:num>
  <w:num w:numId="3" w16cid:durableId="839200796">
    <w:abstractNumId w:val="4"/>
  </w:num>
  <w:num w:numId="4" w16cid:durableId="685786339">
    <w:abstractNumId w:val="0"/>
  </w:num>
  <w:num w:numId="5" w16cid:durableId="324627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72696"/>
    <w:rsid w:val="00085C20"/>
    <w:rsid w:val="0013598A"/>
    <w:rsid w:val="00144190"/>
    <w:rsid w:val="0015297C"/>
    <w:rsid w:val="00160ED0"/>
    <w:rsid w:val="00180946"/>
    <w:rsid w:val="001B52F8"/>
    <w:rsid w:val="001B75CA"/>
    <w:rsid w:val="001C0855"/>
    <w:rsid w:val="001F4974"/>
    <w:rsid w:val="002272D6"/>
    <w:rsid w:val="0026107A"/>
    <w:rsid w:val="00265572"/>
    <w:rsid w:val="002D76E2"/>
    <w:rsid w:val="003326AA"/>
    <w:rsid w:val="00343799"/>
    <w:rsid w:val="0037504E"/>
    <w:rsid w:val="003831BA"/>
    <w:rsid w:val="0039272F"/>
    <w:rsid w:val="003A279C"/>
    <w:rsid w:val="003B1A1A"/>
    <w:rsid w:val="0043584A"/>
    <w:rsid w:val="0046763E"/>
    <w:rsid w:val="00487567"/>
    <w:rsid w:val="004A39D4"/>
    <w:rsid w:val="004C548C"/>
    <w:rsid w:val="004D2B94"/>
    <w:rsid w:val="00503C24"/>
    <w:rsid w:val="00531EBA"/>
    <w:rsid w:val="00536DCD"/>
    <w:rsid w:val="00542191"/>
    <w:rsid w:val="00577FD0"/>
    <w:rsid w:val="00585A5A"/>
    <w:rsid w:val="005C6405"/>
    <w:rsid w:val="005D1C7E"/>
    <w:rsid w:val="005F6369"/>
    <w:rsid w:val="00620630"/>
    <w:rsid w:val="00621ACF"/>
    <w:rsid w:val="006311B9"/>
    <w:rsid w:val="0064133D"/>
    <w:rsid w:val="0064496B"/>
    <w:rsid w:val="00644EE7"/>
    <w:rsid w:val="00652683"/>
    <w:rsid w:val="006547AA"/>
    <w:rsid w:val="006630D5"/>
    <w:rsid w:val="006710FF"/>
    <w:rsid w:val="006D7143"/>
    <w:rsid w:val="006E117C"/>
    <w:rsid w:val="006E2347"/>
    <w:rsid w:val="007069B5"/>
    <w:rsid w:val="00746C27"/>
    <w:rsid w:val="00766172"/>
    <w:rsid w:val="00795B18"/>
    <w:rsid w:val="007A09DE"/>
    <w:rsid w:val="007E5792"/>
    <w:rsid w:val="007F058F"/>
    <w:rsid w:val="007F0D51"/>
    <w:rsid w:val="00802D42"/>
    <w:rsid w:val="0082053C"/>
    <w:rsid w:val="00834041"/>
    <w:rsid w:val="00883638"/>
    <w:rsid w:val="008A41C9"/>
    <w:rsid w:val="008C03BB"/>
    <w:rsid w:val="008C4A51"/>
    <w:rsid w:val="008D2AD1"/>
    <w:rsid w:val="008E2C15"/>
    <w:rsid w:val="008E3CFC"/>
    <w:rsid w:val="008F0C3E"/>
    <w:rsid w:val="008F6AFB"/>
    <w:rsid w:val="009112B0"/>
    <w:rsid w:val="00915358"/>
    <w:rsid w:val="009416F9"/>
    <w:rsid w:val="009440FF"/>
    <w:rsid w:val="00947147"/>
    <w:rsid w:val="0096597A"/>
    <w:rsid w:val="00976103"/>
    <w:rsid w:val="009A2911"/>
    <w:rsid w:val="009A351B"/>
    <w:rsid w:val="009A6E55"/>
    <w:rsid w:val="009E4C97"/>
    <w:rsid w:val="009E70E6"/>
    <w:rsid w:val="009F0F2D"/>
    <w:rsid w:val="00A07E50"/>
    <w:rsid w:val="00A21683"/>
    <w:rsid w:val="00A24D7C"/>
    <w:rsid w:val="00A50E35"/>
    <w:rsid w:val="00A54771"/>
    <w:rsid w:val="00A574E0"/>
    <w:rsid w:val="00B036D8"/>
    <w:rsid w:val="00BB671D"/>
    <w:rsid w:val="00BF1D5D"/>
    <w:rsid w:val="00C6425C"/>
    <w:rsid w:val="00CA465D"/>
    <w:rsid w:val="00CA4C75"/>
    <w:rsid w:val="00CB1D4A"/>
    <w:rsid w:val="00CC6550"/>
    <w:rsid w:val="00CD6A7E"/>
    <w:rsid w:val="00CE1988"/>
    <w:rsid w:val="00CE2642"/>
    <w:rsid w:val="00CE4D23"/>
    <w:rsid w:val="00CE747C"/>
    <w:rsid w:val="00CF5C3C"/>
    <w:rsid w:val="00D01559"/>
    <w:rsid w:val="00D46D7F"/>
    <w:rsid w:val="00D73F38"/>
    <w:rsid w:val="00DA1AC0"/>
    <w:rsid w:val="00DD04C9"/>
    <w:rsid w:val="00DD2EF2"/>
    <w:rsid w:val="00DF58BB"/>
    <w:rsid w:val="00E13179"/>
    <w:rsid w:val="00E14AB0"/>
    <w:rsid w:val="00E1533D"/>
    <w:rsid w:val="00E61A7D"/>
    <w:rsid w:val="00EA26FF"/>
    <w:rsid w:val="00EA63DC"/>
    <w:rsid w:val="00ED0B7A"/>
    <w:rsid w:val="00F211B8"/>
    <w:rsid w:val="00F57816"/>
    <w:rsid w:val="00F66EF7"/>
    <w:rsid w:val="00FD31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 w:id="1123497995">
      <w:bodyDiv w:val="1"/>
      <w:marLeft w:val="0"/>
      <w:marRight w:val="0"/>
      <w:marTop w:val="0"/>
      <w:marBottom w:val="0"/>
      <w:divBdr>
        <w:top w:val="none" w:sz="0" w:space="0" w:color="auto"/>
        <w:left w:val="none" w:sz="0" w:space="0" w:color="auto"/>
        <w:bottom w:val="none" w:sz="0" w:space="0" w:color="auto"/>
        <w:right w:val="none" w:sz="0" w:space="0" w:color="auto"/>
      </w:divBdr>
      <w:divsChild>
        <w:div w:id="1837957723">
          <w:marLeft w:val="446"/>
          <w:marRight w:val="0"/>
          <w:marTop w:val="0"/>
          <w:marBottom w:val="0"/>
          <w:divBdr>
            <w:top w:val="none" w:sz="0" w:space="0" w:color="auto"/>
            <w:left w:val="none" w:sz="0" w:space="0" w:color="auto"/>
            <w:bottom w:val="none" w:sz="0" w:space="0" w:color="auto"/>
            <w:right w:val="none" w:sz="0" w:space="0" w:color="auto"/>
          </w:divBdr>
        </w:div>
        <w:div w:id="1710565272">
          <w:marLeft w:val="446"/>
          <w:marRight w:val="0"/>
          <w:marTop w:val="0"/>
          <w:marBottom w:val="0"/>
          <w:divBdr>
            <w:top w:val="none" w:sz="0" w:space="0" w:color="auto"/>
            <w:left w:val="none" w:sz="0" w:space="0" w:color="auto"/>
            <w:bottom w:val="none" w:sz="0" w:space="0" w:color="auto"/>
            <w:right w:val="none" w:sz="0" w:space="0" w:color="auto"/>
          </w:divBdr>
        </w:div>
        <w:div w:id="1451582841">
          <w:marLeft w:val="446"/>
          <w:marRight w:val="0"/>
          <w:marTop w:val="0"/>
          <w:marBottom w:val="0"/>
          <w:divBdr>
            <w:top w:val="none" w:sz="0" w:space="0" w:color="auto"/>
            <w:left w:val="none" w:sz="0" w:space="0" w:color="auto"/>
            <w:bottom w:val="none" w:sz="0" w:space="0" w:color="auto"/>
            <w:right w:val="none" w:sz="0" w:space="0" w:color="auto"/>
          </w:divBdr>
        </w:div>
        <w:div w:id="8544234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4BD5-62C2-4B61-ADDD-9F4A8FEC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4629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Yvonne Hörmann</dc:creator>
  <cp:keywords/>
  <dc:description/>
  <cp:lastModifiedBy>Yvonne Hörmann</cp:lastModifiedBy>
  <cp:revision>9</cp:revision>
  <dcterms:created xsi:type="dcterms:W3CDTF">2022-06-05T18:07:00Z</dcterms:created>
  <dcterms:modified xsi:type="dcterms:W3CDTF">2022-09-09T07:49:00Z</dcterms:modified>
</cp:coreProperties>
</file>