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98FEF" w14:textId="77777777" w:rsidR="006870C3" w:rsidRPr="00A7340D" w:rsidRDefault="00725431" w:rsidP="00546648">
      <w:pPr>
        <w:spacing w:after="120"/>
        <w:rPr>
          <w:rFonts w:cs="Arial"/>
          <w:b/>
          <w:szCs w:val="24"/>
        </w:rPr>
      </w:pPr>
      <w:r>
        <w:rPr>
          <w:rFonts w:cs="Arial"/>
          <w:b/>
          <w:szCs w:val="24"/>
        </w:rPr>
        <w:t>C</w:t>
      </w:r>
      <w:r w:rsidR="00812F77">
        <w:rPr>
          <w:rFonts w:cs="Arial"/>
          <w:b/>
          <w:szCs w:val="24"/>
        </w:rPr>
        <w:t>urriculare Analyse</w:t>
      </w:r>
    </w:p>
    <w:tbl>
      <w:tblPr>
        <w:tblStyle w:val="Tabellenraster"/>
        <w:tblW w:w="14572" w:type="dxa"/>
        <w:jc w:val="center"/>
        <w:tblLayout w:type="fixed"/>
        <w:tblCellMar>
          <w:top w:w="57" w:type="dxa"/>
          <w:left w:w="57" w:type="dxa"/>
          <w:bottom w:w="57" w:type="dxa"/>
          <w:right w:w="57" w:type="dxa"/>
        </w:tblCellMar>
        <w:tblLook w:val="04A0" w:firstRow="1" w:lastRow="0" w:firstColumn="1" w:lastColumn="0" w:noHBand="0" w:noVBand="1"/>
      </w:tblPr>
      <w:tblGrid>
        <w:gridCol w:w="14572"/>
      </w:tblGrid>
      <w:tr w:rsidR="004F00E4" w:rsidRPr="00A6033B" w14:paraId="37FD02B9" w14:textId="77777777" w:rsidTr="00F43990">
        <w:trPr>
          <w:trHeight w:val="850"/>
          <w:jc w:val="center"/>
        </w:trPr>
        <w:tc>
          <w:tcPr>
            <w:tcW w:w="14572" w:type="dxa"/>
          </w:tcPr>
          <w:p w14:paraId="32E392E0" w14:textId="55007F0A" w:rsidR="004F00E4" w:rsidRPr="00A6033B" w:rsidRDefault="004F00E4" w:rsidP="00546648">
            <w:pPr>
              <w:tabs>
                <w:tab w:val="left" w:pos="2268"/>
              </w:tabs>
              <w:spacing w:before="60" w:after="60"/>
              <w:ind w:left="2268" w:hanging="2268"/>
              <w:rPr>
                <w:rFonts w:eastAsia="Times New Roman" w:cs="Arial"/>
                <w:b/>
                <w:szCs w:val="24"/>
                <w:lang w:eastAsia="de-DE"/>
              </w:rPr>
            </w:pPr>
            <w:r w:rsidRPr="00A6033B">
              <w:rPr>
                <w:rFonts w:eastAsia="Times New Roman" w:cs="Arial"/>
                <w:b/>
                <w:szCs w:val="24"/>
                <w:lang w:eastAsia="de-DE"/>
              </w:rPr>
              <w:t>Lernfeld</w:t>
            </w:r>
            <w:r w:rsidR="0054606D">
              <w:rPr>
                <w:rFonts w:eastAsia="Times New Roman" w:cs="Arial"/>
                <w:b/>
                <w:szCs w:val="24"/>
                <w:lang w:eastAsia="de-DE"/>
              </w:rPr>
              <w:t xml:space="preserve"> 6</w:t>
            </w:r>
            <w:r w:rsidR="00980679" w:rsidRPr="00A6033B">
              <w:rPr>
                <w:rFonts w:eastAsia="Times New Roman" w:cs="Arial"/>
                <w:b/>
                <w:szCs w:val="24"/>
                <w:lang w:eastAsia="de-DE"/>
              </w:rPr>
              <w:t xml:space="preserve">: </w:t>
            </w:r>
            <w:r w:rsidR="00980679" w:rsidRPr="00A6033B">
              <w:rPr>
                <w:rFonts w:eastAsia="Times New Roman" w:cs="Arial"/>
                <w:b/>
                <w:szCs w:val="24"/>
                <w:lang w:eastAsia="de-DE"/>
              </w:rPr>
              <w:tab/>
            </w:r>
            <w:r w:rsidR="00372636" w:rsidRPr="00A6033B">
              <w:rPr>
                <w:b/>
                <w:szCs w:val="24"/>
              </w:rPr>
              <w:t>Lüftungs- und Dunstabzugssysteme überprüfen</w:t>
            </w:r>
          </w:p>
          <w:p w14:paraId="5F86670D" w14:textId="77777777" w:rsidR="004F00E4" w:rsidRPr="00A6033B" w:rsidRDefault="004F00E4" w:rsidP="00546648">
            <w:pPr>
              <w:tabs>
                <w:tab w:val="left" w:pos="2268"/>
              </w:tabs>
              <w:spacing w:before="60" w:after="60"/>
              <w:ind w:left="2268" w:hanging="2268"/>
              <w:rPr>
                <w:rFonts w:eastAsia="Times New Roman" w:cs="Arial"/>
                <w:b/>
                <w:szCs w:val="24"/>
                <w:lang w:eastAsia="de-DE"/>
              </w:rPr>
            </w:pPr>
            <w:r w:rsidRPr="00A6033B">
              <w:rPr>
                <w:rFonts w:eastAsia="Times New Roman" w:cs="Arial"/>
                <w:b/>
                <w:szCs w:val="24"/>
                <w:lang w:eastAsia="de-DE"/>
              </w:rPr>
              <w:t>Ausbildungsjahr</w:t>
            </w:r>
            <w:r w:rsidR="000B5452" w:rsidRPr="00A6033B">
              <w:rPr>
                <w:rFonts w:eastAsia="Times New Roman" w:cs="Arial"/>
                <w:b/>
                <w:szCs w:val="24"/>
                <w:lang w:eastAsia="de-DE"/>
              </w:rPr>
              <w:t>:</w:t>
            </w:r>
            <w:r w:rsidR="000B5452" w:rsidRPr="00A6033B">
              <w:rPr>
                <w:rFonts w:eastAsia="Times New Roman" w:cs="Arial"/>
                <w:b/>
                <w:szCs w:val="24"/>
                <w:lang w:eastAsia="de-DE"/>
              </w:rPr>
              <w:tab/>
              <w:t>2</w:t>
            </w:r>
          </w:p>
          <w:p w14:paraId="422C4918" w14:textId="77777777" w:rsidR="004F00E4" w:rsidRPr="00A6033B" w:rsidRDefault="004F00E4" w:rsidP="00546648">
            <w:pPr>
              <w:tabs>
                <w:tab w:val="left" w:pos="2268"/>
              </w:tabs>
              <w:spacing w:before="60" w:after="60"/>
              <w:ind w:left="2268" w:hanging="2268"/>
              <w:rPr>
                <w:rFonts w:cs="Arial"/>
                <w:b/>
                <w:szCs w:val="24"/>
              </w:rPr>
            </w:pPr>
            <w:r w:rsidRPr="00A6033B">
              <w:rPr>
                <w:rFonts w:eastAsia="Times New Roman" w:cs="Arial"/>
                <w:b/>
                <w:szCs w:val="24"/>
                <w:lang w:eastAsia="de-DE"/>
              </w:rPr>
              <w:t xml:space="preserve">Zeitrichtwert: </w:t>
            </w:r>
            <w:r w:rsidRPr="00A6033B">
              <w:rPr>
                <w:rFonts w:eastAsia="Times New Roman" w:cs="Arial"/>
                <w:b/>
                <w:szCs w:val="24"/>
                <w:lang w:eastAsia="de-DE"/>
              </w:rPr>
              <w:tab/>
            </w:r>
            <w:r w:rsidR="00372636" w:rsidRPr="00A6033B">
              <w:rPr>
                <w:rFonts w:eastAsia="Times New Roman" w:cs="Arial"/>
                <w:b/>
                <w:szCs w:val="24"/>
                <w:lang w:eastAsia="de-DE"/>
              </w:rPr>
              <w:t>6</w:t>
            </w:r>
            <w:r w:rsidR="00C53B39" w:rsidRPr="00A6033B">
              <w:rPr>
                <w:rFonts w:eastAsia="Times New Roman" w:cs="Arial"/>
                <w:b/>
                <w:szCs w:val="24"/>
                <w:lang w:eastAsia="de-DE"/>
              </w:rPr>
              <w:t>0</w:t>
            </w:r>
            <w:r w:rsidRPr="00A6033B">
              <w:rPr>
                <w:rFonts w:eastAsia="Times New Roman" w:cs="Arial"/>
                <w:b/>
                <w:szCs w:val="24"/>
                <w:lang w:eastAsia="de-DE"/>
              </w:rPr>
              <w:t xml:space="preserve"> Stunden</w:t>
            </w:r>
          </w:p>
        </w:tc>
      </w:tr>
    </w:tbl>
    <w:p w14:paraId="005E475B" w14:textId="77777777" w:rsidR="00D64EE3" w:rsidRPr="00A6033B" w:rsidRDefault="00D64EE3" w:rsidP="00546648">
      <w:pPr>
        <w:rPr>
          <w:szCs w:val="24"/>
        </w:rPr>
      </w:pPr>
    </w:p>
    <w:tbl>
      <w:tblPr>
        <w:tblStyle w:val="Tabellenraster"/>
        <w:tblW w:w="14572" w:type="dxa"/>
        <w:jc w:val="center"/>
        <w:tblLayout w:type="fixed"/>
        <w:tblCellMar>
          <w:top w:w="57" w:type="dxa"/>
          <w:left w:w="57" w:type="dxa"/>
          <w:bottom w:w="57" w:type="dxa"/>
          <w:right w:w="57" w:type="dxa"/>
        </w:tblCellMar>
        <w:tblLook w:val="04A0" w:firstRow="1" w:lastRow="0" w:firstColumn="1" w:lastColumn="0" w:noHBand="0" w:noVBand="1"/>
      </w:tblPr>
      <w:tblGrid>
        <w:gridCol w:w="2551"/>
        <w:gridCol w:w="5274"/>
        <w:gridCol w:w="4139"/>
        <w:gridCol w:w="2608"/>
      </w:tblGrid>
      <w:tr w:rsidR="004F00E4" w:rsidRPr="00A6033B" w14:paraId="15D9A73C" w14:textId="77777777" w:rsidTr="00AA61C3">
        <w:trPr>
          <w:trHeight w:val="794"/>
          <w:jc w:val="center"/>
        </w:trPr>
        <w:tc>
          <w:tcPr>
            <w:tcW w:w="2551" w:type="dxa"/>
            <w:shd w:val="clear" w:color="auto" w:fill="D9D9D9" w:themeFill="background1" w:themeFillShade="D9"/>
          </w:tcPr>
          <w:p w14:paraId="3BE420DC" w14:textId="77777777" w:rsidR="004F00E4" w:rsidRPr="00A6033B" w:rsidRDefault="004F00E4" w:rsidP="00546648">
            <w:pPr>
              <w:rPr>
                <w:rFonts w:eastAsia="Times New Roman" w:cs="Arial"/>
                <w:b/>
                <w:szCs w:val="24"/>
                <w:lang w:eastAsia="de-DE"/>
              </w:rPr>
            </w:pPr>
            <w:r w:rsidRPr="00A6033B">
              <w:rPr>
                <w:rFonts w:eastAsia="Times New Roman" w:cs="Arial"/>
                <w:b/>
                <w:szCs w:val="24"/>
                <w:lang w:eastAsia="de-DE"/>
              </w:rPr>
              <w:t>Phase der vollständigen Handlung</w:t>
            </w:r>
          </w:p>
        </w:tc>
        <w:tc>
          <w:tcPr>
            <w:tcW w:w="5274" w:type="dxa"/>
            <w:shd w:val="clear" w:color="auto" w:fill="D9D9D9" w:themeFill="background1" w:themeFillShade="D9"/>
          </w:tcPr>
          <w:p w14:paraId="39CD779C" w14:textId="77777777" w:rsidR="004F00E4" w:rsidRPr="00A6033B" w:rsidRDefault="004F00E4" w:rsidP="00546648">
            <w:pPr>
              <w:rPr>
                <w:rFonts w:cs="Arial"/>
                <w:b/>
                <w:szCs w:val="24"/>
              </w:rPr>
            </w:pPr>
            <w:r w:rsidRPr="00A6033B">
              <w:rPr>
                <w:rFonts w:cs="Arial"/>
                <w:b/>
                <w:szCs w:val="24"/>
              </w:rPr>
              <w:t xml:space="preserve">Kompetenz aus dem </w:t>
            </w:r>
            <w:r w:rsidR="008F0FFE" w:rsidRPr="00A6033B">
              <w:rPr>
                <w:rFonts w:cs="Arial"/>
                <w:b/>
                <w:szCs w:val="24"/>
              </w:rPr>
              <w:t>Rahmenl</w:t>
            </w:r>
            <w:r w:rsidRPr="00A6033B">
              <w:rPr>
                <w:rFonts w:cs="Arial"/>
                <w:b/>
                <w:szCs w:val="24"/>
              </w:rPr>
              <w:t>ehrplan</w:t>
            </w:r>
          </w:p>
        </w:tc>
        <w:tc>
          <w:tcPr>
            <w:tcW w:w="4139" w:type="dxa"/>
            <w:shd w:val="clear" w:color="auto" w:fill="D9D9D9" w:themeFill="background1" w:themeFillShade="D9"/>
          </w:tcPr>
          <w:p w14:paraId="1A725BD0" w14:textId="77777777" w:rsidR="004F00E4" w:rsidRPr="00A6033B" w:rsidRDefault="004F00E4" w:rsidP="00546648">
            <w:pPr>
              <w:rPr>
                <w:rFonts w:cs="Arial"/>
                <w:b/>
                <w:szCs w:val="24"/>
              </w:rPr>
            </w:pPr>
            <w:r w:rsidRPr="00A6033B">
              <w:rPr>
                <w:rFonts w:cs="Arial"/>
                <w:b/>
                <w:szCs w:val="24"/>
              </w:rPr>
              <w:t>Berufliche Handlungen</w:t>
            </w:r>
            <w:r w:rsidRPr="00A6033B">
              <w:rPr>
                <w:rStyle w:val="Funotenzeichen"/>
                <w:rFonts w:cs="Arial"/>
                <w:b/>
                <w:szCs w:val="24"/>
              </w:rPr>
              <w:footnoteReference w:id="1"/>
            </w:r>
          </w:p>
        </w:tc>
        <w:tc>
          <w:tcPr>
            <w:tcW w:w="2608" w:type="dxa"/>
            <w:shd w:val="clear" w:color="auto" w:fill="D9D9D9" w:themeFill="background1" w:themeFillShade="D9"/>
          </w:tcPr>
          <w:p w14:paraId="3039009F" w14:textId="77777777" w:rsidR="004F00E4" w:rsidRPr="00A6033B" w:rsidRDefault="004F00E4" w:rsidP="00546648">
            <w:pPr>
              <w:rPr>
                <w:rFonts w:cs="Arial"/>
                <w:b/>
                <w:szCs w:val="24"/>
              </w:rPr>
            </w:pPr>
            <w:r w:rsidRPr="00A6033B">
              <w:rPr>
                <w:rFonts w:cs="Arial"/>
                <w:b/>
                <w:szCs w:val="24"/>
              </w:rPr>
              <w:t>Anmerkungen</w:t>
            </w:r>
            <w:r w:rsidRPr="00A6033B">
              <w:rPr>
                <w:rStyle w:val="Funotenzeichen"/>
                <w:rFonts w:cs="Arial"/>
                <w:b/>
                <w:szCs w:val="24"/>
              </w:rPr>
              <w:footnoteReference w:id="2"/>
            </w:r>
          </w:p>
        </w:tc>
      </w:tr>
      <w:tr w:rsidR="004F00E4" w:rsidRPr="00A6033B" w14:paraId="401CAC77" w14:textId="77777777" w:rsidTr="00AA61C3">
        <w:trPr>
          <w:trHeight w:val="624"/>
          <w:jc w:val="center"/>
        </w:trPr>
        <w:tc>
          <w:tcPr>
            <w:tcW w:w="2551" w:type="dxa"/>
          </w:tcPr>
          <w:p w14:paraId="59F1699C" w14:textId="77777777" w:rsidR="004F00E4" w:rsidRPr="00A6033B" w:rsidRDefault="004F00E4" w:rsidP="00546648">
            <w:pPr>
              <w:rPr>
                <w:rFonts w:eastAsia="Times New Roman" w:cs="Arial"/>
                <w:szCs w:val="24"/>
                <w:u w:val="single"/>
                <w:lang w:eastAsia="de-DE"/>
              </w:rPr>
            </w:pPr>
            <w:r w:rsidRPr="00A6033B">
              <w:rPr>
                <w:rFonts w:cs="Arial"/>
                <w:szCs w:val="24"/>
                <w:u w:val="single"/>
              </w:rPr>
              <w:t>Analysieren:</w:t>
            </w:r>
          </w:p>
        </w:tc>
        <w:tc>
          <w:tcPr>
            <w:tcW w:w="5274" w:type="dxa"/>
          </w:tcPr>
          <w:p w14:paraId="1D6D6415" w14:textId="77777777" w:rsidR="004F00E4" w:rsidRPr="00A6033B" w:rsidRDefault="00782F8C" w:rsidP="00782F8C">
            <w:pPr>
              <w:rPr>
                <w:rFonts w:cs="Arial"/>
                <w:szCs w:val="24"/>
              </w:rPr>
            </w:pPr>
            <w:r w:rsidRPr="00A6033B">
              <w:rPr>
                <w:rFonts w:cs="Arial"/>
                <w:szCs w:val="24"/>
              </w:rPr>
              <w:t xml:space="preserve">Die Schülerinnen und Schüler </w:t>
            </w:r>
            <w:r w:rsidRPr="00A6033B">
              <w:rPr>
                <w:rFonts w:cs="Arial"/>
                <w:bCs/>
                <w:szCs w:val="24"/>
              </w:rPr>
              <w:t>analysieren</w:t>
            </w:r>
            <w:r w:rsidRPr="00A6033B">
              <w:rPr>
                <w:rFonts w:cs="Arial"/>
                <w:szCs w:val="24"/>
              </w:rPr>
              <w:t xml:space="preserve"> einen Kundenauftrag, die örtlichen Gegebenheiten,</w:t>
            </w:r>
            <w:r w:rsidR="00AA61C3" w:rsidRPr="00A6033B">
              <w:rPr>
                <w:rFonts w:cs="Arial"/>
                <w:szCs w:val="24"/>
              </w:rPr>
              <w:t xml:space="preserve"> </w:t>
            </w:r>
            <w:r w:rsidRPr="00A6033B">
              <w:rPr>
                <w:rFonts w:cs="Arial"/>
                <w:szCs w:val="24"/>
              </w:rPr>
              <w:t>die technischen Unterlagen sowie das Lüftungskonzept der Lüftungs- und Dunstabzugssysteme.</w:t>
            </w:r>
          </w:p>
        </w:tc>
        <w:tc>
          <w:tcPr>
            <w:tcW w:w="4139" w:type="dxa"/>
          </w:tcPr>
          <w:p w14:paraId="08A54E60" w14:textId="067D382D" w:rsidR="002D0352" w:rsidRPr="00A6033B" w:rsidRDefault="00A6033B" w:rsidP="002D0352">
            <w:pPr>
              <w:rPr>
                <w:rFonts w:cs="Arial"/>
                <w:szCs w:val="24"/>
              </w:rPr>
            </w:pPr>
            <w:r>
              <w:rPr>
                <w:rFonts w:cs="Arial"/>
                <w:szCs w:val="24"/>
              </w:rPr>
              <w:t>Die Schülerinnen und Schüler</w:t>
            </w:r>
          </w:p>
          <w:p w14:paraId="48BC7D0F" w14:textId="6A08386C" w:rsidR="002D0352" w:rsidRPr="00A6033B" w:rsidRDefault="00AA61C3" w:rsidP="001C27A4">
            <w:pPr>
              <w:pStyle w:val="Tabellenspiegelstrich"/>
            </w:pPr>
            <w:r w:rsidRPr="00A6033B">
              <w:t>untersuchen die baulichen Gegebenheiten un</w:t>
            </w:r>
            <w:r w:rsidR="001C27A4">
              <w:t>d die vorhandene Lüftungsanlage</w:t>
            </w:r>
          </w:p>
          <w:p w14:paraId="02168D88" w14:textId="129E1212" w:rsidR="002D0352" w:rsidRPr="00A6033B" w:rsidRDefault="00AA61C3" w:rsidP="001C27A4">
            <w:pPr>
              <w:pStyle w:val="Tabellenspiegelstrich"/>
            </w:pPr>
            <w:r w:rsidRPr="00A6033B">
              <w:t>identifizieren Mängel wie Verschmutzungen, Verstopf</w:t>
            </w:r>
            <w:r w:rsidR="001C27A4">
              <w:t>ungen oder falsche Luftführung</w:t>
            </w:r>
          </w:p>
          <w:p w14:paraId="36404F28" w14:textId="77777777" w:rsidR="00315802" w:rsidRPr="00A6033B" w:rsidRDefault="00AA61C3" w:rsidP="001C27A4">
            <w:pPr>
              <w:pStyle w:val="Tabellenspiegelstrich"/>
            </w:pPr>
            <w:r w:rsidRPr="00A6033B">
              <w:t>schätzen die</w:t>
            </w:r>
            <w:r w:rsidR="002D0352" w:rsidRPr="00A6033B">
              <w:t xml:space="preserve"> </w:t>
            </w:r>
            <w:r w:rsidRPr="00A6033B">
              <w:t>Hygieneanforderungen nach gesetzlichen Vorgaben ein.</w:t>
            </w:r>
          </w:p>
        </w:tc>
        <w:tc>
          <w:tcPr>
            <w:tcW w:w="2608" w:type="dxa"/>
          </w:tcPr>
          <w:p w14:paraId="5C298693" w14:textId="77777777" w:rsidR="004F00E4" w:rsidRPr="00A6033B" w:rsidRDefault="00AA61C3" w:rsidP="00546648">
            <w:pPr>
              <w:rPr>
                <w:rFonts w:cs="Arial"/>
                <w:szCs w:val="24"/>
              </w:rPr>
            </w:pPr>
            <w:r w:rsidRPr="00A6033B">
              <w:rPr>
                <w:rFonts w:cs="Arial"/>
                <w:szCs w:val="24"/>
              </w:rPr>
              <w:t>Technische Unterlagen (Pläne, Normen) heranziehen</w:t>
            </w:r>
          </w:p>
        </w:tc>
      </w:tr>
      <w:tr w:rsidR="004F00E4" w:rsidRPr="00A6033B" w14:paraId="37E85172" w14:textId="77777777" w:rsidTr="00AA61C3">
        <w:trPr>
          <w:trHeight w:val="624"/>
          <w:jc w:val="center"/>
        </w:trPr>
        <w:tc>
          <w:tcPr>
            <w:tcW w:w="2551" w:type="dxa"/>
          </w:tcPr>
          <w:p w14:paraId="27111CC3" w14:textId="77777777" w:rsidR="004F00E4" w:rsidRPr="00A6033B" w:rsidRDefault="004F00E4" w:rsidP="00546648">
            <w:pPr>
              <w:rPr>
                <w:rFonts w:cs="Arial"/>
                <w:szCs w:val="24"/>
                <w:u w:val="single"/>
              </w:rPr>
            </w:pPr>
            <w:r w:rsidRPr="00A6033B">
              <w:rPr>
                <w:rFonts w:cs="Arial"/>
                <w:szCs w:val="24"/>
                <w:u w:val="single"/>
              </w:rPr>
              <w:t>Informieren:</w:t>
            </w:r>
          </w:p>
        </w:tc>
        <w:tc>
          <w:tcPr>
            <w:tcW w:w="5274" w:type="dxa"/>
          </w:tcPr>
          <w:p w14:paraId="650F4C39" w14:textId="771CD0A1" w:rsidR="004F00E4" w:rsidRPr="00A6033B" w:rsidRDefault="00525B54">
            <w:pPr>
              <w:rPr>
                <w:rFonts w:cs="Arial"/>
                <w:szCs w:val="24"/>
              </w:rPr>
            </w:pPr>
            <w:r w:rsidRPr="00A6033B">
              <w:rPr>
                <w:rFonts w:cs="Arial"/>
                <w:szCs w:val="24"/>
              </w:rPr>
              <w:t xml:space="preserve">Die Schülerinnen und Schüler </w:t>
            </w:r>
            <w:r w:rsidRPr="00A6033B">
              <w:rPr>
                <w:rFonts w:cs="Arial"/>
                <w:bCs/>
                <w:szCs w:val="24"/>
              </w:rPr>
              <w:t>informieren</w:t>
            </w:r>
            <w:r w:rsidRPr="00A6033B">
              <w:rPr>
                <w:rFonts w:cs="Arial"/>
                <w:szCs w:val="24"/>
              </w:rPr>
              <w:t xml:space="preserve"> sich über Verfahren und Geräte zum Messen und Überprüfen von Lüftungs- und Dunstabzugssysteme. Sie erkundigen sich über die dafür notwendigen Messgrößen, Berechnungen und rechtlichen Vorschriften. Dazu verwenden sie Herstellerunterlagen, Fachliteratur, Messprotokolle, Beispielgebäude und technische Zeichnungen, auch in digitaler Form. Sie verschaffen sich einen Überblick über das Zusammenwirken mit sicherheitstechnischen Einrichtungen, die </w:t>
            </w:r>
            <w:r w:rsidRPr="00A6033B">
              <w:rPr>
                <w:rFonts w:cs="Arial"/>
                <w:szCs w:val="24"/>
              </w:rPr>
              <w:lastRenderedPageBreak/>
              <w:t>Betriebs- und Brandsicherheit, über mögliche Mängel und Funktionsstörungen an Lüftungs- und Dunstabzugssysteme</w:t>
            </w:r>
            <w:r w:rsidR="00A6033B">
              <w:rPr>
                <w:rFonts w:cs="Arial"/>
                <w:szCs w:val="24"/>
              </w:rPr>
              <w:t>n</w:t>
            </w:r>
            <w:r w:rsidRPr="00A6033B">
              <w:rPr>
                <w:rFonts w:cs="Arial"/>
                <w:szCs w:val="24"/>
              </w:rPr>
              <w:t xml:space="preserve"> und das Lüftungskonzept. Sie informieren sich über auftretende Messfehler und die Möglichkeit der Minimierung dieser.</w:t>
            </w:r>
          </w:p>
        </w:tc>
        <w:tc>
          <w:tcPr>
            <w:tcW w:w="4139" w:type="dxa"/>
          </w:tcPr>
          <w:p w14:paraId="16EC06EB" w14:textId="79B241E1" w:rsidR="004F00E4" w:rsidRPr="00A6033B" w:rsidRDefault="004F00E4" w:rsidP="00546648">
            <w:pPr>
              <w:rPr>
                <w:rFonts w:cs="Arial"/>
                <w:szCs w:val="24"/>
              </w:rPr>
            </w:pPr>
            <w:r w:rsidRPr="00A6033B">
              <w:rPr>
                <w:rFonts w:cs="Arial"/>
                <w:szCs w:val="24"/>
              </w:rPr>
              <w:lastRenderedPageBreak/>
              <w:t>Die Schülerinnen und Schüler</w:t>
            </w:r>
          </w:p>
          <w:p w14:paraId="77D22189" w14:textId="758F4F96" w:rsidR="00AA61C3" w:rsidRPr="00A6033B" w:rsidRDefault="00AA61C3" w:rsidP="001C27A4">
            <w:pPr>
              <w:pStyle w:val="Tabellenspiegelstrich"/>
            </w:pPr>
            <w:r w:rsidRPr="00A6033B">
              <w:t>recherchieren einschlägige Vorschriften (z. B. DIN 1946, VDI 602</w:t>
            </w:r>
            <w:r w:rsidR="001C27A4">
              <w:t>2)</w:t>
            </w:r>
          </w:p>
          <w:p w14:paraId="535D7F80" w14:textId="2DA50A64" w:rsidR="00AA61C3" w:rsidRPr="00A6033B" w:rsidRDefault="00AA61C3" w:rsidP="001C27A4">
            <w:pPr>
              <w:pStyle w:val="Tabellenspiegelstrich"/>
            </w:pPr>
            <w:r w:rsidRPr="00A6033B">
              <w:t>vergleichen Grenzwerte für Luftqualität, Fe</w:t>
            </w:r>
            <w:r w:rsidR="001C27A4">
              <w:t>uchtigkeit und Luftwechselraten</w:t>
            </w:r>
          </w:p>
          <w:p w14:paraId="44F13FB8" w14:textId="77777777" w:rsidR="007F3855" w:rsidRPr="00A6033B" w:rsidRDefault="00AA61C3" w:rsidP="001C27A4">
            <w:pPr>
              <w:pStyle w:val="Tabellenspiegelstrich"/>
            </w:pPr>
            <w:r w:rsidRPr="00A6033B">
              <w:t>ermitteln die Anforderungen für unterschiedliche Gebäudetypen.</w:t>
            </w:r>
          </w:p>
        </w:tc>
        <w:tc>
          <w:tcPr>
            <w:tcW w:w="2608" w:type="dxa"/>
          </w:tcPr>
          <w:p w14:paraId="76265719" w14:textId="3C803A49" w:rsidR="004F00E4" w:rsidRPr="00A6033B" w:rsidRDefault="00AA61C3" w:rsidP="00546648">
            <w:pPr>
              <w:rPr>
                <w:rFonts w:cs="Arial"/>
                <w:szCs w:val="24"/>
              </w:rPr>
            </w:pPr>
            <w:r w:rsidRPr="00A6033B">
              <w:rPr>
                <w:rFonts w:cs="Arial"/>
                <w:szCs w:val="24"/>
              </w:rPr>
              <w:t>Informationen können digital (Internet, Normendatenbanken) oder über Fachbücher erfolgen</w:t>
            </w:r>
            <w:r w:rsidR="00A6033B">
              <w:rPr>
                <w:rFonts w:cs="Arial"/>
                <w:szCs w:val="24"/>
              </w:rPr>
              <w:t>.</w:t>
            </w:r>
          </w:p>
        </w:tc>
      </w:tr>
      <w:tr w:rsidR="004F00E4" w:rsidRPr="00A6033B" w14:paraId="5C3E4F01" w14:textId="77777777" w:rsidTr="00AA61C3">
        <w:trPr>
          <w:trHeight w:val="624"/>
          <w:jc w:val="center"/>
        </w:trPr>
        <w:tc>
          <w:tcPr>
            <w:tcW w:w="2551" w:type="dxa"/>
          </w:tcPr>
          <w:p w14:paraId="66894386" w14:textId="77777777" w:rsidR="004F00E4" w:rsidRPr="00A6033B" w:rsidRDefault="004F00E4" w:rsidP="00546648">
            <w:pPr>
              <w:rPr>
                <w:rFonts w:cs="Arial"/>
                <w:szCs w:val="24"/>
                <w:u w:val="single"/>
              </w:rPr>
            </w:pPr>
            <w:r w:rsidRPr="00A6033B">
              <w:rPr>
                <w:rFonts w:cs="Arial"/>
                <w:szCs w:val="24"/>
                <w:u w:val="single"/>
              </w:rPr>
              <w:t>Planen:</w:t>
            </w:r>
          </w:p>
        </w:tc>
        <w:tc>
          <w:tcPr>
            <w:tcW w:w="5274" w:type="dxa"/>
          </w:tcPr>
          <w:p w14:paraId="3AF065F7" w14:textId="3614EE98" w:rsidR="004F00E4" w:rsidRPr="00A6033B" w:rsidRDefault="00525B54" w:rsidP="00525B54">
            <w:pPr>
              <w:rPr>
                <w:rFonts w:cs="Arial"/>
                <w:szCs w:val="24"/>
              </w:rPr>
            </w:pPr>
            <w:r w:rsidRPr="00A6033B">
              <w:rPr>
                <w:rFonts w:cs="Arial"/>
                <w:szCs w:val="24"/>
              </w:rPr>
              <w:t xml:space="preserve">Die Schülerinnen und Schüler </w:t>
            </w:r>
            <w:r w:rsidRPr="00A6033B">
              <w:rPr>
                <w:rFonts w:cs="Arial"/>
                <w:bCs/>
                <w:szCs w:val="24"/>
              </w:rPr>
              <w:t>planen</w:t>
            </w:r>
            <w:r w:rsidRPr="00A6033B">
              <w:rPr>
                <w:rFonts w:cs="Arial"/>
                <w:szCs w:val="24"/>
              </w:rPr>
              <w:t xml:space="preserve"> die Überprüfung von Lüftungs- und Dunstabzugssysteme</w:t>
            </w:r>
            <w:r w:rsidR="00A6033B">
              <w:rPr>
                <w:rFonts w:cs="Arial"/>
                <w:szCs w:val="24"/>
              </w:rPr>
              <w:t>n</w:t>
            </w:r>
            <w:r w:rsidRPr="00A6033B">
              <w:rPr>
                <w:rFonts w:cs="Arial"/>
                <w:szCs w:val="24"/>
              </w:rPr>
              <w:t xml:space="preserve"> und der Lüftungskonzepte. Sie berücksichtigen dabei die Betriebs- und Brandsicherheit, die Aspekte der Nachhaltigkeit sowie den Arbeits-, den Gebäude- und den Personenschutz. Sie wählen Messgeräte aus und bereiten diese für die Verwendung vor.</w:t>
            </w:r>
          </w:p>
        </w:tc>
        <w:tc>
          <w:tcPr>
            <w:tcW w:w="4139" w:type="dxa"/>
          </w:tcPr>
          <w:p w14:paraId="338478FE" w14:textId="6B660164" w:rsidR="004F00E4" w:rsidRPr="00A6033B" w:rsidRDefault="004F00E4" w:rsidP="007F3855">
            <w:pPr>
              <w:rPr>
                <w:rFonts w:cs="Arial"/>
                <w:szCs w:val="24"/>
              </w:rPr>
            </w:pPr>
            <w:r w:rsidRPr="00A6033B">
              <w:rPr>
                <w:rFonts w:cs="Arial"/>
                <w:szCs w:val="24"/>
              </w:rPr>
              <w:t>Die Schülerinnen und Schüler</w:t>
            </w:r>
          </w:p>
          <w:p w14:paraId="7C226DF4" w14:textId="680B6F39" w:rsidR="002D0352" w:rsidRPr="00A6033B" w:rsidRDefault="00AA61C3" w:rsidP="001C27A4">
            <w:pPr>
              <w:pStyle w:val="Tabellenspiegelstrich"/>
            </w:pPr>
            <w:r w:rsidRPr="00A6033B">
              <w:t>erstellen einen Prüfplan für die Messungen (Luftströmung, CO</w:t>
            </w:r>
            <w:r w:rsidRPr="00A6033B">
              <w:rPr>
                <w:rFonts w:ascii="Cambria Math" w:hAnsi="Cambria Math" w:cs="Cambria Math"/>
              </w:rPr>
              <w:t>₂</w:t>
            </w:r>
            <w:r w:rsidR="001C27A4">
              <w:t>-Gehalt, Feuchtigkeit)</w:t>
            </w:r>
          </w:p>
          <w:p w14:paraId="4FE126FF" w14:textId="61DCBE23" w:rsidR="002D0352" w:rsidRPr="00A6033B" w:rsidRDefault="00AA61C3" w:rsidP="001C27A4">
            <w:pPr>
              <w:pStyle w:val="Tabellenspiegelstrich"/>
            </w:pPr>
            <w:r w:rsidRPr="00A6033B">
              <w:t>wählen geeignete Messgeräte (Anemometer, Hygrometer, CO</w:t>
            </w:r>
            <w:r w:rsidRPr="00A6033B">
              <w:rPr>
                <w:rFonts w:ascii="Cambria Math" w:hAnsi="Cambria Math" w:cs="Cambria Math"/>
              </w:rPr>
              <w:t>₂</w:t>
            </w:r>
            <w:r w:rsidR="001C27A4">
              <w:t>-Messgerät) aus</w:t>
            </w:r>
          </w:p>
          <w:p w14:paraId="0BA1DA22" w14:textId="77777777" w:rsidR="007F3855" w:rsidRPr="00A6033B" w:rsidRDefault="00AA61C3" w:rsidP="001C27A4">
            <w:pPr>
              <w:pStyle w:val="Tabellenspiegelstrich"/>
            </w:pPr>
            <w:r w:rsidRPr="00A6033B">
              <w:t>legen die zu prüfenden Systemkomponenten (Luftkanäle, Filter, Steuerung) fest.</w:t>
            </w:r>
          </w:p>
        </w:tc>
        <w:tc>
          <w:tcPr>
            <w:tcW w:w="2608" w:type="dxa"/>
          </w:tcPr>
          <w:p w14:paraId="5B3A077E" w14:textId="77777777" w:rsidR="004F00E4" w:rsidRPr="00A6033B" w:rsidRDefault="00AA61C3" w:rsidP="00546648">
            <w:pPr>
              <w:rPr>
                <w:rFonts w:cs="Arial"/>
                <w:szCs w:val="24"/>
              </w:rPr>
            </w:pPr>
            <w:r w:rsidRPr="00A6033B">
              <w:rPr>
                <w:rFonts w:cs="Arial"/>
                <w:szCs w:val="24"/>
              </w:rPr>
              <w:t>Planung in Kleingruppen möglich. Nutzung von Planungssoftware oder digitalen Skizzen.</w:t>
            </w:r>
          </w:p>
        </w:tc>
      </w:tr>
      <w:tr w:rsidR="002D0352" w:rsidRPr="00A6033B" w14:paraId="35032E85" w14:textId="77777777" w:rsidTr="00AA61C3">
        <w:trPr>
          <w:trHeight w:val="624"/>
          <w:jc w:val="center"/>
        </w:trPr>
        <w:tc>
          <w:tcPr>
            <w:tcW w:w="2551" w:type="dxa"/>
          </w:tcPr>
          <w:p w14:paraId="5D69B839" w14:textId="77777777" w:rsidR="002D0352" w:rsidRPr="00A6033B" w:rsidRDefault="002D0352" w:rsidP="00546648">
            <w:pPr>
              <w:rPr>
                <w:rFonts w:cs="Arial"/>
                <w:szCs w:val="24"/>
                <w:u w:val="single"/>
              </w:rPr>
            </w:pPr>
            <w:r w:rsidRPr="00A6033B">
              <w:rPr>
                <w:rFonts w:cs="Arial"/>
                <w:szCs w:val="24"/>
                <w:u w:val="single"/>
              </w:rPr>
              <w:t>Entscheiden:</w:t>
            </w:r>
          </w:p>
        </w:tc>
        <w:tc>
          <w:tcPr>
            <w:tcW w:w="5274" w:type="dxa"/>
          </w:tcPr>
          <w:p w14:paraId="3BCD3AE6" w14:textId="77777777" w:rsidR="002D0352" w:rsidRPr="00A6033B" w:rsidRDefault="002D0352" w:rsidP="00525B54">
            <w:pPr>
              <w:rPr>
                <w:rFonts w:cs="Arial"/>
                <w:szCs w:val="24"/>
              </w:rPr>
            </w:pPr>
            <w:r w:rsidRPr="00A6033B">
              <w:rPr>
                <w:rFonts w:cs="Arial"/>
                <w:szCs w:val="24"/>
              </w:rPr>
              <w:t xml:space="preserve">Die Schülerinnen und Schüler </w:t>
            </w:r>
            <w:r w:rsidRPr="00A6033B">
              <w:rPr>
                <w:rFonts w:cs="Arial"/>
                <w:bCs/>
                <w:szCs w:val="24"/>
              </w:rPr>
              <w:t>wählen</w:t>
            </w:r>
            <w:r w:rsidRPr="00A6033B">
              <w:rPr>
                <w:rFonts w:cs="Arial"/>
                <w:szCs w:val="24"/>
              </w:rPr>
              <w:t xml:space="preserve"> geeignete Prüfmethoden zur Bewertung der Luftqualität und der Funktion der Lüftungssysteme </w:t>
            </w:r>
            <w:r w:rsidRPr="00A6033B">
              <w:rPr>
                <w:rFonts w:cs="Arial"/>
                <w:bCs/>
                <w:szCs w:val="24"/>
              </w:rPr>
              <w:t>aus</w:t>
            </w:r>
            <w:r w:rsidRPr="00A6033B">
              <w:rPr>
                <w:rFonts w:cs="Arial"/>
                <w:szCs w:val="24"/>
              </w:rPr>
              <w:t>.</w:t>
            </w:r>
          </w:p>
        </w:tc>
        <w:tc>
          <w:tcPr>
            <w:tcW w:w="4139" w:type="dxa"/>
          </w:tcPr>
          <w:p w14:paraId="4B595B60" w14:textId="09E78EF2" w:rsidR="002D0352" w:rsidRPr="00A6033B" w:rsidRDefault="00A6033B" w:rsidP="002D0352">
            <w:pPr>
              <w:rPr>
                <w:rFonts w:cs="Arial"/>
                <w:szCs w:val="24"/>
              </w:rPr>
            </w:pPr>
            <w:r>
              <w:rPr>
                <w:rFonts w:cs="Arial"/>
                <w:szCs w:val="24"/>
              </w:rPr>
              <w:t>Die Schülerinnen und Schüler</w:t>
            </w:r>
          </w:p>
          <w:p w14:paraId="3E135934" w14:textId="76E6A972" w:rsidR="002D0352" w:rsidRPr="00A6033B" w:rsidRDefault="002D0352" w:rsidP="001C27A4">
            <w:pPr>
              <w:pStyle w:val="Tabellenspiegelstrich"/>
            </w:pPr>
            <w:r w:rsidRPr="00A6033B">
              <w:t>entscheiden über Messverfahren für Volumenstrom, Druckverhältniss</w:t>
            </w:r>
            <w:r w:rsidR="001C27A4">
              <w:t>e, Temperatur und Feuchtigkeit</w:t>
            </w:r>
          </w:p>
          <w:p w14:paraId="0751E5E1" w14:textId="3E165553" w:rsidR="002D0352" w:rsidRPr="00A6033B" w:rsidRDefault="002D0352" w:rsidP="001C27A4">
            <w:pPr>
              <w:pStyle w:val="Tabellenspiegelstrich"/>
            </w:pPr>
            <w:r w:rsidRPr="00A6033B">
              <w:t xml:space="preserve">wählen die richtigen Messpunkte </w:t>
            </w:r>
            <w:r w:rsidR="00EA3AC3" w:rsidRPr="00A6033B">
              <w:t xml:space="preserve">aus </w:t>
            </w:r>
            <w:r w:rsidRPr="00A6033B">
              <w:t>(Ein- und A</w:t>
            </w:r>
            <w:r w:rsidR="00A6033B">
              <w:t xml:space="preserve">uslässe, zentrale </w:t>
            </w:r>
            <w:r w:rsidR="001C27A4">
              <w:t>Luftführung)</w:t>
            </w:r>
          </w:p>
          <w:p w14:paraId="6BEC8EE0" w14:textId="77777777" w:rsidR="002D0352" w:rsidRPr="00A6033B" w:rsidRDefault="002D0352" w:rsidP="001C27A4">
            <w:pPr>
              <w:pStyle w:val="Tabellenspiegelstrich"/>
            </w:pPr>
            <w:r w:rsidRPr="00A6033B">
              <w:t>beurteilen, ob eine Reinigung oder Instandsetzung notwendig ist.</w:t>
            </w:r>
          </w:p>
        </w:tc>
        <w:tc>
          <w:tcPr>
            <w:tcW w:w="2608" w:type="dxa"/>
          </w:tcPr>
          <w:p w14:paraId="6D3212AB" w14:textId="77777777" w:rsidR="002D0352" w:rsidRPr="00A6033B" w:rsidRDefault="002D0352" w:rsidP="00546648">
            <w:pPr>
              <w:rPr>
                <w:rFonts w:cs="Arial"/>
                <w:szCs w:val="24"/>
              </w:rPr>
            </w:pPr>
          </w:p>
        </w:tc>
      </w:tr>
      <w:tr w:rsidR="004F00E4" w:rsidRPr="00A6033B" w14:paraId="499ABB68" w14:textId="77777777" w:rsidTr="00AA61C3">
        <w:trPr>
          <w:trHeight w:val="624"/>
          <w:jc w:val="center"/>
        </w:trPr>
        <w:tc>
          <w:tcPr>
            <w:tcW w:w="2551" w:type="dxa"/>
          </w:tcPr>
          <w:p w14:paraId="561C7CA8" w14:textId="77777777" w:rsidR="004F00E4" w:rsidRPr="00A6033B" w:rsidRDefault="004F00E4" w:rsidP="00546648">
            <w:pPr>
              <w:rPr>
                <w:rFonts w:eastAsia="Times New Roman" w:cs="Arial"/>
                <w:szCs w:val="24"/>
                <w:u w:val="single"/>
                <w:lang w:eastAsia="de-DE"/>
              </w:rPr>
            </w:pPr>
            <w:r w:rsidRPr="00A6033B">
              <w:rPr>
                <w:rFonts w:cs="Arial"/>
                <w:szCs w:val="24"/>
                <w:u w:val="single"/>
              </w:rPr>
              <w:t>Durchführen:</w:t>
            </w:r>
          </w:p>
        </w:tc>
        <w:tc>
          <w:tcPr>
            <w:tcW w:w="5274" w:type="dxa"/>
          </w:tcPr>
          <w:p w14:paraId="1DE718CB" w14:textId="734C5EE4" w:rsidR="004F00E4" w:rsidRPr="00A6033B" w:rsidRDefault="00525B54" w:rsidP="001C27A4">
            <w:pPr>
              <w:rPr>
                <w:rFonts w:cs="Arial"/>
                <w:szCs w:val="24"/>
              </w:rPr>
            </w:pPr>
            <w:r w:rsidRPr="00A6033B">
              <w:rPr>
                <w:rFonts w:cs="Arial"/>
                <w:szCs w:val="24"/>
              </w:rPr>
              <w:t xml:space="preserve">Die Schülerinnen und Schüler </w:t>
            </w:r>
            <w:r w:rsidRPr="00A6033B">
              <w:rPr>
                <w:rFonts w:cs="Arial"/>
                <w:bCs/>
                <w:szCs w:val="24"/>
              </w:rPr>
              <w:t>führen</w:t>
            </w:r>
            <w:r w:rsidRPr="00A6033B">
              <w:rPr>
                <w:rFonts w:cs="Arial"/>
                <w:szCs w:val="24"/>
              </w:rPr>
              <w:t xml:space="preserve"> die Überprüfung der Lüftungs- und Dunstabzugssysteme sowie die Bewertung des Lüftungskonzeptes </w:t>
            </w:r>
            <w:r w:rsidRPr="00A6033B">
              <w:rPr>
                <w:rFonts w:cs="Arial"/>
                <w:bCs/>
                <w:szCs w:val="24"/>
              </w:rPr>
              <w:t>durch</w:t>
            </w:r>
            <w:r w:rsidRPr="00A6033B">
              <w:rPr>
                <w:rFonts w:cs="Arial"/>
                <w:szCs w:val="24"/>
              </w:rPr>
              <w:t>. Sie erstellen die notwendigen Protokolle und Dokumentationsunterlagen, auch mit</w:t>
            </w:r>
            <w:r w:rsidR="001C27A4">
              <w:rPr>
                <w:rFonts w:cs="Arial"/>
                <w:szCs w:val="24"/>
              </w:rPr>
              <w:t>h</w:t>
            </w:r>
            <w:r w:rsidRPr="00A6033B">
              <w:rPr>
                <w:rFonts w:cs="Arial"/>
                <w:szCs w:val="24"/>
              </w:rPr>
              <w:t xml:space="preserve">ilfe digitaler Medien. Sie bewerten ihre Ergebnisse, </w:t>
            </w:r>
            <w:r w:rsidRPr="00A6033B">
              <w:rPr>
                <w:rFonts w:cs="Arial"/>
                <w:szCs w:val="24"/>
              </w:rPr>
              <w:lastRenderedPageBreak/>
              <w:t>dokumentieren diese und empfehlen Maßna</w:t>
            </w:r>
            <w:r w:rsidR="00A6033B">
              <w:rPr>
                <w:rFonts w:cs="Arial"/>
                <w:szCs w:val="24"/>
              </w:rPr>
              <w:t>hmen bei Abweichungen unter Ver</w:t>
            </w:r>
            <w:r w:rsidRPr="00A6033B">
              <w:rPr>
                <w:rFonts w:cs="Arial"/>
                <w:szCs w:val="24"/>
              </w:rPr>
              <w:t>wendung der Berufssprache.</w:t>
            </w:r>
          </w:p>
        </w:tc>
        <w:tc>
          <w:tcPr>
            <w:tcW w:w="4139" w:type="dxa"/>
          </w:tcPr>
          <w:p w14:paraId="45AEDC77" w14:textId="6C9CECFA" w:rsidR="004F00E4" w:rsidRPr="00A6033B" w:rsidRDefault="004F00E4" w:rsidP="00546648">
            <w:pPr>
              <w:rPr>
                <w:rFonts w:cs="Arial"/>
                <w:szCs w:val="24"/>
              </w:rPr>
            </w:pPr>
            <w:r w:rsidRPr="00A6033B">
              <w:rPr>
                <w:rFonts w:cs="Arial"/>
                <w:szCs w:val="24"/>
              </w:rPr>
              <w:lastRenderedPageBreak/>
              <w:t>Die Schülerinnen und Sc</w:t>
            </w:r>
            <w:r w:rsidR="001C27A4">
              <w:rPr>
                <w:rFonts w:cs="Arial"/>
                <w:szCs w:val="24"/>
              </w:rPr>
              <w:t>hüler</w:t>
            </w:r>
          </w:p>
          <w:p w14:paraId="604CAE53" w14:textId="086249A6" w:rsidR="002D0352" w:rsidRPr="00A6033B" w:rsidRDefault="002D0352" w:rsidP="001C27A4">
            <w:pPr>
              <w:pStyle w:val="Tabellenspiegelstrich"/>
            </w:pPr>
            <w:r w:rsidRPr="00A6033B">
              <w:t>führen Messungen mit</w:t>
            </w:r>
            <w:r w:rsidR="001C27A4">
              <w:t xml:space="preserve"> den ausgewählten Geräten durch</w:t>
            </w:r>
          </w:p>
          <w:p w14:paraId="78C891F9" w14:textId="44748595" w:rsidR="002D0352" w:rsidRPr="00A6033B" w:rsidRDefault="002D0352" w:rsidP="001C27A4">
            <w:pPr>
              <w:pStyle w:val="Tabellenspiegelstrich"/>
            </w:pPr>
            <w:r w:rsidRPr="00A6033B">
              <w:t>überprüfen die Anlage auf Verunreinigungen, Verst</w:t>
            </w:r>
            <w:r w:rsidR="001C27A4">
              <w:t>opfungen oder technische Mängel</w:t>
            </w:r>
          </w:p>
          <w:p w14:paraId="4194E5E8" w14:textId="32E57387" w:rsidR="007F3855" w:rsidRPr="00A6033B" w:rsidRDefault="002D0352" w:rsidP="001C27A4">
            <w:pPr>
              <w:pStyle w:val="Tabellenspiegelstrich"/>
            </w:pPr>
            <w:r w:rsidRPr="00A6033B">
              <w:lastRenderedPageBreak/>
              <w:t>protokollieren die Messwerte und erstellen einen Prüfbericht</w:t>
            </w:r>
          </w:p>
          <w:p w14:paraId="0844D737" w14:textId="77777777" w:rsidR="00E905CD" w:rsidRPr="00A6033B" w:rsidRDefault="00E905CD" w:rsidP="001C27A4">
            <w:pPr>
              <w:pStyle w:val="Tabellenspiegelstrich"/>
            </w:pPr>
            <w:r w:rsidRPr="00A6033B">
              <w:t>erstellen ein Angebot</w:t>
            </w:r>
            <w:r w:rsidR="00EA3AC3" w:rsidRPr="00A6033B">
              <w:t>.</w:t>
            </w:r>
          </w:p>
        </w:tc>
        <w:tc>
          <w:tcPr>
            <w:tcW w:w="2608" w:type="dxa"/>
          </w:tcPr>
          <w:p w14:paraId="54011BF7" w14:textId="77777777" w:rsidR="004F00E4" w:rsidRPr="00A6033B" w:rsidRDefault="00AA61C3" w:rsidP="00546648">
            <w:pPr>
              <w:rPr>
                <w:rFonts w:cs="Arial"/>
                <w:szCs w:val="24"/>
              </w:rPr>
            </w:pPr>
            <w:r w:rsidRPr="00A6033B">
              <w:rPr>
                <w:rFonts w:cs="Arial"/>
                <w:szCs w:val="24"/>
              </w:rPr>
              <w:lastRenderedPageBreak/>
              <w:t>Praktische Übungen in einer Werkstatt oder an realen Anlagen. Nutzung von digitalen Messprotokollen.</w:t>
            </w:r>
          </w:p>
        </w:tc>
      </w:tr>
      <w:tr w:rsidR="004F00E4" w:rsidRPr="00A6033B" w14:paraId="3E8B1816" w14:textId="77777777" w:rsidTr="00AA61C3">
        <w:trPr>
          <w:trHeight w:val="624"/>
          <w:jc w:val="center"/>
        </w:trPr>
        <w:tc>
          <w:tcPr>
            <w:tcW w:w="2551" w:type="dxa"/>
          </w:tcPr>
          <w:p w14:paraId="5014551B" w14:textId="77777777" w:rsidR="004F00E4" w:rsidRPr="00A6033B" w:rsidRDefault="004F00E4" w:rsidP="00546648">
            <w:pPr>
              <w:rPr>
                <w:rFonts w:eastAsia="Times New Roman" w:cs="Arial"/>
                <w:szCs w:val="24"/>
                <w:u w:val="single"/>
                <w:lang w:eastAsia="de-DE"/>
              </w:rPr>
            </w:pPr>
            <w:r w:rsidRPr="00A6033B">
              <w:rPr>
                <w:rFonts w:cs="Arial"/>
                <w:szCs w:val="24"/>
                <w:u w:val="single"/>
              </w:rPr>
              <w:t>Kontrollieren:</w:t>
            </w:r>
          </w:p>
        </w:tc>
        <w:tc>
          <w:tcPr>
            <w:tcW w:w="5274" w:type="dxa"/>
          </w:tcPr>
          <w:p w14:paraId="3711BBDC" w14:textId="77777777" w:rsidR="004F00E4" w:rsidRPr="00A6033B" w:rsidRDefault="00525B54" w:rsidP="00525B54">
            <w:pPr>
              <w:rPr>
                <w:rFonts w:cs="Arial"/>
                <w:szCs w:val="24"/>
              </w:rPr>
            </w:pPr>
            <w:r w:rsidRPr="00A6033B">
              <w:rPr>
                <w:rFonts w:cs="Arial"/>
                <w:szCs w:val="24"/>
              </w:rPr>
              <w:t xml:space="preserve">Die Schülerinnen und Schüler </w:t>
            </w:r>
            <w:r w:rsidRPr="00A6033B">
              <w:rPr>
                <w:rFonts w:cs="Arial"/>
                <w:bCs/>
                <w:szCs w:val="24"/>
              </w:rPr>
              <w:t>kontrollieren</w:t>
            </w:r>
            <w:r w:rsidRPr="00A6033B">
              <w:rPr>
                <w:rFonts w:cs="Arial"/>
                <w:szCs w:val="24"/>
              </w:rPr>
              <w:t xml:space="preserve"> ihre Planung und Durchführung der Überprüfung von Lüftungs- und Dunstabzugssysteme sowie der Bewertung des Lüftungskonzeptes.</w:t>
            </w:r>
          </w:p>
        </w:tc>
        <w:tc>
          <w:tcPr>
            <w:tcW w:w="4139" w:type="dxa"/>
          </w:tcPr>
          <w:p w14:paraId="3E60B29A" w14:textId="2A47BE9F" w:rsidR="002D0352" w:rsidRPr="00A6033B" w:rsidRDefault="00A6033B" w:rsidP="002D0352">
            <w:pPr>
              <w:rPr>
                <w:rFonts w:cs="Arial"/>
                <w:szCs w:val="24"/>
              </w:rPr>
            </w:pPr>
            <w:r>
              <w:rPr>
                <w:rFonts w:cs="Arial"/>
                <w:szCs w:val="24"/>
              </w:rPr>
              <w:t>Die Schülerinnen und Schüler</w:t>
            </w:r>
          </w:p>
          <w:p w14:paraId="1EB082F5" w14:textId="4D60ED34" w:rsidR="002D0352" w:rsidRPr="00A6033B" w:rsidRDefault="002D0352" w:rsidP="001C27A4">
            <w:pPr>
              <w:pStyle w:val="Tabellenspiegelstrich"/>
            </w:pPr>
            <w:r w:rsidRPr="00A6033B">
              <w:t>analysieren die Messergebnisse im Vergleich zu de</w:t>
            </w:r>
            <w:r w:rsidR="001C27A4">
              <w:t>n vorgeschriebenen Richtwerten</w:t>
            </w:r>
          </w:p>
          <w:p w14:paraId="749CAFA4" w14:textId="4CC8800B" w:rsidR="002D0352" w:rsidRPr="00A6033B" w:rsidRDefault="002D0352" w:rsidP="001C27A4">
            <w:pPr>
              <w:pStyle w:val="Tabellenspiegelstrich"/>
            </w:pPr>
            <w:r w:rsidRPr="00A6033B">
              <w:t xml:space="preserve">identifizieren Probleme wie </w:t>
            </w:r>
            <w:r w:rsidR="00EA3AC3" w:rsidRPr="00A6033B">
              <w:t xml:space="preserve">den </w:t>
            </w:r>
            <w:r w:rsidRPr="00A6033B">
              <w:t xml:space="preserve">unzureichenden Luftwechsel oder </w:t>
            </w:r>
            <w:r w:rsidR="00EA3AC3" w:rsidRPr="00A6033B">
              <w:t xml:space="preserve">die </w:t>
            </w:r>
            <w:r w:rsidR="001C27A4">
              <w:t>zu hohe Feuchtigkeit</w:t>
            </w:r>
          </w:p>
          <w:p w14:paraId="3A0B2116" w14:textId="77777777" w:rsidR="007F3855" w:rsidRPr="00A6033B" w:rsidRDefault="002D0352" w:rsidP="001C27A4">
            <w:pPr>
              <w:pStyle w:val="Tabellenspiegelstrich"/>
            </w:pPr>
            <w:r w:rsidRPr="00A6033B">
              <w:t>erstellen eine Mängelliste mit Handlungsempfehlungen.</w:t>
            </w:r>
          </w:p>
        </w:tc>
        <w:tc>
          <w:tcPr>
            <w:tcW w:w="2608" w:type="dxa"/>
          </w:tcPr>
          <w:p w14:paraId="5801223B" w14:textId="77777777" w:rsidR="004F00E4" w:rsidRPr="00A6033B" w:rsidRDefault="00AA61C3" w:rsidP="00546648">
            <w:pPr>
              <w:rPr>
                <w:rFonts w:cs="Arial"/>
                <w:szCs w:val="24"/>
              </w:rPr>
            </w:pPr>
            <w:r w:rsidRPr="00A6033B">
              <w:rPr>
                <w:rFonts w:cs="Arial"/>
                <w:szCs w:val="24"/>
              </w:rPr>
              <w:t>Gruppenarbeit zur Bewertung und Diskussion der Messergebnisse.</w:t>
            </w:r>
          </w:p>
        </w:tc>
      </w:tr>
      <w:tr w:rsidR="004F00E4" w:rsidRPr="00A6033B" w14:paraId="46FC0B48" w14:textId="77777777" w:rsidTr="00AA61C3">
        <w:trPr>
          <w:trHeight w:val="624"/>
          <w:jc w:val="center"/>
        </w:trPr>
        <w:tc>
          <w:tcPr>
            <w:tcW w:w="2551" w:type="dxa"/>
          </w:tcPr>
          <w:p w14:paraId="7927D7FC" w14:textId="77777777" w:rsidR="004F00E4" w:rsidRPr="00A6033B" w:rsidRDefault="004F00E4" w:rsidP="00546648">
            <w:pPr>
              <w:rPr>
                <w:rFonts w:eastAsia="Times New Roman" w:cs="Arial"/>
                <w:szCs w:val="24"/>
                <w:u w:val="single"/>
                <w:lang w:eastAsia="de-DE"/>
              </w:rPr>
            </w:pPr>
            <w:r w:rsidRPr="00A6033B">
              <w:rPr>
                <w:rFonts w:cs="Arial"/>
                <w:szCs w:val="24"/>
                <w:u w:val="single"/>
              </w:rPr>
              <w:t>Bewerten/Reflektieren:</w:t>
            </w:r>
          </w:p>
        </w:tc>
        <w:tc>
          <w:tcPr>
            <w:tcW w:w="5274" w:type="dxa"/>
          </w:tcPr>
          <w:p w14:paraId="0895D024" w14:textId="77777777" w:rsidR="004F00E4" w:rsidRPr="00A6033B" w:rsidRDefault="00525B54" w:rsidP="00525B54">
            <w:pPr>
              <w:rPr>
                <w:rFonts w:cs="Arial"/>
                <w:szCs w:val="24"/>
              </w:rPr>
            </w:pPr>
            <w:r w:rsidRPr="00A6033B">
              <w:rPr>
                <w:rFonts w:cs="Arial"/>
                <w:szCs w:val="24"/>
              </w:rPr>
              <w:t xml:space="preserve">Die Schülerinnen und Schüler </w:t>
            </w:r>
            <w:r w:rsidRPr="00A6033B">
              <w:rPr>
                <w:rFonts w:cs="Arial"/>
                <w:bCs/>
                <w:szCs w:val="24"/>
              </w:rPr>
              <w:t>bewerten</w:t>
            </w:r>
            <w:r w:rsidRPr="00A6033B">
              <w:rPr>
                <w:rFonts w:cs="Arial"/>
                <w:szCs w:val="24"/>
              </w:rPr>
              <w:t xml:space="preserve"> ihre Arbeitsergebnisse untereinander und diskutieren Verbesserungsmöglichkeiten. Sie nehmen dabei Feedback offen entgegen und nutzen die Rückmeldung konstruktiv.</w:t>
            </w:r>
          </w:p>
        </w:tc>
        <w:tc>
          <w:tcPr>
            <w:tcW w:w="4139" w:type="dxa"/>
          </w:tcPr>
          <w:p w14:paraId="765EB6A3" w14:textId="5FC32272" w:rsidR="004F00E4" w:rsidRPr="00A6033B" w:rsidRDefault="004F00E4" w:rsidP="00546648">
            <w:pPr>
              <w:rPr>
                <w:rFonts w:cs="Arial"/>
                <w:szCs w:val="24"/>
              </w:rPr>
            </w:pPr>
            <w:r w:rsidRPr="00A6033B">
              <w:rPr>
                <w:rFonts w:cs="Arial"/>
                <w:szCs w:val="24"/>
              </w:rPr>
              <w:t>Die Schülerinnen und Schüler</w:t>
            </w:r>
          </w:p>
          <w:p w14:paraId="2A9188F2" w14:textId="611A45BC" w:rsidR="002D0352" w:rsidRPr="00A6033B" w:rsidRDefault="00A6033B" w:rsidP="001C27A4">
            <w:pPr>
              <w:pStyle w:val="Tabellenspiegelstrich"/>
            </w:pPr>
            <w:r w:rsidRPr="00A6033B">
              <w:t>bewerten die Ergebnisse</w:t>
            </w:r>
            <w:r w:rsidR="002D0352" w:rsidRPr="00A6033B">
              <w:t xml:space="preserve"> der durchgeführten Messungen</w:t>
            </w:r>
            <w:r w:rsidRPr="00A6033B">
              <w:t xml:space="preserve"> </w:t>
            </w:r>
            <w:r w:rsidR="001C27A4">
              <w:t>im Hinblick auf deren Effizienz</w:t>
            </w:r>
          </w:p>
          <w:p w14:paraId="2C3F7DF6" w14:textId="4928F908" w:rsidR="002D0352" w:rsidRPr="00A6033B" w:rsidRDefault="002D0352" w:rsidP="001C27A4">
            <w:pPr>
              <w:pStyle w:val="Tabellenspiegelstrich"/>
            </w:pPr>
            <w:r w:rsidRPr="00A6033B">
              <w:t>erarbeiten Vorschläge zu</w:t>
            </w:r>
            <w:r w:rsidR="001C27A4">
              <w:t>r Optimierung der Arbeitsweise</w:t>
            </w:r>
          </w:p>
          <w:p w14:paraId="1AD01C3D" w14:textId="567E42EF" w:rsidR="007F3855" w:rsidRPr="00A6033B" w:rsidRDefault="002D0352" w:rsidP="001C27A4">
            <w:pPr>
              <w:pStyle w:val="Tabellenspiegelstrich"/>
            </w:pPr>
            <w:r w:rsidRPr="00A6033B">
              <w:t xml:space="preserve">präsentieren die Ergebnisse und beraten </w:t>
            </w:r>
            <w:r w:rsidR="001C27A4">
              <w:t xml:space="preserve">Kundinnen und </w:t>
            </w:r>
            <w:bookmarkStart w:id="0" w:name="_GoBack"/>
            <w:bookmarkEnd w:id="0"/>
            <w:r w:rsidRPr="00A6033B">
              <w:t>Kunden zu Wartungsintervallen und Optimierungsmöglichkeiten.</w:t>
            </w:r>
          </w:p>
        </w:tc>
        <w:tc>
          <w:tcPr>
            <w:tcW w:w="2608" w:type="dxa"/>
          </w:tcPr>
          <w:p w14:paraId="3CD809C8" w14:textId="77777777" w:rsidR="004F00E4" w:rsidRPr="00A6033B" w:rsidRDefault="00AA61C3" w:rsidP="00546648">
            <w:pPr>
              <w:rPr>
                <w:rFonts w:cs="Arial"/>
                <w:szCs w:val="24"/>
              </w:rPr>
            </w:pPr>
            <w:r w:rsidRPr="00A6033B">
              <w:rPr>
                <w:rFonts w:cs="Arial"/>
                <w:szCs w:val="24"/>
              </w:rPr>
              <w:t>Rollenspiele zur Kundenberatung. Präsentation der Ergebnisse im Unterricht.</w:t>
            </w:r>
          </w:p>
        </w:tc>
      </w:tr>
    </w:tbl>
    <w:p w14:paraId="4E49A9E3" w14:textId="77777777" w:rsidR="00E101B0" w:rsidRPr="005C4A85" w:rsidRDefault="00E101B0" w:rsidP="00546648"/>
    <w:sectPr w:rsidR="00E101B0" w:rsidRPr="005C4A85" w:rsidSect="00082C61">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134" w:right="1134" w:bottom="851"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51471A" w14:textId="77777777" w:rsidR="001A2BAC" w:rsidRDefault="001A2BAC" w:rsidP="006870C3">
      <w:r>
        <w:separator/>
      </w:r>
    </w:p>
  </w:endnote>
  <w:endnote w:type="continuationSeparator" w:id="0">
    <w:p w14:paraId="507ADBEA" w14:textId="77777777" w:rsidR="001A2BAC" w:rsidRDefault="001A2BAC" w:rsidP="00687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A2B52" w14:textId="77777777" w:rsidR="00DA671F" w:rsidRDefault="00DA671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55099" w14:textId="6EF89D88" w:rsidR="00725431" w:rsidRPr="004A0101" w:rsidRDefault="004A0101" w:rsidP="004A0101">
    <w:pPr>
      <w:tabs>
        <w:tab w:val="center" w:pos="7286"/>
        <w:tab w:val="right" w:pos="14601"/>
      </w:tabs>
      <w:rPr>
        <w:rFonts w:eastAsia="Calibri" w:cs="Arial"/>
        <w:sz w:val="20"/>
        <w:szCs w:val="20"/>
      </w:rPr>
    </w:pPr>
    <w:r w:rsidRPr="004A0101">
      <w:rPr>
        <w:rFonts w:eastAsia="Calibri" w:cs="Times New Roman"/>
        <w:sz w:val="20"/>
      </w:rPr>
      <w:t>KMK-Dokumentationsraster</w:t>
    </w:r>
    <w:r w:rsidRPr="004A0101">
      <w:rPr>
        <w:rFonts w:eastAsia="Calibri" w:cs="Times New Roman"/>
        <w:sz w:val="20"/>
      </w:rPr>
      <w:tab/>
      <w:t xml:space="preserve">Seite </w:t>
    </w:r>
    <w:r w:rsidRPr="004A0101">
      <w:rPr>
        <w:rFonts w:eastAsia="Calibri" w:cs="Times New Roman"/>
        <w:bCs/>
        <w:sz w:val="20"/>
      </w:rPr>
      <w:fldChar w:fldCharType="begin"/>
    </w:r>
    <w:r w:rsidRPr="004A0101">
      <w:rPr>
        <w:rFonts w:eastAsia="Calibri" w:cs="Times New Roman"/>
        <w:bCs/>
        <w:sz w:val="20"/>
      </w:rPr>
      <w:instrText>PAGE  \* Arabic  \* MERGEFORMAT</w:instrText>
    </w:r>
    <w:r w:rsidRPr="004A0101">
      <w:rPr>
        <w:rFonts w:eastAsia="Calibri" w:cs="Times New Roman"/>
        <w:bCs/>
        <w:sz w:val="20"/>
      </w:rPr>
      <w:fldChar w:fldCharType="separate"/>
    </w:r>
    <w:r w:rsidR="001C27A4">
      <w:rPr>
        <w:rFonts w:eastAsia="Calibri" w:cs="Times New Roman"/>
        <w:bCs/>
        <w:noProof/>
        <w:sz w:val="20"/>
      </w:rPr>
      <w:t>1</w:t>
    </w:r>
    <w:r w:rsidRPr="004A0101">
      <w:rPr>
        <w:rFonts w:eastAsia="Calibri" w:cs="Times New Roman"/>
        <w:bCs/>
        <w:sz w:val="20"/>
      </w:rPr>
      <w:fldChar w:fldCharType="end"/>
    </w:r>
    <w:r w:rsidRPr="004A0101">
      <w:rPr>
        <w:rFonts w:eastAsia="Calibri" w:cs="Times New Roman"/>
        <w:sz w:val="20"/>
      </w:rPr>
      <w:t xml:space="preserve"> von </w:t>
    </w:r>
    <w:r w:rsidRPr="004A0101">
      <w:rPr>
        <w:rFonts w:eastAsia="Calibri" w:cs="Times New Roman"/>
        <w:bCs/>
        <w:sz w:val="20"/>
      </w:rPr>
      <w:fldChar w:fldCharType="begin"/>
    </w:r>
    <w:r w:rsidRPr="004A0101">
      <w:rPr>
        <w:rFonts w:eastAsia="Calibri" w:cs="Times New Roman"/>
        <w:bCs/>
        <w:sz w:val="20"/>
      </w:rPr>
      <w:instrText>NUMPAGES  \* Arabic  \* MERGEFORMAT</w:instrText>
    </w:r>
    <w:r w:rsidRPr="004A0101">
      <w:rPr>
        <w:rFonts w:eastAsia="Calibri" w:cs="Times New Roman"/>
        <w:bCs/>
        <w:sz w:val="20"/>
      </w:rPr>
      <w:fldChar w:fldCharType="separate"/>
    </w:r>
    <w:r w:rsidR="001C27A4">
      <w:rPr>
        <w:rFonts w:eastAsia="Calibri" w:cs="Times New Roman"/>
        <w:bCs/>
        <w:noProof/>
        <w:sz w:val="20"/>
      </w:rPr>
      <w:t>3</w:t>
    </w:r>
    <w:r w:rsidRPr="004A0101">
      <w:rPr>
        <w:rFonts w:eastAsia="Calibri" w:cs="Times New Roman"/>
        <w:bCs/>
        <w:sz w:val="20"/>
      </w:rPr>
      <w:fldChar w:fldCharType="end"/>
    </w:r>
    <w:r w:rsidRPr="004A0101">
      <w:rPr>
        <w:rFonts w:eastAsia="Calibri" w:cs="Times New Roman"/>
        <w:bCs/>
        <w:sz w:val="20"/>
      </w:rPr>
      <w:tab/>
    </w:r>
    <w:r w:rsidRPr="004A0101">
      <w:rPr>
        <w:rFonts w:eastAsia="Calibri" w:cs="Times New Roman"/>
        <w:noProof/>
        <w:sz w:val="20"/>
        <w:lang w:eastAsia="de-DE"/>
      </w:rPr>
      <w:drawing>
        <wp:inline distT="0" distB="0" distL="0" distR="0" wp14:anchorId="176AC766" wp14:editId="767050BE">
          <wp:extent cx="1009702" cy="317516"/>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09702" cy="317516"/>
                  </a:xfrm>
                  <a:prstGeom prst="rect">
                    <a:avLst/>
                  </a:prstGeom>
                </pic:spPr>
              </pic:pic>
            </a:graphicData>
          </a:graphic>
        </wp:inline>
      </w:drawing>
    </w:r>
    <w:r w:rsidRPr="004A0101">
      <w:rPr>
        <w:rFonts w:eastAsia="Calibri" w:cs="Arial"/>
        <w:sz w:val="20"/>
        <w:szCs w:val="20"/>
      </w:rPr>
      <w:fldChar w:fldCharType="begin"/>
    </w:r>
    <w:r w:rsidRPr="004A0101">
      <w:rPr>
        <w:rFonts w:eastAsia="Calibri" w:cs="Arial"/>
        <w:sz w:val="20"/>
        <w:szCs w:val="20"/>
      </w:rPr>
      <w:fldChar w:fldCharType="begin"/>
    </w:r>
    <w:r w:rsidRPr="004A0101">
      <w:rPr>
        <w:rFonts w:eastAsia="Calibri" w:cs="Arial"/>
        <w:sz w:val="20"/>
        <w:szCs w:val="20"/>
      </w:rPr>
      <w:instrText xml:space="preserve"> page </w:instrText>
    </w:r>
    <w:r w:rsidRPr="004A0101">
      <w:rPr>
        <w:rFonts w:eastAsia="Calibri" w:cs="Arial"/>
        <w:sz w:val="20"/>
        <w:szCs w:val="20"/>
      </w:rPr>
      <w:fldChar w:fldCharType="separate"/>
    </w:r>
    <w:r w:rsidR="001C27A4">
      <w:rPr>
        <w:rFonts w:eastAsia="Calibri" w:cs="Arial"/>
        <w:noProof/>
        <w:sz w:val="20"/>
        <w:szCs w:val="20"/>
      </w:rPr>
      <w:instrText>1</w:instrText>
    </w:r>
    <w:r w:rsidRPr="004A0101">
      <w:rPr>
        <w:rFonts w:eastAsia="Calibri" w:cs="Arial"/>
        <w:sz w:val="20"/>
        <w:szCs w:val="20"/>
      </w:rPr>
      <w:fldChar w:fldCharType="end"/>
    </w:r>
    <w:r w:rsidRPr="004A0101">
      <w:rPr>
        <w:rFonts w:eastAsia="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471FB" w14:textId="77777777" w:rsidR="00DA671F" w:rsidRDefault="00DA67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73FB3" w14:textId="77777777" w:rsidR="001A2BAC" w:rsidRDefault="001A2BAC" w:rsidP="006870C3">
      <w:r>
        <w:separator/>
      </w:r>
    </w:p>
  </w:footnote>
  <w:footnote w:type="continuationSeparator" w:id="0">
    <w:p w14:paraId="46AF8190" w14:textId="77777777" w:rsidR="001A2BAC" w:rsidRDefault="001A2BAC" w:rsidP="006870C3">
      <w:r>
        <w:continuationSeparator/>
      </w:r>
    </w:p>
  </w:footnote>
  <w:footnote w:id="1">
    <w:p w14:paraId="4DD68E2C" w14:textId="77777777" w:rsidR="004F00E4" w:rsidRPr="00A7340D" w:rsidRDefault="004F00E4" w:rsidP="00082C61">
      <w:pPr>
        <w:pStyle w:val="Funotentext"/>
        <w:rPr>
          <w:rFonts w:cs="Arial"/>
        </w:rPr>
      </w:pPr>
      <w:r w:rsidRPr="00A7340D">
        <w:rPr>
          <w:rFonts w:cs="Arial"/>
          <w:vertAlign w:val="superscript"/>
        </w:rPr>
        <w:footnoteRef/>
      </w:r>
      <w:r w:rsidR="00082C61">
        <w:rPr>
          <w:rFonts w:cs="Arial"/>
        </w:rPr>
        <w:tab/>
      </w:r>
      <w:r w:rsidRPr="00A7340D">
        <w:rPr>
          <w:rFonts w:cs="Arial"/>
        </w:rPr>
        <w:t>Identifizieren der beruflichen Handlungen unter Berücksichtigung aller Kompetenzdimensionen. Beschreibung mit prozessbezogenen Indikatoren (analy</w:t>
      </w:r>
      <w:r>
        <w:rPr>
          <w:rFonts w:cs="Arial"/>
        </w:rPr>
        <w:t>sieren, beschreiben, erörtern etc.</w:t>
      </w:r>
      <w:r w:rsidRPr="00A7340D">
        <w:rPr>
          <w:rFonts w:cs="Arial"/>
        </w:rPr>
        <w:t>)</w:t>
      </w:r>
    </w:p>
  </w:footnote>
  <w:footnote w:id="2">
    <w:p w14:paraId="3B18FF48" w14:textId="77777777" w:rsidR="004F00E4" w:rsidRPr="00082C61" w:rsidRDefault="004F00E4" w:rsidP="00082C61">
      <w:pPr>
        <w:pStyle w:val="Funotentext"/>
      </w:pPr>
      <w:r w:rsidRPr="00A7340D">
        <w:rPr>
          <w:rStyle w:val="Funotenzeichen"/>
          <w:rFonts w:cs="Arial"/>
        </w:rPr>
        <w:footnoteRef/>
      </w:r>
      <w:r w:rsidR="00082C61">
        <w:rPr>
          <w:rFonts w:cs="Arial"/>
        </w:rPr>
        <w:tab/>
      </w:r>
      <w:r w:rsidRPr="00082C61">
        <w:t>Anregungen zur Berücksichtigung insbesondere von Aspekten der Digitalisierung, Berufssprache, Nachhaltigkeit, Lernortkooperation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19ABB" w14:textId="77777777" w:rsidR="00DA671F" w:rsidRDefault="00DA671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D0400" w14:textId="77777777" w:rsidR="00725431" w:rsidRPr="00725431" w:rsidRDefault="00604A59">
    <w:pPr>
      <w:pStyle w:val="Kopfzeile"/>
      <w:rPr>
        <w:rFonts w:cs="Arial"/>
        <w:b/>
        <w:szCs w:val="24"/>
      </w:rPr>
    </w:pPr>
    <w:r>
      <w:rPr>
        <w:rFonts w:cs="Arial"/>
        <w:b/>
        <w:szCs w:val="24"/>
      </w:rPr>
      <w:t>Schornsteinfegerin und Schornsteinfeger</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7C12B" w14:textId="77777777" w:rsidR="00DA671F" w:rsidRDefault="00DA671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11A01"/>
    <w:multiLevelType w:val="hybridMultilevel"/>
    <w:tmpl w:val="78AE4D98"/>
    <w:lvl w:ilvl="0" w:tplc="0A60406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AA0E59"/>
    <w:multiLevelType w:val="hybridMultilevel"/>
    <w:tmpl w:val="1A1281F0"/>
    <w:lvl w:ilvl="0" w:tplc="322AED4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8CA4616"/>
    <w:multiLevelType w:val="hybridMultilevel"/>
    <w:tmpl w:val="DF208816"/>
    <w:lvl w:ilvl="0" w:tplc="B1EA0D54">
      <w:numFmt w:val="bullet"/>
      <w:lvlText w:val="-"/>
      <w:lvlJc w:val="left"/>
      <w:pPr>
        <w:ind w:left="1211"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5147884"/>
    <w:multiLevelType w:val="hybridMultilevel"/>
    <w:tmpl w:val="86FCED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E441BB"/>
    <w:multiLevelType w:val="hybridMultilevel"/>
    <w:tmpl w:val="E66A0878"/>
    <w:lvl w:ilvl="0" w:tplc="B1EA0D54">
      <w:numFmt w:val="bullet"/>
      <w:lvlText w:val="-"/>
      <w:lvlJc w:val="left"/>
      <w:pPr>
        <w:ind w:left="1211"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DE41189"/>
    <w:multiLevelType w:val="hybridMultilevel"/>
    <w:tmpl w:val="D1B81958"/>
    <w:lvl w:ilvl="0" w:tplc="B1EA0D54">
      <w:numFmt w:val="bullet"/>
      <w:lvlText w:val="-"/>
      <w:lvlJc w:val="left"/>
      <w:pPr>
        <w:ind w:left="1211"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E156541"/>
    <w:multiLevelType w:val="hybridMultilevel"/>
    <w:tmpl w:val="69E4A68C"/>
    <w:lvl w:ilvl="0" w:tplc="B1EA0D54">
      <w:numFmt w:val="bullet"/>
      <w:lvlText w:val="-"/>
      <w:lvlJc w:val="left"/>
      <w:pPr>
        <w:ind w:left="1211"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FB95FA3"/>
    <w:multiLevelType w:val="hybridMultilevel"/>
    <w:tmpl w:val="710C462A"/>
    <w:lvl w:ilvl="0" w:tplc="B1EA0D54">
      <w:numFmt w:val="bullet"/>
      <w:lvlText w:val="-"/>
      <w:lvlJc w:val="left"/>
      <w:pPr>
        <w:ind w:left="1211"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9FC0362"/>
    <w:multiLevelType w:val="hybridMultilevel"/>
    <w:tmpl w:val="F9A61C80"/>
    <w:lvl w:ilvl="0" w:tplc="0A60406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4871120"/>
    <w:multiLevelType w:val="hybridMultilevel"/>
    <w:tmpl w:val="4AB094C4"/>
    <w:lvl w:ilvl="0" w:tplc="A6323D98">
      <w:start w:val="1"/>
      <w:numFmt w:val="bullet"/>
      <w:pStyle w:val="Tabellenspiegelstrich"/>
      <w:lvlText w:val=""/>
      <w:lvlJc w:val="left"/>
      <w:pPr>
        <w:tabs>
          <w:tab w:val="num" w:pos="340"/>
        </w:tabs>
        <w:ind w:left="340" w:hanging="340"/>
      </w:pPr>
      <w:rPr>
        <w:rFonts w:ascii="Symbol" w:hAnsi="Symbol" w:hint="default"/>
      </w:rPr>
    </w:lvl>
    <w:lvl w:ilvl="1" w:tplc="04070003" w:tentative="1">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10" w15:restartNumberingAfterBreak="0">
    <w:nsid w:val="593F0AAD"/>
    <w:multiLevelType w:val="hybridMultilevel"/>
    <w:tmpl w:val="910C209E"/>
    <w:lvl w:ilvl="0" w:tplc="B1EA0D54">
      <w:numFmt w:val="bullet"/>
      <w:lvlText w:val="-"/>
      <w:lvlJc w:val="left"/>
      <w:pPr>
        <w:ind w:left="1211"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1F2470B"/>
    <w:multiLevelType w:val="hybridMultilevel"/>
    <w:tmpl w:val="43D6CD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7840128"/>
    <w:multiLevelType w:val="hybridMultilevel"/>
    <w:tmpl w:val="36FA87CE"/>
    <w:lvl w:ilvl="0" w:tplc="B1EA0D54">
      <w:numFmt w:val="bullet"/>
      <w:lvlText w:val="-"/>
      <w:lvlJc w:val="left"/>
      <w:pPr>
        <w:ind w:left="1211"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90B1057"/>
    <w:multiLevelType w:val="hybridMultilevel"/>
    <w:tmpl w:val="2656351E"/>
    <w:lvl w:ilvl="0" w:tplc="B1EA0D54">
      <w:numFmt w:val="bullet"/>
      <w:lvlText w:val="-"/>
      <w:lvlJc w:val="left"/>
      <w:pPr>
        <w:ind w:left="1211"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9826364"/>
    <w:multiLevelType w:val="hybridMultilevel"/>
    <w:tmpl w:val="B5E233D8"/>
    <w:lvl w:ilvl="0" w:tplc="B1EA0D54">
      <w:numFmt w:val="bullet"/>
      <w:lvlText w:val="-"/>
      <w:lvlJc w:val="left"/>
      <w:pPr>
        <w:ind w:left="1211" w:hanging="360"/>
      </w:pPr>
      <w:rPr>
        <w:rFonts w:ascii="Arial" w:eastAsiaTheme="minorHAnsi" w:hAnsi="Arial" w:cs="Aria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5" w15:restartNumberingAfterBreak="0">
    <w:nsid w:val="6DF348D7"/>
    <w:multiLevelType w:val="hybridMultilevel"/>
    <w:tmpl w:val="EDAA2CF2"/>
    <w:lvl w:ilvl="0" w:tplc="BE1CD32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0"/>
  </w:num>
  <w:num w:numId="4">
    <w:abstractNumId w:val="11"/>
  </w:num>
  <w:num w:numId="5">
    <w:abstractNumId w:val="15"/>
  </w:num>
  <w:num w:numId="6">
    <w:abstractNumId w:val="1"/>
  </w:num>
  <w:num w:numId="7">
    <w:abstractNumId w:val="14"/>
  </w:num>
  <w:num w:numId="8">
    <w:abstractNumId w:val="13"/>
  </w:num>
  <w:num w:numId="9">
    <w:abstractNumId w:val="10"/>
  </w:num>
  <w:num w:numId="10">
    <w:abstractNumId w:val="2"/>
  </w:num>
  <w:num w:numId="11">
    <w:abstractNumId w:val="4"/>
  </w:num>
  <w:num w:numId="12">
    <w:abstractNumId w:val="5"/>
  </w:num>
  <w:num w:numId="13">
    <w:abstractNumId w:val="12"/>
  </w:num>
  <w:num w:numId="14">
    <w:abstractNumId w:val="6"/>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stylePaneSortMethod w:val="000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1B0"/>
    <w:rsid w:val="00011786"/>
    <w:rsid w:val="00077F65"/>
    <w:rsid w:val="00082C61"/>
    <w:rsid w:val="00085EFD"/>
    <w:rsid w:val="00093309"/>
    <w:rsid w:val="000A456D"/>
    <w:rsid w:val="000B5452"/>
    <w:rsid w:val="000B591E"/>
    <w:rsid w:val="000F026C"/>
    <w:rsid w:val="001477B5"/>
    <w:rsid w:val="0015305C"/>
    <w:rsid w:val="00196A99"/>
    <w:rsid w:val="001A2BAC"/>
    <w:rsid w:val="001B71E3"/>
    <w:rsid w:val="001B74DE"/>
    <w:rsid w:val="001C27A4"/>
    <w:rsid w:val="00202437"/>
    <w:rsid w:val="0022397C"/>
    <w:rsid w:val="00236215"/>
    <w:rsid w:val="0025368D"/>
    <w:rsid w:val="00295EA8"/>
    <w:rsid w:val="002A5306"/>
    <w:rsid w:val="002D0352"/>
    <w:rsid w:val="00302EAB"/>
    <w:rsid w:val="00315802"/>
    <w:rsid w:val="00327B4E"/>
    <w:rsid w:val="003311D0"/>
    <w:rsid w:val="00332868"/>
    <w:rsid w:val="0034085C"/>
    <w:rsid w:val="00354415"/>
    <w:rsid w:val="00372636"/>
    <w:rsid w:val="00387F5B"/>
    <w:rsid w:val="00392AF9"/>
    <w:rsid w:val="004164CB"/>
    <w:rsid w:val="0043200C"/>
    <w:rsid w:val="00435357"/>
    <w:rsid w:val="00436C84"/>
    <w:rsid w:val="00440574"/>
    <w:rsid w:val="0045791C"/>
    <w:rsid w:val="00477665"/>
    <w:rsid w:val="00492BBB"/>
    <w:rsid w:val="00497706"/>
    <w:rsid w:val="004A0101"/>
    <w:rsid w:val="004C5F7B"/>
    <w:rsid w:val="004F00E4"/>
    <w:rsid w:val="00525B54"/>
    <w:rsid w:val="0054606D"/>
    <w:rsid w:val="00546648"/>
    <w:rsid w:val="005621A1"/>
    <w:rsid w:val="00582547"/>
    <w:rsid w:val="00585686"/>
    <w:rsid w:val="0059289D"/>
    <w:rsid w:val="005C4A85"/>
    <w:rsid w:val="005E4DCC"/>
    <w:rsid w:val="0060037B"/>
    <w:rsid w:val="00604A59"/>
    <w:rsid w:val="006870C3"/>
    <w:rsid w:val="006C7499"/>
    <w:rsid w:val="006D7F43"/>
    <w:rsid w:val="006F329D"/>
    <w:rsid w:val="00725431"/>
    <w:rsid w:val="007633F6"/>
    <w:rsid w:val="00782F8C"/>
    <w:rsid w:val="00795445"/>
    <w:rsid w:val="007C71E9"/>
    <w:rsid w:val="007D5E9F"/>
    <w:rsid w:val="007F3855"/>
    <w:rsid w:val="00812F77"/>
    <w:rsid w:val="0082727A"/>
    <w:rsid w:val="00855D90"/>
    <w:rsid w:val="00856CB0"/>
    <w:rsid w:val="008A5FBE"/>
    <w:rsid w:val="008A7800"/>
    <w:rsid w:val="008C4A8C"/>
    <w:rsid w:val="008D1C35"/>
    <w:rsid w:val="008F0FFE"/>
    <w:rsid w:val="00980679"/>
    <w:rsid w:val="00994A60"/>
    <w:rsid w:val="009A6771"/>
    <w:rsid w:val="009A764E"/>
    <w:rsid w:val="009D6BCD"/>
    <w:rsid w:val="00A066CA"/>
    <w:rsid w:val="00A31A81"/>
    <w:rsid w:val="00A425C3"/>
    <w:rsid w:val="00A6033B"/>
    <w:rsid w:val="00A7340D"/>
    <w:rsid w:val="00A87855"/>
    <w:rsid w:val="00AA61C3"/>
    <w:rsid w:val="00AB613B"/>
    <w:rsid w:val="00AC51A2"/>
    <w:rsid w:val="00AF7A6A"/>
    <w:rsid w:val="00B002DD"/>
    <w:rsid w:val="00B02621"/>
    <w:rsid w:val="00B36A65"/>
    <w:rsid w:val="00B6082D"/>
    <w:rsid w:val="00BC0697"/>
    <w:rsid w:val="00C277C5"/>
    <w:rsid w:val="00C34868"/>
    <w:rsid w:val="00C45405"/>
    <w:rsid w:val="00C53B39"/>
    <w:rsid w:val="00CA1099"/>
    <w:rsid w:val="00CA38D1"/>
    <w:rsid w:val="00CB7B05"/>
    <w:rsid w:val="00D1406B"/>
    <w:rsid w:val="00D26B71"/>
    <w:rsid w:val="00D64EE3"/>
    <w:rsid w:val="00D83396"/>
    <w:rsid w:val="00D93207"/>
    <w:rsid w:val="00DA671F"/>
    <w:rsid w:val="00DB0B42"/>
    <w:rsid w:val="00DC3801"/>
    <w:rsid w:val="00DD011F"/>
    <w:rsid w:val="00DD389D"/>
    <w:rsid w:val="00E101B0"/>
    <w:rsid w:val="00E148C6"/>
    <w:rsid w:val="00E22D04"/>
    <w:rsid w:val="00E41E2F"/>
    <w:rsid w:val="00E67AB2"/>
    <w:rsid w:val="00E869EF"/>
    <w:rsid w:val="00E905CD"/>
    <w:rsid w:val="00EA3AC3"/>
    <w:rsid w:val="00EA6172"/>
    <w:rsid w:val="00EA6C27"/>
    <w:rsid w:val="00EC00C0"/>
    <w:rsid w:val="00EF049B"/>
    <w:rsid w:val="00F1508F"/>
    <w:rsid w:val="00F274E7"/>
    <w:rsid w:val="00F43990"/>
    <w:rsid w:val="00F64C6B"/>
    <w:rsid w:val="00F65B74"/>
    <w:rsid w:val="00FB102F"/>
    <w:rsid w:val="00FC5DB5"/>
    <w:rsid w:val="00FE3FA7"/>
    <w:rsid w:val="00FF10ED"/>
    <w:rsid w:val="00FF5E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75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82C61"/>
    <w:pPr>
      <w:spacing w:after="0" w:line="240" w:lineRule="auto"/>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E10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392AF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92AF9"/>
    <w:rPr>
      <w:rFonts w:ascii="Tahoma" w:hAnsi="Tahoma" w:cs="Tahoma"/>
      <w:sz w:val="16"/>
      <w:szCs w:val="16"/>
    </w:rPr>
  </w:style>
  <w:style w:type="paragraph" w:styleId="Listenabsatz">
    <w:name w:val="List Paragraph"/>
    <w:basedOn w:val="Standard"/>
    <w:uiPriority w:val="34"/>
    <w:qFormat/>
    <w:rsid w:val="00E869EF"/>
    <w:pPr>
      <w:ind w:left="720"/>
      <w:contextualSpacing/>
    </w:pPr>
  </w:style>
  <w:style w:type="paragraph" w:styleId="Funotentext">
    <w:name w:val="footnote text"/>
    <w:basedOn w:val="Standard"/>
    <w:link w:val="FunotentextZchn"/>
    <w:autoRedefine/>
    <w:semiHidden/>
    <w:rsid w:val="00082C61"/>
    <w:pPr>
      <w:tabs>
        <w:tab w:val="left" w:pos="113"/>
      </w:tabs>
      <w:ind w:left="113" w:hanging="113"/>
    </w:pPr>
    <w:rPr>
      <w:rFonts w:eastAsia="Times New Roman" w:cs="Times New Roman"/>
      <w:sz w:val="20"/>
      <w:szCs w:val="20"/>
    </w:rPr>
  </w:style>
  <w:style w:type="character" w:customStyle="1" w:styleId="FunotentextZchn">
    <w:name w:val="Fußnotentext Zchn"/>
    <w:basedOn w:val="Absatz-Standardschriftart"/>
    <w:link w:val="Funotentext"/>
    <w:semiHidden/>
    <w:rsid w:val="00082C61"/>
    <w:rPr>
      <w:rFonts w:ascii="Arial" w:eastAsia="Times New Roman" w:hAnsi="Arial" w:cs="Times New Roman"/>
      <w:sz w:val="20"/>
      <w:szCs w:val="20"/>
    </w:rPr>
  </w:style>
  <w:style w:type="character" w:styleId="Funotenzeichen">
    <w:name w:val="footnote reference"/>
    <w:basedOn w:val="Absatz-Standardschriftart"/>
    <w:rsid w:val="00082C61"/>
    <w:rPr>
      <w:sz w:val="24"/>
      <w:vertAlign w:val="superscript"/>
    </w:rPr>
  </w:style>
  <w:style w:type="paragraph" w:styleId="berarbeitung">
    <w:name w:val="Revision"/>
    <w:hidden/>
    <w:uiPriority w:val="99"/>
    <w:semiHidden/>
    <w:rsid w:val="006870C3"/>
    <w:pPr>
      <w:spacing w:after="0" w:line="240" w:lineRule="auto"/>
    </w:pPr>
  </w:style>
  <w:style w:type="paragraph" w:styleId="Kopfzeile">
    <w:name w:val="header"/>
    <w:basedOn w:val="Standard"/>
    <w:link w:val="KopfzeileZchn"/>
    <w:uiPriority w:val="99"/>
    <w:unhideWhenUsed/>
    <w:rsid w:val="00725431"/>
    <w:pPr>
      <w:tabs>
        <w:tab w:val="center" w:pos="4536"/>
        <w:tab w:val="right" w:pos="9072"/>
      </w:tabs>
    </w:pPr>
  </w:style>
  <w:style w:type="character" w:customStyle="1" w:styleId="KopfzeileZchn">
    <w:name w:val="Kopfzeile Zchn"/>
    <w:basedOn w:val="Absatz-Standardschriftart"/>
    <w:link w:val="Kopfzeile"/>
    <w:uiPriority w:val="99"/>
    <w:rsid w:val="00725431"/>
  </w:style>
  <w:style w:type="paragraph" w:styleId="Fuzeile">
    <w:name w:val="footer"/>
    <w:basedOn w:val="Standard"/>
    <w:link w:val="FuzeileZchn"/>
    <w:uiPriority w:val="99"/>
    <w:unhideWhenUsed/>
    <w:rsid w:val="00725431"/>
    <w:pPr>
      <w:tabs>
        <w:tab w:val="center" w:pos="4536"/>
        <w:tab w:val="right" w:pos="9072"/>
      </w:tabs>
    </w:pPr>
  </w:style>
  <w:style w:type="character" w:customStyle="1" w:styleId="FuzeileZchn">
    <w:name w:val="Fußzeile Zchn"/>
    <w:basedOn w:val="Absatz-Standardschriftart"/>
    <w:link w:val="Fuzeile"/>
    <w:uiPriority w:val="99"/>
    <w:rsid w:val="00725431"/>
  </w:style>
  <w:style w:type="character" w:styleId="Kommentarzeichen">
    <w:name w:val="annotation reference"/>
    <w:basedOn w:val="Absatz-Standardschriftart"/>
    <w:uiPriority w:val="99"/>
    <w:semiHidden/>
    <w:unhideWhenUsed/>
    <w:rsid w:val="00DD389D"/>
    <w:rPr>
      <w:sz w:val="16"/>
      <w:szCs w:val="16"/>
    </w:rPr>
  </w:style>
  <w:style w:type="paragraph" w:styleId="Kommentartext">
    <w:name w:val="annotation text"/>
    <w:basedOn w:val="Standard"/>
    <w:link w:val="KommentartextZchn"/>
    <w:uiPriority w:val="99"/>
    <w:semiHidden/>
    <w:unhideWhenUsed/>
    <w:rsid w:val="00DD389D"/>
    <w:rPr>
      <w:sz w:val="20"/>
      <w:szCs w:val="20"/>
    </w:rPr>
  </w:style>
  <w:style w:type="character" w:customStyle="1" w:styleId="KommentartextZchn">
    <w:name w:val="Kommentartext Zchn"/>
    <w:basedOn w:val="Absatz-Standardschriftart"/>
    <w:link w:val="Kommentartext"/>
    <w:uiPriority w:val="99"/>
    <w:semiHidden/>
    <w:rsid w:val="00DD389D"/>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DD389D"/>
    <w:rPr>
      <w:b/>
      <w:bCs/>
    </w:rPr>
  </w:style>
  <w:style w:type="character" w:customStyle="1" w:styleId="KommentarthemaZchn">
    <w:name w:val="Kommentarthema Zchn"/>
    <w:basedOn w:val="KommentartextZchn"/>
    <w:link w:val="Kommentarthema"/>
    <w:uiPriority w:val="99"/>
    <w:semiHidden/>
    <w:rsid w:val="00DD389D"/>
    <w:rPr>
      <w:rFonts w:ascii="Arial" w:hAnsi="Arial"/>
      <w:b/>
      <w:bCs/>
      <w:sz w:val="20"/>
      <w:szCs w:val="20"/>
    </w:rPr>
  </w:style>
  <w:style w:type="paragraph" w:customStyle="1" w:styleId="Tabellenspiegelstrich">
    <w:name w:val="Tabellenspiegelstrich"/>
    <w:basedOn w:val="Standard"/>
    <w:rsid w:val="00F274E7"/>
    <w:pPr>
      <w:numPr>
        <w:numId w:val="16"/>
      </w:numPr>
      <w:tabs>
        <w:tab w:val="clear" w:pos="340"/>
        <w:tab w:val="left" w:pos="284"/>
      </w:tabs>
    </w:pPr>
    <w:rPr>
      <w:rFonts w:eastAsia="MS Mincho" w:cs="Arial"/>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506657">
      <w:bodyDiv w:val="1"/>
      <w:marLeft w:val="0"/>
      <w:marRight w:val="0"/>
      <w:marTop w:val="0"/>
      <w:marBottom w:val="0"/>
      <w:divBdr>
        <w:top w:val="none" w:sz="0" w:space="0" w:color="auto"/>
        <w:left w:val="none" w:sz="0" w:space="0" w:color="auto"/>
        <w:bottom w:val="none" w:sz="0" w:space="0" w:color="auto"/>
        <w:right w:val="none" w:sz="0" w:space="0" w:color="auto"/>
      </w:divBdr>
      <w:divsChild>
        <w:div w:id="1125734845">
          <w:marLeft w:val="0"/>
          <w:marRight w:val="0"/>
          <w:marTop w:val="0"/>
          <w:marBottom w:val="0"/>
          <w:divBdr>
            <w:top w:val="none" w:sz="0" w:space="0" w:color="auto"/>
            <w:left w:val="none" w:sz="0" w:space="0" w:color="auto"/>
            <w:bottom w:val="none" w:sz="0" w:space="0" w:color="auto"/>
            <w:right w:val="none" w:sz="0" w:space="0" w:color="auto"/>
          </w:divBdr>
        </w:div>
        <w:div w:id="1327708949">
          <w:marLeft w:val="0"/>
          <w:marRight w:val="0"/>
          <w:marTop w:val="0"/>
          <w:marBottom w:val="0"/>
          <w:divBdr>
            <w:top w:val="none" w:sz="0" w:space="0" w:color="auto"/>
            <w:left w:val="none" w:sz="0" w:space="0" w:color="auto"/>
            <w:bottom w:val="none" w:sz="0" w:space="0" w:color="auto"/>
            <w:right w:val="none" w:sz="0" w:space="0" w:color="auto"/>
          </w:divBdr>
        </w:div>
        <w:div w:id="888687270">
          <w:marLeft w:val="0"/>
          <w:marRight w:val="0"/>
          <w:marTop w:val="0"/>
          <w:marBottom w:val="0"/>
          <w:divBdr>
            <w:top w:val="none" w:sz="0" w:space="0" w:color="auto"/>
            <w:left w:val="none" w:sz="0" w:space="0" w:color="auto"/>
            <w:bottom w:val="none" w:sz="0" w:space="0" w:color="auto"/>
            <w:right w:val="none" w:sz="0" w:space="0" w:color="auto"/>
          </w:divBdr>
        </w:div>
        <w:div w:id="1474716215">
          <w:marLeft w:val="0"/>
          <w:marRight w:val="0"/>
          <w:marTop w:val="0"/>
          <w:marBottom w:val="0"/>
          <w:divBdr>
            <w:top w:val="none" w:sz="0" w:space="0" w:color="auto"/>
            <w:left w:val="none" w:sz="0" w:space="0" w:color="auto"/>
            <w:bottom w:val="none" w:sz="0" w:space="0" w:color="auto"/>
            <w:right w:val="none" w:sz="0" w:space="0" w:color="auto"/>
          </w:divBdr>
        </w:div>
        <w:div w:id="1905020184">
          <w:marLeft w:val="0"/>
          <w:marRight w:val="0"/>
          <w:marTop w:val="0"/>
          <w:marBottom w:val="0"/>
          <w:divBdr>
            <w:top w:val="none" w:sz="0" w:space="0" w:color="auto"/>
            <w:left w:val="none" w:sz="0" w:space="0" w:color="auto"/>
            <w:bottom w:val="none" w:sz="0" w:space="0" w:color="auto"/>
            <w:right w:val="none" w:sz="0" w:space="0" w:color="auto"/>
          </w:divBdr>
        </w:div>
        <w:div w:id="650211676">
          <w:marLeft w:val="0"/>
          <w:marRight w:val="0"/>
          <w:marTop w:val="0"/>
          <w:marBottom w:val="0"/>
          <w:divBdr>
            <w:top w:val="none" w:sz="0" w:space="0" w:color="auto"/>
            <w:left w:val="none" w:sz="0" w:space="0" w:color="auto"/>
            <w:bottom w:val="none" w:sz="0" w:space="0" w:color="auto"/>
            <w:right w:val="none" w:sz="0" w:space="0" w:color="auto"/>
          </w:divBdr>
        </w:div>
        <w:div w:id="2146386630">
          <w:marLeft w:val="0"/>
          <w:marRight w:val="0"/>
          <w:marTop w:val="0"/>
          <w:marBottom w:val="0"/>
          <w:divBdr>
            <w:top w:val="none" w:sz="0" w:space="0" w:color="auto"/>
            <w:left w:val="none" w:sz="0" w:space="0" w:color="auto"/>
            <w:bottom w:val="none" w:sz="0" w:space="0" w:color="auto"/>
            <w:right w:val="none" w:sz="0" w:space="0" w:color="auto"/>
          </w:divBdr>
        </w:div>
        <w:div w:id="1343363933">
          <w:marLeft w:val="0"/>
          <w:marRight w:val="0"/>
          <w:marTop w:val="0"/>
          <w:marBottom w:val="0"/>
          <w:divBdr>
            <w:top w:val="none" w:sz="0" w:space="0" w:color="auto"/>
            <w:left w:val="none" w:sz="0" w:space="0" w:color="auto"/>
            <w:bottom w:val="none" w:sz="0" w:space="0" w:color="auto"/>
            <w:right w:val="none" w:sz="0" w:space="0" w:color="auto"/>
          </w:divBdr>
        </w:div>
        <w:div w:id="1548177599">
          <w:marLeft w:val="0"/>
          <w:marRight w:val="0"/>
          <w:marTop w:val="0"/>
          <w:marBottom w:val="0"/>
          <w:divBdr>
            <w:top w:val="none" w:sz="0" w:space="0" w:color="auto"/>
            <w:left w:val="none" w:sz="0" w:space="0" w:color="auto"/>
            <w:bottom w:val="none" w:sz="0" w:space="0" w:color="auto"/>
            <w:right w:val="none" w:sz="0" w:space="0" w:color="auto"/>
          </w:divBdr>
        </w:div>
        <w:div w:id="1030376597">
          <w:marLeft w:val="0"/>
          <w:marRight w:val="0"/>
          <w:marTop w:val="0"/>
          <w:marBottom w:val="0"/>
          <w:divBdr>
            <w:top w:val="none" w:sz="0" w:space="0" w:color="auto"/>
            <w:left w:val="none" w:sz="0" w:space="0" w:color="auto"/>
            <w:bottom w:val="none" w:sz="0" w:space="0" w:color="auto"/>
            <w:right w:val="none" w:sz="0" w:space="0" w:color="auto"/>
          </w:divBdr>
        </w:div>
        <w:div w:id="2090806489">
          <w:marLeft w:val="0"/>
          <w:marRight w:val="0"/>
          <w:marTop w:val="0"/>
          <w:marBottom w:val="0"/>
          <w:divBdr>
            <w:top w:val="none" w:sz="0" w:space="0" w:color="auto"/>
            <w:left w:val="none" w:sz="0" w:space="0" w:color="auto"/>
            <w:bottom w:val="none" w:sz="0" w:space="0" w:color="auto"/>
            <w:right w:val="none" w:sz="0" w:space="0" w:color="auto"/>
          </w:divBdr>
        </w:div>
        <w:div w:id="561911076">
          <w:marLeft w:val="0"/>
          <w:marRight w:val="0"/>
          <w:marTop w:val="0"/>
          <w:marBottom w:val="0"/>
          <w:divBdr>
            <w:top w:val="none" w:sz="0" w:space="0" w:color="auto"/>
            <w:left w:val="none" w:sz="0" w:space="0" w:color="auto"/>
            <w:bottom w:val="none" w:sz="0" w:space="0" w:color="auto"/>
            <w:right w:val="none" w:sz="0" w:space="0" w:color="auto"/>
          </w:divBdr>
        </w:div>
        <w:div w:id="140469410">
          <w:marLeft w:val="0"/>
          <w:marRight w:val="0"/>
          <w:marTop w:val="0"/>
          <w:marBottom w:val="0"/>
          <w:divBdr>
            <w:top w:val="none" w:sz="0" w:space="0" w:color="auto"/>
            <w:left w:val="none" w:sz="0" w:space="0" w:color="auto"/>
            <w:bottom w:val="none" w:sz="0" w:space="0" w:color="auto"/>
            <w:right w:val="none" w:sz="0" w:space="0" w:color="auto"/>
          </w:divBdr>
        </w:div>
        <w:div w:id="1260406221">
          <w:marLeft w:val="0"/>
          <w:marRight w:val="0"/>
          <w:marTop w:val="0"/>
          <w:marBottom w:val="0"/>
          <w:divBdr>
            <w:top w:val="none" w:sz="0" w:space="0" w:color="auto"/>
            <w:left w:val="none" w:sz="0" w:space="0" w:color="auto"/>
            <w:bottom w:val="none" w:sz="0" w:space="0" w:color="auto"/>
            <w:right w:val="none" w:sz="0" w:space="0" w:color="auto"/>
          </w:divBdr>
        </w:div>
        <w:div w:id="1580285134">
          <w:marLeft w:val="0"/>
          <w:marRight w:val="0"/>
          <w:marTop w:val="0"/>
          <w:marBottom w:val="0"/>
          <w:divBdr>
            <w:top w:val="none" w:sz="0" w:space="0" w:color="auto"/>
            <w:left w:val="none" w:sz="0" w:space="0" w:color="auto"/>
            <w:bottom w:val="none" w:sz="0" w:space="0" w:color="auto"/>
            <w:right w:val="none" w:sz="0" w:space="0" w:color="auto"/>
          </w:divBdr>
        </w:div>
        <w:div w:id="904604718">
          <w:marLeft w:val="0"/>
          <w:marRight w:val="0"/>
          <w:marTop w:val="0"/>
          <w:marBottom w:val="0"/>
          <w:divBdr>
            <w:top w:val="none" w:sz="0" w:space="0" w:color="auto"/>
            <w:left w:val="none" w:sz="0" w:space="0" w:color="auto"/>
            <w:bottom w:val="none" w:sz="0" w:space="0" w:color="auto"/>
            <w:right w:val="none" w:sz="0" w:space="0" w:color="auto"/>
          </w:divBdr>
        </w:div>
        <w:div w:id="1991251625">
          <w:marLeft w:val="0"/>
          <w:marRight w:val="0"/>
          <w:marTop w:val="0"/>
          <w:marBottom w:val="0"/>
          <w:divBdr>
            <w:top w:val="none" w:sz="0" w:space="0" w:color="auto"/>
            <w:left w:val="none" w:sz="0" w:space="0" w:color="auto"/>
            <w:bottom w:val="none" w:sz="0" w:space="0" w:color="auto"/>
            <w:right w:val="none" w:sz="0" w:space="0" w:color="auto"/>
          </w:divBdr>
        </w:div>
        <w:div w:id="1919823671">
          <w:marLeft w:val="0"/>
          <w:marRight w:val="0"/>
          <w:marTop w:val="0"/>
          <w:marBottom w:val="0"/>
          <w:divBdr>
            <w:top w:val="none" w:sz="0" w:space="0" w:color="auto"/>
            <w:left w:val="none" w:sz="0" w:space="0" w:color="auto"/>
            <w:bottom w:val="none" w:sz="0" w:space="0" w:color="auto"/>
            <w:right w:val="none" w:sz="0" w:space="0" w:color="auto"/>
          </w:divBdr>
        </w:div>
        <w:div w:id="2011447165">
          <w:marLeft w:val="0"/>
          <w:marRight w:val="0"/>
          <w:marTop w:val="0"/>
          <w:marBottom w:val="0"/>
          <w:divBdr>
            <w:top w:val="none" w:sz="0" w:space="0" w:color="auto"/>
            <w:left w:val="none" w:sz="0" w:space="0" w:color="auto"/>
            <w:bottom w:val="none" w:sz="0" w:space="0" w:color="auto"/>
            <w:right w:val="none" w:sz="0" w:space="0" w:color="auto"/>
          </w:divBdr>
        </w:div>
        <w:div w:id="1076129173">
          <w:marLeft w:val="0"/>
          <w:marRight w:val="0"/>
          <w:marTop w:val="0"/>
          <w:marBottom w:val="0"/>
          <w:divBdr>
            <w:top w:val="none" w:sz="0" w:space="0" w:color="auto"/>
            <w:left w:val="none" w:sz="0" w:space="0" w:color="auto"/>
            <w:bottom w:val="none" w:sz="0" w:space="0" w:color="auto"/>
            <w:right w:val="none" w:sz="0" w:space="0" w:color="auto"/>
          </w:divBdr>
        </w:div>
        <w:div w:id="211844824">
          <w:marLeft w:val="0"/>
          <w:marRight w:val="0"/>
          <w:marTop w:val="0"/>
          <w:marBottom w:val="0"/>
          <w:divBdr>
            <w:top w:val="none" w:sz="0" w:space="0" w:color="auto"/>
            <w:left w:val="none" w:sz="0" w:space="0" w:color="auto"/>
            <w:bottom w:val="none" w:sz="0" w:space="0" w:color="auto"/>
            <w:right w:val="none" w:sz="0" w:space="0" w:color="auto"/>
          </w:divBdr>
        </w:div>
        <w:div w:id="1429547983">
          <w:marLeft w:val="0"/>
          <w:marRight w:val="0"/>
          <w:marTop w:val="0"/>
          <w:marBottom w:val="0"/>
          <w:divBdr>
            <w:top w:val="none" w:sz="0" w:space="0" w:color="auto"/>
            <w:left w:val="none" w:sz="0" w:space="0" w:color="auto"/>
            <w:bottom w:val="none" w:sz="0" w:space="0" w:color="auto"/>
            <w:right w:val="none" w:sz="0" w:space="0" w:color="auto"/>
          </w:divBdr>
        </w:div>
        <w:div w:id="1028797968">
          <w:marLeft w:val="0"/>
          <w:marRight w:val="0"/>
          <w:marTop w:val="0"/>
          <w:marBottom w:val="0"/>
          <w:divBdr>
            <w:top w:val="none" w:sz="0" w:space="0" w:color="auto"/>
            <w:left w:val="none" w:sz="0" w:space="0" w:color="auto"/>
            <w:bottom w:val="none" w:sz="0" w:space="0" w:color="auto"/>
            <w:right w:val="none" w:sz="0" w:space="0" w:color="auto"/>
          </w:divBdr>
        </w:div>
        <w:div w:id="562759217">
          <w:marLeft w:val="0"/>
          <w:marRight w:val="0"/>
          <w:marTop w:val="0"/>
          <w:marBottom w:val="0"/>
          <w:divBdr>
            <w:top w:val="none" w:sz="0" w:space="0" w:color="auto"/>
            <w:left w:val="none" w:sz="0" w:space="0" w:color="auto"/>
            <w:bottom w:val="none" w:sz="0" w:space="0" w:color="auto"/>
            <w:right w:val="none" w:sz="0" w:space="0" w:color="auto"/>
          </w:divBdr>
        </w:div>
        <w:div w:id="423301852">
          <w:marLeft w:val="0"/>
          <w:marRight w:val="0"/>
          <w:marTop w:val="0"/>
          <w:marBottom w:val="0"/>
          <w:divBdr>
            <w:top w:val="none" w:sz="0" w:space="0" w:color="auto"/>
            <w:left w:val="none" w:sz="0" w:space="0" w:color="auto"/>
            <w:bottom w:val="none" w:sz="0" w:space="0" w:color="auto"/>
            <w:right w:val="none" w:sz="0" w:space="0" w:color="auto"/>
          </w:divBdr>
        </w:div>
        <w:div w:id="256327794">
          <w:marLeft w:val="0"/>
          <w:marRight w:val="0"/>
          <w:marTop w:val="0"/>
          <w:marBottom w:val="0"/>
          <w:divBdr>
            <w:top w:val="none" w:sz="0" w:space="0" w:color="auto"/>
            <w:left w:val="none" w:sz="0" w:space="0" w:color="auto"/>
            <w:bottom w:val="none" w:sz="0" w:space="0" w:color="auto"/>
            <w:right w:val="none" w:sz="0" w:space="0" w:color="auto"/>
          </w:divBdr>
        </w:div>
        <w:div w:id="1996493169">
          <w:marLeft w:val="0"/>
          <w:marRight w:val="0"/>
          <w:marTop w:val="0"/>
          <w:marBottom w:val="0"/>
          <w:divBdr>
            <w:top w:val="none" w:sz="0" w:space="0" w:color="auto"/>
            <w:left w:val="none" w:sz="0" w:space="0" w:color="auto"/>
            <w:bottom w:val="none" w:sz="0" w:space="0" w:color="auto"/>
            <w:right w:val="none" w:sz="0" w:space="0" w:color="auto"/>
          </w:divBdr>
        </w:div>
        <w:div w:id="908736757">
          <w:marLeft w:val="0"/>
          <w:marRight w:val="0"/>
          <w:marTop w:val="0"/>
          <w:marBottom w:val="0"/>
          <w:divBdr>
            <w:top w:val="none" w:sz="0" w:space="0" w:color="auto"/>
            <w:left w:val="none" w:sz="0" w:space="0" w:color="auto"/>
            <w:bottom w:val="none" w:sz="0" w:space="0" w:color="auto"/>
            <w:right w:val="none" w:sz="0" w:space="0" w:color="auto"/>
          </w:divBdr>
        </w:div>
        <w:div w:id="533737306">
          <w:marLeft w:val="0"/>
          <w:marRight w:val="0"/>
          <w:marTop w:val="0"/>
          <w:marBottom w:val="0"/>
          <w:divBdr>
            <w:top w:val="none" w:sz="0" w:space="0" w:color="auto"/>
            <w:left w:val="none" w:sz="0" w:space="0" w:color="auto"/>
            <w:bottom w:val="none" w:sz="0" w:space="0" w:color="auto"/>
            <w:right w:val="none" w:sz="0" w:space="0" w:color="auto"/>
          </w:divBdr>
        </w:div>
        <w:div w:id="379130440">
          <w:marLeft w:val="0"/>
          <w:marRight w:val="0"/>
          <w:marTop w:val="0"/>
          <w:marBottom w:val="0"/>
          <w:divBdr>
            <w:top w:val="none" w:sz="0" w:space="0" w:color="auto"/>
            <w:left w:val="none" w:sz="0" w:space="0" w:color="auto"/>
            <w:bottom w:val="none" w:sz="0" w:space="0" w:color="auto"/>
            <w:right w:val="none" w:sz="0" w:space="0" w:color="auto"/>
          </w:divBdr>
        </w:div>
        <w:div w:id="1558542982">
          <w:marLeft w:val="0"/>
          <w:marRight w:val="0"/>
          <w:marTop w:val="0"/>
          <w:marBottom w:val="0"/>
          <w:divBdr>
            <w:top w:val="none" w:sz="0" w:space="0" w:color="auto"/>
            <w:left w:val="none" w:sz="0" w:space="0" w:color="auto"/>
            <w:bottom w:val="none" w:sz="0" w:space="0" w:color="auto"/>
            <w:right w:val="none" w:sz="0" w:space="0" w:color="auto"/>
          </w:divBdr>
        </w:div>
        <w:div w:id="52582256">
          <w:marLeft w:val="0"/>
          <w:marRight w:val="0"/>
          <w:marTop w:val="0"/>
          <w:marBottom w:val="0"/>
          <w:divBdr>
            <w:top w:val="none" w:sz="0" w:space="0" w:color="auto"/>
            <w:left w:val="none" w:sz="0" w:space="0" w:color="auto"/>
            <w:bottom w:val="none" w:sz="0" w:space="0" w:color="auto"/>
            <w:right w:val="none" w:sz="0" w:space="0" w:color="auto"/>
          </w:divBdr>
        </w:div>
      </w:divsChild>
    </w:div>
    <w:div w:id="757336103">
      <w:bodyDiv w:val="1"/>
      <w:marLeft w:val="0"/>
      <w:marRight w:val="0"/>
      <w:marTop w:val="0"/>
      <w:marBottom w:val="0"/>
      <w:divBdr>
        <w:top w:val="none" w:sz="0" w:space="0" w:color="auto"/>
        <w:left w:val="none" w:sz="0" w:space="0" w:color="auto"/>
        <w:bottom w:val="none" w:sz="0" w:space="0" w:color="auto"/>
        <w:right w:val="none" w:sz="0" w:space="0" w:color="auto"/>
      </w:divBdr>
      <w:divsChild>
        <w:div w:id="1835729839">
          <w:marLeft w:val="0"/>
          <w:marRight w:val="0"/>
          <w:marTop w:val="0"/>
          <w:marBottom w:val="0"/>
          <w:divBdr>
            <w:top w:val="none" w:sz="0" w:space="0" w:color="auto"/>
            <w:left w:val="none" w:sz="0" w:space="0" w:color="auto"/>
            <w:bottom w:val="none" w:sz="0" w:space="0" w:color="auto"/>
            <w:right w:val="none" w:sz="0" w:space="0" w:color="auto"/>
          </w:divBdr>
        </w:div>
        <w:div w:id="1765882286">
          <w:marLeft w:val="0"/>
          <w:marRight w:val="0"/>
          <w:marTop w:val="0"/>
          <w:marBottom w:val="0"/>
          <w:divBdr>
            <w:top w:val="none" w:sz="0" w:space="0" w:color="auto"/>
            <w:left w:val="none" w:sz="0" w:space="0" w:color="auto"/>
            <w:bottom w:val="none" w:sz="0" w:space="0" w:color="auto"/>
            <w:right w:val="none" w:sz="0" w:space="0" w:color="auto"/>
          </w:divBdr>
        </w:div>
        <w:div w:id="1885287891">
          <w:marLeft w:val="0"/>
          <w:marRight w:val="0"/>
          <w:marTop w:val="0"/>
          <w:marBottom w:val="0"/>
          <w:divBdr>
            <w:top w:val="none" w:sz="0" w:space="0" w:color="auto"/>
            <w:left w:val="none" w:sz="0" w:space="0" w:color="auto"/>
            <w:bottom w:val="none" w:sz="0" w:space="0" w:color="auto"/>
            <w:right w:val="none" w:sz="0" w:space="0" w:color="auto"/>
          </w:divBdr>
        </w:div>
        <w:div w:id="1795519154">
          <w:marLeft w:val="0"/>
          <w:marRight w:val="0"/>
          <w:marTop w:val="0"/>
          <w:marBottom w:val="0"/>
          <w:divBdr>
            <w:top w:val="none" w:sz="0" w:space="0" w:color="auto"/>
            <w:left w:val="none" w:sz="0" w:space="0" w:color="auto"/>
            <w:bottom w:val="none" w:sz="0" w:space="0" w:color="auto"/>
            <w:right w:val="none" w:sz="0" w:space="0" w:color="auto"/>
          </w:divBdr>
        </w:div>
        <w:div w:id="787311501">
          <w:marLeft w:val="0"/>
          <w:marRight w:val="0"/>
          <w:marTop w:val="0"/>
          <w:marBottom w:val="0"/>
          <w:divBdr>
            <w:top w:val="none" w:sz="0" w:space="0" w:color="auto"/>
            <w:left w:val="none" w:sz="0" w:space="0" w:color="auto"/>
            <w:bottom w:val="none" w:sz="0" w:space="0" w:color="auto"/>
            <w:right w:val="none" w:sz="0" w:space="0" w:color="auto"/>
          </w:divBdr>
        </w:div>
      </w:divsChild>
    </w:div>
    <w:div w:id="868376866">
      <w:bodyDiv w:val="1"/>
      <w:marLeft w:val="0"/>
      <w:marRight w:val="0"/>
      <w:marTop w:val="0"/>
      <w:marBottom w:val="0"/>
      <w:divBdr>
        <w:top w:val="none" w:sz="0" w:space="0" w:color="auto"/>
        <w:left w:val="none" w:sz="0" w:space="0" w:color="auto"/>
        <w:bottom w:val="none" w:sz="0" w:space="0" w:color="auto"/>
        <w:right w:val="none" w:sz="0" w:space="0" w:color="auto"/>
      </w:divBdr>
      <w:divsChild>
        <w:div w:id="1439064821">
          <w:marLeft w:val="0"/>
          <w:marRight w:val="0"/>
          <w:marTop w:val="0"/>
          <w:marBottom w:val="0"/>
          <w:divBdr>
            <w:top w:val="none" w:sz="0" w:space="0" w:color="auto"/>
            <w:left w:val="none" w:sz="0" w:space="0" w:color="auto"/>
            <w:bottom w:val="none" w:sz="0" w:space="0" w:color="auto"/>
            <w:right w:val="none" w:sz="0" w:space="0" w:color="auto"/>
          </w:divBdr>
        </w:div>
        <w:div w:id="9839469">
          <w:marLeft w:val="0"/>
          <w:marRight w:val="0"/>
          <w:marTop w:val="0"/>
          <w:marBottom w:val="0"/>
          <w:divBdr>
            <w:top w:val="none" w:sz="0" w:space="0" w:color="auto"/>
            <w:left w:val="none" w:sz="0" w:space="0" w:color="auto"/>
            <w:bottom w:val="none" w:sz="0" w:space="0" w:color="auto"/>
            <w:right w:val="none" w:sz="0" w:space="0" w:color="auto"/>
          </w:divBdr>
        </w:div>
        <w:div w:id="363945596">
          <w:marLeft w:val="0"/>
          <w:marRight w:val="0"/>
          <w:marTop w:val="0"/>
          <w:marBottom w:val="0"/>
          <w:divBdr>
            <w:top w:val="none" w:sz="0" w:space="0" w:color="auto"/>
            <w:left w:val="none" w:sz="0" w:space="0" w:color="auto"/>
            <w:bottom w:val="none" w:sz="0" w:space="0" w:color="auto"/>
            <w:right w:val="none" w:sz="0" w:space="0" w:color="auto"/>
          </w:divBdr>
        </w:div>
        <w:div w:id="1391415476">
          <w:marLeft w:val="0"/>
          <w:marRight w:val="0"/>
          <w:marTop w:val="0"/>
          <w:marBottom w:val="0"/>
          <w:divBdr>
            <w:top w:val="none" w:sz="0" w:space="0" w:color="auto"/>
            <w:left w:val="none" w:sz="0" w:space="0" w:color="auto"/>
            <w:bottom w:val="none" w:sz="0" w:space="0" w:color="auto"/>
            <w:right w:val="none" w:sz="0" w:space="0" w:color="auto"/>
          </w:divBdr>
        </w:div>
      </w:divsChild>
    </w:div>
    <w:div w:id="956450769">
      <w:bodyDiv w:val="1"/>
      <w:marLeft w:val="0"/>
      <w:marRight w:val="0"/>
      <w:marTop w:val="0"/>
      <w:marBottom w:val="0"/>
      <w:divBdr>
        <w:top w:val="none" w:sz="0" w:space="0" w:color="auto"/>
        <w:left w:val="none" w:sz="0" w:space="0" w:color="auto"/>
        <w:bottom w:val="none" w:sz="0" w:space="0" w:color="auto"/>
        <w:right w:val="none" w:sz="0" w:space="0" w:color="auto"/>
      </w:divBdr>
      <w:divsChild>
        <w:div w:id="1748768468">
          <w:marLeft w:val="0"/>
          <w:marRight w:val="0"/>
          <w:marTop w:val="0"/>
          <w:marBottom w:val="0"/>
          <w:divBdr>
            <w:top w:val="none" w:sz="0" w:space="0" w:color="auto"/>
            <w:left w:val="none" w:sz="0" w:space="0" w:color="auto"/>
            <w:bottom w:val="none" w:sz="0" w:space="0" w:color="auto"/>
            <w:right w:val="none" w:sz="0" w:space="0" w:color="auto"/>
          </w:divBdr>
        </w:div>
        <w:div w:id="1494564418">
          <w:marLeft w:val="0"/>
          <w:marRight w:val="0"/>
          <w:marTop w:val="0"/>
          <w:marBottom w:val="0"/>
          <w:divBdr>
            <w:top w:val="none" w:sz="0" w:space="0" w:color="auto"/>
            <w:left w:val="none" w:sz="0" w:space="0" w:color="auto"/>
            <w:bottom w:val="none" w:sz="0" w:space="0" w:color="auto"/>
            <w:right w:val="none" w:sz="0" w:space="0" w:color="auto"/>
          </w:divBdr>
        </w:div>
        <w:div w:id="1930770640">
          <w:marLeft w:val="0"/>
          <w:marRight w:val="0"/>
          <w:marTop w:val="0"/>
          <w:marBottom w:val="0"/>
          <w:divBdr>
            <w:top w:val="none" w:sz="0" w:space="0" w:color="auto"/>
            <w:left w:val="none" w:sz="0" w:space="0" w:color="auto"/>
            <w:bottom w:val="none" w:sz="0" w:space="0" w:color="auto"/>
            <w:right w:val="none" w:sz="0" w:space="0" w:color="auto"/>
          </w:divBdr>
        </w:div>
        <w:div w:id="352612696">
          <w:marLeft w:val="0"/>
          <w:marRight w:val="0"/>
          <w:marTop w:val="0"/>
          <w:marBottom w:val="0"/>
          <w:divBdr>
            <w:top w:val="none" w:sz="0" w:space="0" w:color="auto"/>
            <w:left w:val="none" w:sz="0" w:space="0" w:color="auto"/>
            <w:bottom w:val="none" w:sz="0" w:space="0" w:color="auto"/>
            <w:right w:val="none" w:sz="0" w:space="0" w:color="auto"/>
          </w:divBdr>
        </w:div>
        <w:div w:id="2043509341">
          <w:marLeft w:val="0"/>
          <w:marRight w:val="0"/>
          <w:marTop w:val="0"/>
          <w:marBottom w:val="0"/>
          <w:divBdr>
            <w:top w:val="none" w:sz="0" w:space="0" w:color="auto"/>
            <w:left w:val="none" w:sz="0" w:space="0" w:color="auto"/>
            <w:bottom w:val="none" w:sz="0" w:space="0" w:color="auto"/>
            <w:right w:val="none" w:sz="0" w:space="0" w:color="auto"/>
          </w:divBdr>
        </w:div>
        <w:div w:id="1855613839">
          <w:marLeft w:val="0"/>
          <w:marRight w:val="0"/>
          <w:marTop w:val="0"/>
          <w:marBottom w:val="0"/>
          <w:divBdr>
            <w:top w:val="none" w:sz="0" w:space="0" w:color="auto"/>
            <w:left w:val="none" w:sz="0" w:space="0" w:color="auto"/>
            <w:bottom w:val="none" w:sz="0" w:space="0" w:color="auto"/>
            <w:right w:val="none" w:sz="0" w:space="0" w:color="auto"/>
          </w:divBdr>
        </w:div>
        <w:div w:id="1816752000">
          <w:marLeft w:val="0"/>
          <w:marRight w:val="0"/>
          <w:marTop w:val="0"/>
          <w:marBottom w:val="0"/>
          <w:divBdr>
            <w:top w:val="none" w:sz="0" w:space="0" w:color="auto"/>
            <w:left w:val="none" w:sz="0" w:space="0" w:color="auto"/>
            <w:bottom w:val="none" w:sz="0" w:space="0" w:color="auto"/>
            <w:right w:val="none" w:sz="0" w:space="0" w:color="auto"/>
          </w:divBdr>
        </w:div>
        <w:div w:id="414518323">
          <w:marLeft w:val="0"/>
          <w:marRight w:val="0"/>
          <w:marTop w:val="0"/>
          <w:marBottom w:val="0"/>
          <w:divBdr>
            <w:top w:val="none" w:sz="0" w:space="0" w:color="auto"/>
            <w:left w:val="none" w:sz="0" w:space="0" w:color="auto"/>
            <w:bottom w:val="none" w:sz="0" w:space="0" w:color="auto"/>
            <w:right w:val="none" w:sz="0" w:space="0" w:color="auto"/>
          </w:divBdr>
        </w:div>
        <w:div w:id="44447450">
          <w:marLeft w:val="0"/>
          <w:marRight w:val="0"/>
          <w:marTop w:val="0"/>
          <w:marBottom w:val="0"/>
          <w:divBdr>
            <w:top w:val="none" w:sz="0" w:space="0" w:color="auto"/>
            <w:left w:val="none" w:sz="0" w:space="0" w:color="auto"/>
            <w:bottom w:val="none" w:sz="0" w:space="0" w:color="auto"/>
            <w:right w:val="none" w:sz="0" w:space="0" w:color="auto"/>
          </w:divBdr>
        </w:div>
        <w:div w:id="1342468910">
          <w:marLeft w:val="0"/>
          <w:marRight w:val="0"/>
          <w:marTop w:val="0"/>
          <w:marBottom w:val="0"/>
          <w:divBdr>
            <w:top w:val="none" w:sz="0" w:space="0" w:color="auto"/>
            <w:left w:val="none" w:sz="0" w:space="0" w:color="auto"/>
            <w:bottom w:val="none" w:sz="0" w:space="0" w:color="auto"/>
            <w:right w:val="none" w:sz="0" w:space="0" w:color="auto"/>
          </w:divBdr>
        </w:div>
        <w:div w:id="1127624510">
          <w:marLeft w:val="0"/>
          <w:marRight w:val="0"/>
          <w:marTop w:val="0"/>
          <w:marBottom w:val="0"/>
          <w:divBdr>
            <w:top w:val="none" w:sz="0" w:space="0" w:color="auto"/>
            <w:left w:val="none" w:sz="0" w:space="0" w:color="auto"/>
            <w:bottom w:val="none" w:sz="0" w:space="0" w:color="auto"/>
            <w:right w:val="none" w:sz="0" w:space="0" w:color="auto"/>
          </w:divBdr>
        </w:div>
        <w:div w:id="2088727978">
          <w:marLeft w:val="0"/>
          <w:marRight w:val="0"/>
          <w:marTop w:val="0"/>
          <w:marBottom w:val="0"/>
          <w:divBdr>
            <w:top w:val="none" w:sz="0" w:space="0" w:color="auto"/>
            <w:left w:val="none" w:sz="0" w:space="0" w:color="auto"/>
            <w:bottom w:val="none" w:sz="0" w:space="0" w:color="auto"/>
            <w:right w:val="none" w:sz="0" w:space="0" w:color="auto"/>
          </w:divBdr>
        </w:div>
      </w:divsChild>
    </w:div>
    <w:div w:id="1066538619">
      <w:bodyDiv w:val="1"/>
      <w:marLeft w:val="0"/>
      <w:marRight w:val="0"/>
      <w:marTop w:val="0"/>
      <w:marBottom w:val="0"/>
      <w:divBdr>
        <w:top w:val="none" w:sz="0" w:space="0" w:color="auto"/>
        <w:left w:val="none" w:sz="0" w:space="0" w:color="auto"/>
        <w:bottom w:val="none" w:sz="0" w:space="0" w:color="auto"/>
        <w:right w:val="none" w:sz="0" w:space="0" w:color="auto"/>
      </w:divBdr>
      <w:divsChild>
        <w:div w:id="444008202">
          <w:marLeft w:val="0"/>
          <w:marRight w:val="0"/>
          <w:marTop w:val="0"/>
          <w:marBottom w:val="0"/>
          <w:divBdr>
            <w:top w:val="none" w:sz="0" w:space="0" w:color="auto"/>
            <w:left w:val="none" w:sz="0" w:space="0" w:color="auto"/>
            <w:bottom w:val="none" w:sz="0" w:space="0" w:color="auto"/>
            <w:right w:val="none" w:sz="0" w:space="0" w:color="auto"/>
          </w:divBdr>
        </w:div>
        <w:div w:id="164710906">
          <w:marLeft w:val="0"/>
          <w:marRight w:val="0"/>
          <w:marTop w:val="0"/>
          <w:marBottom w:val="0"/>
          <w:divBdr>
            <w:top w:val="none" w:sz="0" w:space="0" w:color="auto"/>
            <w:left w:val="none" w:sz="0" w:space="0" w:color="auto"/>
            <w:bottom w:val="none" w:sz="0" w:space="0" w:color="auto"/>
            <w:right w:val="none" w:sz="0" w:space="0" w:color="auto"/>
          </w:divBdr>
        </w:div>
        <w:div w:id="566262252">
          <w:marLeft w:val="0"/>
          <w:marRight w:val="0"/>
          <w:marTop w:val="0"/>
          <w:marBottom w:val="0"/>
          <w:divBdr>
            <w:top w:val="none" w:sz="0" w:space="0" w:color="auto"/>
            <w:left w:val="none" w:sz="0" w:space="0" w:color="auto"/>
            <w:bottom w:val="none" w:sz="0" w:space="0" w:color="auto"/>
            <w:right w:val="none" w:sz="0" w:space="0" w:color="auto"/>
          </w:divBdr>
        </w:div>
        <w:div w:id="145323675">
          <w:marLeft w:val="0"/>
          <w:marRight w:val="0"/>
          <w:marTop w:val="0"/>
          <w:marBottom w:val="0"/>
          <w:divBdr>
            <w:top w:val="none" w:sz="0" w:space="0" w:color="auto"/>
            <w:left w:val="none" w:sz="0" w:space="0" w:color="auto"/>
            <w:bottom w:val="none" w:sz="0" w:space="0" w:color="auto"/>
            <w:right w:val="none" w:sz="0" w:space="0" w:color="auto"/>
          </w:divBdr>
        </w:div>
      </w:divsChild>
    </w:div>
    <w:div w:id="1207378152">
      <w:bodyDiv w:val="1"/>
      <w:marLeft w:val="0"/>
      <w:marRight w:val="0"/>
      <w:marTop w:val="0"/>
      <w:marBottom w:val="0"/>
      <w:divBdr>
        <w:top w:val="none" w:sz="0" w:space="0" w:color="auto"/>
        <w:left w:val="none" w:sz="0" w:space="0" w:color="auto"/>
        <w:bottom w:val="none" w:sz="0" w:space="0" w:color="auto"/>
        <w:right w:val="none" w:sz="0" w:space="0" w:color="auto"/>
      </w:divBdr>
      <w:divsChild>
        <w:div w:id="507252699">
          <w:marLeft w:val="0"/>
          <w:marRight w:val="0"/>
          <w:marTop w:val="0"/>
          <w:marBottom w:val="0"/>
          <w:divBdr>
            <w:top w:val="none" w:sz="0" w:space="0" w:color="auto"/>
            <w:left w:val="none" w:sz="0" w:space="0" w:color="auto"/>
            <w:bottom w:val="none" w:sz="0" w:space="0" w:color="auto"/>
            <w:right w:val="none" w:sz="0" w:space="0" w:color="auto"/>
          </w:divBdr>
        </w:div>
        <w:div w:id="1516185074">
          <w:marLeft w:val="0"/>
          <w:marRight w:val="0"/>
          <w:marTop w:val="0"/>
          <w:marBottom w:val="0"/>
          <w:divBdr>
            <w:top w:val="none" w:sz="0" w:space="0" w:color="auto"/>
            <w:left w:val="none" w:sz="0" w:space="0" w:color="auto"/>
            <w:bottom w:val="none" w:sz="0" w:space="0" w:color="auto"/>
            <w:right w:val="none" w:sz="0" w:space="0" w:color="auto"/>
          </w:divBdr>
        </w:div>
        <w:div w:id="1274365007">
          <w:marLeft w:val="0"/>
          <w:marRight w:val="0"/>
          <w:marTop w:val="0"/>
          <w:marBottom w:val="0"/>
          <w:divBdr>
            <w:top w:val="none" w:sz="0" w:space="0" w:color="auto"/>
            <w:left w:val="none" w:sz="0" w:space="0" w:color="auto"/>
            <w:bottom w:val="none" w:sz="0" w:space="0" w:color="auto"/>
            <w:right w:val="none" w:sz="0" w:space="0" w:color="auto"/>
          </w:divBdr>
        </w:div>
        <w:div w:id="587076066">
          <w:marLeft w:val="0"/>
          <w:marRight w:val="0"/>
          <w:marTop w:val="0"/>
          <w:marBottom w:val="0"/>
          <w:divBdr>
            <w:top w:val="none" w:sz="0" w:space="0" w:color="auto"/>
            <w:left w:val="none" w:sz="0" w:space="0" w:color="auto"/>
            <w:bottom w:val="none" w:sz="0" w:space="0" w:color="auto"/>
            <w:right w:val="none" w:sz="0" w:space="0" w:color="auto"/>
          </w:divBdr>
        </w:div>
        <w:div w:id="704789645">
          <w:marLeft w:val="0"/>
          <w:marRight w:val="0"/>
          <w:marTop w:val="0"/>
          <w:marBottom w:val="0"/>
          <w:divBdr>
            <w:top w:val="none" w:sz="0" w:space="0" w:color="auto"/>
            <w:left w:val="none" w:sz="0" w:space="0" w:color="auto"/>
            <w:bottom w:val="none" w:sz="0" w:space="0" w:color="auto"/>
            <w:right w:val="none" w:sz="0" w:space="0" w:color="auto"/>
          </w:divBdr>
        </w:div>
        <w:div w:id="435367879">
          <w:marLeft w:val="0"/>
          <w:marRight w:val="0"/>
          <w:marTop w:val="0"/>
          <w:marBottom w:val="0"/>
          <w:divBdr>
            <w:top w:val="none" w:sz="0" w:space="0" w:color="auto"/>
            <w:left w:val="none" w:sz="0" w:space="0" w:color="auto"/>
            <w:bottom w:val="none" w:sz="0" w:space="0" w:color="auto"/>
            <w:right w:val="none" w:sz="0" w:space="0" w:color="auto"/>
          </w:divBdr>
        </w:div>
        <w:div w:id="1843666257">
          <w:marLeft w:val="0"/>
          <w:marRight w:val="0"/>
          <w:marTop w:val="0"/>
          <w:marBottom w:val="0"/>
          <w:divBdr>
            <w:top w:val="none" w:sz="0" w:space="0" w:color="auto"/>
            <w:left w:val="none" w:sz="0" w:space="0" w:color="auto"/>
            <w:bottom w:val="none" w:sz="0" w:space="0" w:color="auto"/>
            <w:right w:val="none" w:sz="0" w:space="0" w:color="auto"/>
          </w:divBdr>
        </w:div>
        <w:div w:id="1299265843">
          <w:marLeft w:val="0"/>
          <w:marRight w:val="0"/>
          <w:marTop w:val="0"/>
          <w:marBottom w:val="0"/>
          <w:divBdr>
            <w:top w:val="none" w:sz="0" w:space="0" w:color="auto"/>
            <w:left w:val="none" w:sz="0" w:space="0" w:color="auto"/>
            <w:bottom w:val="none" w:sz="0" w:space="0" w:color="auto"/>
            <w:right w:val="none" w:sz="0" w:space="0" w:color="auto"/>
          </w:divBdr>
        </w:div>
        <w:div w:id="2009939908">
          <w:marLeft w:val="0"/>
          <w:marRight w:val="0"/>
          <w:marTop w:val="0"/>
          <w:marBottom w:val="0"/>
          <w:divBdr>
            <w:top w:val="none" w:sz="0" w:space="0" w:color="auto"/>
            <w:left w:val="none" w:sz="0" w:space="0" w:color="auto"/>
            <w:bottom w:val="none" w:sz="0" w:space="0" w:color="auto"/>
            <w:right w:val="none" w:sz="0" w:space="0" w:color="auto"/>
          </w:divBdr>
        </w:div>
        <w:div w:id="1372266046">
          <w:marLeft w:val="0"/>
          <w:marRight w:val="0"/>
          <w:marTop w:val="0"/>
          <w:marBottom w:val="0"/>
          <w:divBdr>
            <w:top w:val="none" w:sz="0" w:space="0" w:color="auto"/>
            <w:left w:val="none" w:sz="0" w:space="0" w:color="auto"/>
            <w:bottom w:val="none" w:sz="0" w:space="0" w:color="auto"/>
            <w:right w:val="none" w:sz="0" w:space="0" w:color="auto"/>
          </w:divBdr>
        </w:div>
        <w:div w:id="1122113567">
          <w:marLeft w:val="0"/>
          <w:marRight w:val="0"/>
          <w:marTop w:val="0"/>
          <w:marBottom w:val="0"/>
          <w:divBdr>
            <w:top w:val="none" w:sz="0" w:space="0" w:color="auto"/>
            <w:left w:val="none" w:sz="0" w:space="0" w:color="auto"/>
            <w:bottom w:val="none" w:sz="0" w:space="0" w:color="auto"/>
            <w:right w:val="none" w:sz="0" w:space="0" w:color="auto"/>
          </w:divBdr>
        </w:div>
        <w:div w:id="2043700693">
          <w:marLeft w:val="0"/>
          <w:marRight w:val="0"/>
          <w:marTop w:val="0"/>
          <w:marBottom w:val="0"/>
          <w:divBdr>
            <w:top w:val="none" w:sz="0" w:space="0" w:color="auto"/>
            <w:left w:val="none" w:sz="0" w:space="0" w:color="auto"/>
            <w:bottom w:val="none" w:sz="0" w:space="0" w:color="auto"/>
            <w:right w:val="none" w:sz="0" w:space="0" w:color="auto"/>
          </w:divBdr>
        </w:div>
      </w:divsChild>
    </w:div>
    <w:div w:id="1213813009">
      <w:bodyDiv w:val="1"/>
      <w:marLeft w:val="0"/>
      <w:marRight w:val="0"/>
      <w:marTop w:val="0"/>
      <w:marBottom w:val="0"/>
      <w:divBdr>
        <w:top w:val="none" w:sz="0" w:space="0" w:color="auto"/>
        <w:left w:val="none" w:sz="0" w:space="0" w:color="auto"/>
        <w:bottom w:val="none" w:sz="0" w:space="0" w:color="auto"/>
        <w:right w:val="none" w:sz="0" w:space="0" w:color="auto"/>
      </w:divBdr>
      <w:divsChild>
        <w:div w:id="1980572295">
          <w:marLeft w:val="0"/>
          <w:marRight w:val="0"/>
          <w:marTop w:val="0"/>
          <w:marBottom w:val="0"/>
          <w:divBdr>
            <w:top w:val="none" w:sz="0" w:space="0" w:color="auto"/>
            <w:left w:val="none" w:sz="0" w:space="0" w:color="auto"/>
            <w:bottom w:val="none" w:sz="0" w:space="0" w:color="auto"/>
            <w:right w:val="none" w:sz="0" w:space="0" w:color="auto"/>
          </w:divBdr>
        </w:div>
        <w:div w:id="355425312">
          <w:marLeft w:val="0"/>
          <w:marRight w:val="0"/>
          <w:marTop w:val="0"/>
          <w:marBottom w:val="0"/>
          <w:divBdr>
            <w:top w:val="none" w:sz="0" w:space="0" w:color="auto"/>
            <w:left w:val="none" w:sz="0" w:space="0" w:color="auto"/>
            <w:bottom w:val="none" w:sz="0" w:space="0" w:color="auto"/>
            <w:right w:val="none" w:sz="0" w:space="0" w:color="auto"/>
          </w:divBdr>
        </w:div>
        <w:div w:id="1740857100">
          <w:marLeft w:val="0"/>
          <w:marRight w:val="0"/>
          <w:marTop w:val="0"/>
          <w:marBottom w:val="0"/>
          <w:divBdr>
            <w:top w:val="none" w:sz="0" w:space="0" w:color="auto"/>
            <w:left w:val="none" w:sz="0" w:space="0" w:color="auto"/>
            <w:bottom w:val="none" w:sz="0" w:space="0" w:color="auto"/>
            <w:right w:val="none" w:sz="0" w:space="0" w:color="auto"/>
          </w:divBdr>
        </w:div>
        <w:div w:id="2102751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7A366-6D50-4B89-BBA2-B365C0ACE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643</Words>
  <Characters>4057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2025-06-18T09:29:00Z</dcterms:created>
  <dcterms:modified xsi:type="dcterms:W3CDTF">2025-06-18T10:14:00Z</dcterms:modified>
</cp:coreProperties>
</file>