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26E09" w14:textId="77777777" w:rsidR="001C02F6" w:rsidRDefault="004B28D4" w:rsidP="004B28D4">
      <w:pPr>
        <w:spacing w:after="360"/>
        <w:rPr>
          <w:sz w:val="32"/>
          <w:szCs w:val="32"/>
          <w:u w:val="single"/>
        </w:rPr>
      </w:pPr>
      <w:bookmarkStart w:id="0" w:name="_GoBack"/>
      <w:bookmarkEnd w:id="0"/>
      <w:r w:rsidRPr="004B28D4">
        <w:rPr>
          <w:sz w:val="28"/>
          <w:szCs w:val="28"/>
          <w:u w:val="single"/>
        </w:rPr>
        <w:t xml:space="preserve">Beispiel für einen </w:t>
      </w:r>
      <w:r w:rsidR="00385165" w:rsidRPr="004B28D4">
        <w:rPr>
          <w:sz w:val="28"/>
          <w:szCs w:val="28"/>
          <w:u w:val="single"/>
        </w:rPr>
        <w:t xml:space="preserve">Kriterienkatalog </w:t>
      </w:r>
      <w:r w:rsidRPr="004B28D4">
        <w:rPr>
          <w:sz w:val="28"/>
          <w:szCs w:val="28"/>
          <w:u w:val="single"/>
        </w:rPr>
        <w:t xml:space="preserve">zur </w:t>
      </w:r>
      <w:r w:rsidR="001C02F6" w:rsidRPr="004B28D4">
        <w:rPr>
          <w:sz w:val="28"/>
          <w:szCs w:val="28"/>
          <w:u w:val="single"/>
        </w:rPr>
        <w:t>benutzerfreundliche A</w:t>
      </w:r>
      <w:r w:rsidR="00B7231C" w:rsidRPr="004B28D4">
        <w:rPr>
          <w:sz w:val="28"/>
          <w:szCs w:val="28"/>
          <w:u w:val="single"/>
        </w:rPr>
        <w:t>pp</w:t>
      </w:r>
      <w:r w:rsidR="001C02F6" w:rsidRPr="004B28D4">
        <w:rPr>
          <w:sz w:val="28"/>
          <w:szCs w:val="28"/>
          <w:u w:val="single"/>
        </w:rPr>
        <w:t>-Gestaltung</w:t>
      </w:r>
      <w:r w:rsidR="00385165" w:rsidRPr="00CF40C0">
        <w:rPr>
          <w:rStyle w:val="Funotenzeichen"/>
          <w:sz w:val="32"/>
          <w:szCs w:val="32"/>
          <w:u w:val="single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2F6" w:rsidRPr="00CF40C0" w14:paraId="726E8A77" w14:textId="77777777" w:rsidTr="005E4124">
        <w:tc>
          <w:tcPr>
            <w:tcW w:w="9062" w:type="dxa"/>
            <w:shd w:val="clear" w:color="auto" w:fill="D9D9D9" w:themeFill="background1" w:themeFillShade="D9"/>
          </w:tcPr>
          <w:p w14:paraId="1A7415A1" w14:textId="561E8EF0" w:rsidR="001C02F6" w:rsidRPr="00CF40C0" w:rsidRDefault="002F19E6" w:rsidP="002F19E6">
            <w:pPr>
              <w:rPr>
                <w:b/>
                <w:sz w:val="28"/>
                <w:szCs w:val="28"/>
              </w:rPr>
            </w:pPr>
            <w:r w:rsidRPr="00CF40C0">
              <w:rPr>
                <w:b/>
                <w:sz w:val="28"/>
                <w:szCs w:val="28"/>
              </w:rPr>
              <w:t xml:space="preserve">Allgemeines </w:t>
            </w:r>
          </w:p>
        </w:tc>
      </w:tr>
      <w:tr w:rsidR="002F19E6" w:rsidRPr="00CF40C0" w14:paraId="73227480" w14:textId="77777777" w:rsidTr="001C02F6">
        <w:tc>
          <w:tcPr>
            <w:tcW w:w="9062" w:type="dxa"/>
          </w:tcPr>
          <w:p w14:paraId="15C2F44A" w14:textId="2A0ACD1D" w:rsidR="002F19E6" w:rsidRPr="00CF40C0" w:rsidRDefault="002F19E6" w:rsidP="002F19E6">
            <w:r w:rsidRPr="00CF40C0">
              <w:t>prägnantes Design</w:t>
            </w:r>
          </w:p>
        </w:tc>
      </w:tr>
      <w:tr w:rsidR="002F19E6" w:rsidRPr="00CF40C0" w14:paraId="1C890A25" w14:textId="77777777" w:rsidTr="001C02F6">
        <w:tc>
          <w:tcPr>
            <w:tcW w:w="9062" w:type="dxa"/>
          </w:tcPr>
          <w:p w14:paraId="0BDC467E" w14:textId="77777777" w:rsidR="002F19E6" w:rsidRPr="00CF40C0" w:rsidRDefault="002F19E6" w:rsidP="002F19E6">
            <w:r w:rsidRPr="00CF40C0">
              <w:t>komprimierte Startseite</w:t>
            </w:r>
          </w:p>
        </w:tc>
      </w:tr>
      <w:tr w:rsidR="002F19E6" w:rsidRPr="00CF40C0" w14:paraId="32DC6811" w14:textId="77777777" w:rsidTr="001C02F6">
        <w:tc>
          <w:tcPr>
            <w:tcW w:w="9062" w:type="dxa"/>
          </w:tcPr>
          <w:p w14:paraId="5056F406" w14:textId="77777777" w:rsidR="002F19E6" w:rsidRPr="00CF40C0" w:rsidRDefault="002F19E6">
            <w:r w:rsidRPr="00CF40C0">
              <w:t>optimiertes Design für mobile Endgeräte</w:t>
            </w:r>
          </w:p>
        </w:tc>
      </w:tr>
      <w:tr w:rsidR="002F19E6" w:rsidRPr="00CF40C0" w14:paraId="764C1BE4" w14:textId="77777777" w:rsidTr="001C02F6">
        <w:tc>
          <w:tcPr>
            <w:tcW w:w="9062" w:type="dxa"/>
          </w:tcPr>
          <w:p w14:paraId="4C911E81" w14:textId="77777777" w:rsidR="002F19E6" w:rsidRPr="00CF40C0" w:rsidRDefault="002F19E6">
            <w:r w:rsidRPr="00CF40C0">
              <w:t>Neuigkeiten und Angebote übersichtlich platzie</w:t>
            </w:r>
            <w:r w:rsidR="00B7231C" w:rsidRPr="00CF40C0">
              <w:t>rt</w:t>
            </w:r>
          </w:p>
        </w:tc>
      </w:tr>
      <w:tr w:rsidR="00A47617" w:rsidRPr="00CF40C0" w14:paraId="338D67DB" w14:textId="77777777" w:rsidTr="001C02F6">
        <w:tc>
          <w:tcPr>
            <w:tcW w:w="9062" w:type="dxa"/>
          </w:tcPr>
          <w:p w14:paraId="60D702A5" w14:textId="77777777" w:rsidR="00A47617" w:rsidRPr="00CF40C0" w:rsidRDefault="00A47617">
            <w:r w:rsidRPr="00CF40C0">
              <w:t>eindeutige Menüstruktur</w:t>
            </w:r>
          </w:p>
        </w:tc>
      </w:tr>
      <w:tr w:rsidR="00723746" w:rsidRPr="00CF40C0" w14:paraId="7A2338DA" w14:textId="77777777" w:rsidTr="001C02F6">
        <w:tc>
          <w:tcPr>
            <w:tcW w:w="9062" w:type="dxa"/>
          </w:tcPr>
          <w:p w14:paraId="52D61652" w14:textId="77777777" w:rsidR="00723746" w:rsidRPr="00CF40C0" w:rsidRDefault="00723746">
            <w:r w:rsidRPr="00CF40C0">
              <w:t>intuitive Bedienung</w:t>
            </w:r>
          </w:p>
        </w:tc>
      </w:tr>
      <w:tr w:rsidR="00723746" w:rsidRPr="00CF40C0" w14:paraId="70A10B63" w14:textId="77777777" w:rsidTr="001C02F6">
        <w:tc>
          <w:tcPr>
            <w:tcW w:w="9062" w:type="dxa"/>
          </w:tcPr>
          <w:p w14:paraId="34490712" w14:textId="1F2BC7AD" w:rsidR="00723746" w:rsidRPr="00CF40C0" w:rsidRDefault="00722168">
            <w:r>
              <w:t>einfache</w:t>
            </w:r>
            <w:r w:rsidR="00723746" w:rsidRPr="00CF40C0">
              <w:t xml:space="preserve"> Navigation</w:t>
            </w:r>
          </w:p>
        </w:tc>
      </w:tr>
      <w:tr w:rsidR="00723746" w:rsidRPr="00CF40C0" w14:paraId="1CEF56AE" w14:textId="77777777" w:rsidTr="001C02F6">
        <w:tc>
          <w:tcPr>
            <w:tcW w:w="9062" w:type="dxa"/>
          </w:tcPr>
          <w:p w14:paraId="6D3ECA9A" w14:textId="77777777" w:rsidR="00723746" w:rsidRPr="00CF40C0" w:rsidRDefault="00A72901">
            <w:r w:rsidRPr="00CF40C0">
              <w:t>Call-</w:t>
            </w:r>
            <w:proofErr w:type="spellStart"/>
            <w:r w:rsidRPr="00CF40C0">
              <w:t>to</w:t>
            </w:r>
            <w:proofErr w:type="spellEnd"/>
            <w:r w:rsidRPr="00CF40C0">
              <w:t>-Action-Elemente</w:t>
            </w:r>
          </w:p>
        </w:tc>
      </w:tr>
      <w:tr w:rsidR="00723746" w:rsidRPr="00CF40C0" w14:paraId="50E98480" w14:textId="77777777" w:rsidTr="001C02F6">
        <w:tc>
          <w:tcPr>
            <w:tcW w:w="9062" w:type="dxa"/>
          </w:tcPr>
          <w:p w14:paraId="24DD17DF" w14:textId="77777777" w:rsidR="00723746" w:rsidRPr="00CF40C0" w:rsidRDefault="00723746">
            <w:r w:rsidRPr="00CF40C0">
              <w:t>Möglichkeit, Aktionen rückgängig zu machen</w:t>
            </w:r>
          </w:p>
        </w:tc>
      </w:tr>
      <w:tr w:rsidR="005E4124" w:rsidRPr="00CF40C0" w14:paraId="238806F3" w14:textId="77777777" w:rsidTr="001C02F6">
        <w:tc>
          <w:tcPr>
            <w:tcW w:w="9062" w:type="dxa"/>
          </w:tcPr>
          <w:p w14:paraId="298D0F13" w14:textId="77777777" w:rsidR="005E4124" w:rsidRPr="00CF40C0" w:rsidRDefault="005E4124" w:rsidP="005E4124">
            <w:r w:rsidRPr="00CF40C0">
              <w:t>Kundenservice und Kontaktmöglichkeiten leicht auffindbar</w:t>
            </w:r>
          </w:p>
        </w:tc>
      </w:tr>
      <w:tr w:rsidR="001C02F6" w:rsidRPr="00CF40C0" w14:paraId="134D73FE" w14:textId="77777777" w:rsidTr="001C02F6">
        <w:tc>
          <w:tcPr>
            <w:tcW w:w="9062" w:type="dxa"/>
          </w:tcPr>
          <w:p w14:paraId="347F50D9" w14:textId="37CB0576" w:rsidR="001C02F6" w:rsidRPr="00ED78EB" w:rsidRDefault="00B7231C">
            <w:r w:rsidRPr="00ED78EB">
              <w:t>s</w:t>
            </w:r>
            <w:r w:rsidR="001A5558" w:rsidRPr="00ED78EB">
              <w:t>chnelles Auffinden der Versandkosten und Zahlungsmöglichkeiten</w:t>
            </w:r>
          </w:p>
        </w:tc>
      </w:tr>
      <w:tr w:rsidR="0010585C" w:rsidRPr="00CF40C0" w14:paraId="2C30CC29" w14:textId="77777777" w:rsidTr="001C02F6">
        <w:tc>
          <w:tcPr>
            <w:tcW w:w="9062" w:type="dxa"/>
          </w:tcPr>
          <w:p w14:paraId="1D67A4FA" w14:textId="279A5CC6" w:rsidR="0010585C" w:rsidRPr="00D8246E" w:rsidRDefault="0010585C">
            <w:r w:rsidRPr="00D8246E">
              <w:t xml:space="preserve">evtl. </w:t>
            </w:r>
            <w:r w:rsidR="00722168">
              <w:t>Gütes</w:t>
            </w:r>
            <w:r w:rsidR="00D8246E">
              <w:t>iegel</w:t>
            </w:r>
          </w:p>
        </w:tc>
      </w:tr>
      <w:tr w:rsidR="005E4124" w:rsidRPr="00CF40C0" w14:paraId="2C2E9852" w14:textId="77777777" w:rsidTr="001C02F6">
        <w:tc>
          <w:tcPr>
            <w:tcW w:w="9062" w:type="dxa"/>
          </w:tcPr>
          <w:p w14:paraId="6715035B" w14:textId="3785D1D1" w:rsidR="005E4124" w:rsidRPr="00D8246E" w:rsidRDefault="00D8246E">
            <w:r w:rsidRPr="00D8246E">
              <w:t xml:space="preserve">evtl. </w:t>
            </w:r>
            <w:proofErr w:type="spellStart"/>
            <w:r w:rsidR="00D74DD8" w:rsidRPr="00D8246E">
              <w:t>Social</w:t>
            </w:r>
            <w:proofErr w:type="spellEnd"/>
            <w:r w:rsidR="00D74DD8" w:rsidRPr="00D8246E">
              <w:t xml:space="preserve"> Links</w:t>
            </w:r>
          </w:p>
        </w:tc>
      </w:tr>
      <w:tr w:rsidR="00D74DD8" w:rsidRPr="00CF40C0" w14:paraId="2A6BE203" w14:textId="77777777" w:rsidTr="001C02F6">
        <w:tc>
          <w:tcPr>
            <w:tcW w:w="9062" w:type="dxa"/>
          </w:tcPr>
          <w:p w14:paraId="12964899" w14:textId="77777777" w:rsidR="00D74DD8" w:rsidRPr="00D74DD8" w:rsidRDefault="00D74DD8">
            <w:pPr>
              <w:rPr>
                <w:highlight w:val="yellow"/>
              </w:rPr>
            </w:pPr>
          </w:p>
        </w:tc>
      </w:tr>
      <w:tr w:rsidR="001C02F6" w:rsidRPr="00CF40C0" w14:paraId="76AE3A3D" w14:textId="77777777" w:rsidTr="005E4124">
        <w:tc>
          <w:tcPr>
            <w:tcW w:w="9062" w:type="dxa"/>
            <w:shd w:val="clear" w:color="auto" w:fill="D9D9D9" w:themeFill="background1" w:themeFillShade="D9"/>
          </w:tcPr>
          <w:p w14:paraId="07CA4B0F" w14:textId="77777777" w:rsidR="001C02F6" w:rsidRPr="00CF40C0" w:rsidRDefault="00C15630">
            <w:pPr>
              <w:rPr>
                <w:b/>
                <w:sz w:val="28"/>
                <w:szCs w:val="28"/>
              </w:rPr>
            </w:pPr>
            <w:r w:rsidRPr="00CF40C0">
              <w:rPr>
                <w:b/>
                <w:sz w:val="28"/>
                <w:szCs w:val="28"/>
              </w:rPr>
              <w:t>Der Weg zum Produkt</w:t>
            </w:r>
          </w:p>
        </w:tc>
      </w:tr>
      <w:tr w:rsidR="001C02F6" w:rsidRPr="00CF40C0" w14:paraId="50D0A2E5" w14:textId="77777777" w:rsidTr="001C02F6">
        <w:tc>
          <w:tcPr>
            <w:tcW w:w="9062" w:type="dxa"/>
          </w:tcPr>
          <w:p w14:paraId="14FD346B" w14:textId="77777777" w:rsidR="001C02F6" w:rsidRPr="00CF40C0" w:rsidRDefault="00A47617">
            <w:r w:rsidRPr="00CF40C0">
              <w:t>s</w:t>
            </w:r>
            <w:r w:rsidR="00C15630" w:rsidRPr="00CF40C0">
              <w:t>innvolle Kategorien</w:t>
            </w:r>
          </w:p>
        </w:tc>
      </w:tr>
      <w:tr w:rsidR="001C02F6" w:rsidRPr="00CF40C0" w14:paraId="54C53809" w14:textId="77777777" w:rsidTr="001C02F6">
        <w:tc>
          <w:tcPr>
            <w:tcW w:w="9062" w:type="dxa"/>
          </w:tcPr>
          <w:p w14:paraId="6F06039B" w14:textId="77777777" w:rsidR="001C02F6" w:rsidRPr="00CF40C0" w:rsidRDefault="00A47617">
            <w:r w:rsidRPr="00CF40C0">
              <w:t>flache Struktur der Unterkategorien</w:t>
            </w:r>
          </w:p>
        </w:tc>
      </w:tr>
      <w:tr w:rsidR="002F19E6" w:rsidRPr="00CF40C0" w14:paraId="7C2A80C5" w14:textId="77777777" w:rsidTr="001C02F6">
        <w:tc>
          <w:tcPr>
            <w:tcW w:w="9062" w:type="dxa"/>
          </w:tcPr>
          <w:p w14:paraId="2D038C4F" w14:textId="77777777" w:rsidR="002F19E6" w:rsidRPr="00CF40C0" w:rsidRDefault="002F19E6" w:rsidP="002F19E6">
            <w:r w:rsidRPr="00CF40C0">
              <w:t>nachvollziehbare und anpassungsfähige Ausgangssortierung (Sortierung nach Preis, Größe; Farbe etc.)</w:t>
            </w:r>
          </w:p>
        </w:tc>
      </w:tr>
      <w:tr w:rsidR="001C02F6" w:rsidRPr="00CF40C0" w14:paraId="28C5D678" w14:textId="77777777" w:rsidTr="001C02F6">
        <w:tc>
          <w:tcPr>
            <w:tcW w:w="9062" w:type="dxa"/>
          </w:tcPr>
          <w:p w14:paraId="059B101D" w14:textId="77777777" w:rsidR="001C02F6" w:rsidRPr="00CF40C0" w:rsidRDefault="00A47617">
            <w:r w:rsidRPr="00CF40C0">
              <w:t>effiziente Filtermöglichkeit</w:t>
            </w:r>
          </w:p>
        </w:tc>
      </w:tr>
      <w:tr w:rsidR="001C02F6" w:rsidRPr="00CF40C0" w14:paraId="417EE652" w14:textId="77777777" w:rsidTr="001C02F6">
        <w:tc>
          <w:tcPr>
            <w:tcW w:w="9062" w:type="dxa"/>
          </w:tcPr>
          <w:p w14:paraId="48C17A55" w14:textId="77777777" w:rsidR="001C02F6" w:rsidRPr="00CF40C0" w:rsidRDefault="00A47617">
            <w:r w:rsidRPr="00CF40C0">
              <w:t>Möglichkeit der Merk- bzw. Wunschliste ohne Registrierung bzw. Anlegen eines Kundenkontos</w:t>
            </w:r>
          </w:p>
        </w:tc>
      </w:tr>
      <w:tr w:rsidR="001C02F6" w:rsidRPr="00CF40C0" w14:paraId="64C3E0D7" w14:textId="77777777" w:rsidTr="001C02F6">
        <w:tc>
          <w:tcPr>
            <w:tcW w:w="9062" w:type="dxa"/>
          </w:tcPr>
          <w:p w14:paraId="3C56B0A8" w14:textId="4099CF45" w:rsidR="001C02F6" w:rsidRPr="00CF40C0" w:rsidRDefault="00A47617">
            <w:r w:rsidRPr="00CF40C0">
              <w:t>Warenkorb</w:t>
            </w:r>
            <w:r w:rsidR="00722168">
              <w:t>symbol leicht auffindbar</w:t>
            </w:r>
          </w:p>
        </w:tc>
      </w:tr>
      <w:tr w:rsidR="001A5558" w:rsidRPr="00CF40C0" w14:paraId="0777691D" w14:textId="77777777" w:rsidTr="001C02F6">
        <w:tc>
          <w:tcPr>
            <w:tcW w:w="9062" w:type="dxa"/>
          </w:tcPr>
          <w:p w14:paraId="499580B5" w14:textId="77777777" w:rsidR="001A5558" w:rsidRPr="00CF40C0" w:rsidRDefault="001A5558">
            <w:r w:rsidRPr="00CF40C0">
              <w:t>„Zuletzt Angesehen“- Bereich</w:t>
            </w:r>
          </w:p>
        </w:tc>
      </w:tr>
      <w:tr w:rsidR="005E4124" w:rsidRPr="00CF40C0" w14:paraId="534D3D45" w14:textId="77777777" w:rsidTr="001C02F6">
        <w:tc>
          <w:tcPr>
            <w:tcW w:w="9062" w:type="dxa"/>
          </w:tcPr>
          <w:p w14:paraId="0B082A59" w14:textId="77777777" w:rsidR="005E4124" w:rsidRPr="00CF40C0" w:rsidRDefault="005E4124"/>
        </w:tc>
      </w:tr>
      <w:tr w:rsidR="00A47617" w:rsidRPr="00CF40C0" w14:paraId="5791A69D" w14:textId="77777777" w:rsidTr="005E4124">
        <w:tc>
          <w:tcPr>
            <w:tcW w:w="9062" w:type="dxa"/>
            <w:shd w:val="clear" w:color="auto" w:fill="D9D9D9" w:themeFill="background1" w:themeFillShade="D9"/>
          </w:tcPr>
          <w:p w14:paraId="55346EF6" w14:textId="27FE6266" w:rsidR="00A47617" w:rsidRPr="00CF40C0" w:rsidRDefault="00B7231C" w:rsidP="00A47617">
            <w:pPr>
              <w:rPr>
                <w:b/>
                <w:sz w:val="28"/>
                <w:szCs w:val="28"/>
              </w:rPr>
            </w:pPr>
            <w:r w:rsidRPr="00CF40C0">
              <w:rPr>
                <w:b/>
                <w:sz w:val="28"/>
                <w:szCs w:val="28"/>
              </w:rPr>
              <w:t xml:space="preserve">Auffindbarkeit </w:t>
            </w:r>
            <w:r w:rsidR="00722168">
              <w:rPr>
                <w:b/>
                <w:sz w:val="28"/>
                <w:szCs w:val="28"/>
              </w:rPr>
              <w:t xml:space="preserve">der Produkte </w:t>
            </w:r>
            <w:r w:rsidRPr="00CF40C0">
              <w:rPr>
                <w:b/>
                <w:sz w:val="28"/>
                <w:szCs w:val="28"/>
              </w:rPr>
              <w:t>in der App</w:t>
            </w:r>
          </w:p>
        </w:tc>
      </w:tr>
      <w:tr w:rsidR="00A47617" w:rsidRPr="00CF40C0" w14:paraId="7F6C461B" w14:textId="77777777" w:rsidTr="001C02F6">
        <w:tc>
          <w:tcPr>
            <w:tcW w:w="9062" w:type="dxa"/>
          </w:tcPr>
          <w:p w14:paraId="09B1A74F" w14:textId="54E69BC4" w:rsidR="00A47617" w:rsidRPr="00CF40C0" w:rsidRDefault="00A47617" w:rsidP="00A47617">
            <w:r w:rsidRPr="00CF40C0">
              <w:t xml:space="preserve">eindeutige Symbolik </w:t>
            </w:r>
            <w:r w:rsidR="00722168">
              <w:t>der Suchfunktion</w:t>
            </w:r>
            <w:r w:rsidR="00D94F2B">
              <w:t xml:space="preserve"> </w:t>
            </w:r>
            <w:r w:rsidRPr="00CF40C0">
              <w:t>(Lupe)</w:t>
            </w:r>
          </w:p>
        </w:tc>
      </w:tr>
      <w:tr w:rsidR="00A47617" w:rsidRPr="00CF40C0" w14:paraId="2CC9017F" w14:textId="77777777" w:rsidTr="001C02F6">
        <w:tc>
          <w:tcPr>
            <w:tcW w:w="9062" w:type="dxa"/>
          </w:tcPr>
          <w:p w14:paraId="77CA73CA" w14:textId="14AA494D" w:rsidR="00A47617" w:rsidRPr="00CF40C0" w:rsidRDefault="00A47617" w:rsidP="00A47617">
            <w:r w:rsidRPr="00CF40C0">
              <w:t xml:space="preserve">Suchfunktion </w:t>
            </w:r>
            <w:r w:rsidR="00D94F2B">
              <w:t>erfasst alle Produkte</w:t>
            </w:r>
          </w:p>
        </w:tc>
      </w:tr>
      <w:tr w:rsidR="00A47617" w:rsidRPr="00CF40C0" w14:paraId="7F31D4B2" w14:textId="77777777" w:rsidTr="001C02F6">
        <w:tc>
          <w:tcPr>
            <w:tcW w:w="9062" w:type="dxa"/>
          </w:tcPr>
          <w:p w14:paraId="364B3B61" w14:textId="77777777" w:rsidR="00A47617" w:rsidRPr="00CF40C0" w:rsidRDefault="00A47617" w:rsidP="00A47617">
            <w:r w:rsidRPr="00CF40C0">
              <w:t xml:space="preserve">Vorschläge/Empfehlungen während der Eingabe </w:t>
            </w:r>
          </w:p>
        </w:tc>
      </w:tr>
      <w:tr w:rsidR="00A47617" w:rsidRPr="00CF40C0" w14:paraId="3097BCD4" w14:textId="77777777" w:rsidTr="001C02F6">
        <w:tc>
          <w:tcPr>
            <w:tcW w:w="9062" w:type="dxa"/>
          </w:tcPr>
          <w:p w14:paraId="35B9B669" w14:textId="199DC6F6" w:rsidR="00A47617" w:rsidRPr="00CF40C0" w:rsidRDefault="00722168" w:rsidP="00A47617">
            <w:r>
              <w:t>a</w:t>
            </w:r>
            <w:r w:rsidR="00D94F2B">
              <w:t>n</w:t>
            </w:r>
            <w:r>
              <w:t>gemessene</w:t>
            </w:r>
            <w:r w:rsidR="00A47617" w:rsidRPr="00CF40C0">
              <w:t xml:space="preserve"> Fehlertoleranz (z.B. bei Schreibfehlern)</w:t>
            </w:r>
          </w:p>
        </w:tc>
      </w:tr>
      <w:tr w:rsidR="00A47617" w:rsidRPr="00CF40C0" w14:paraId="064AB8D6" w14:textId="77777777" w:rsidTr="001C02F6">
        <w:tc>
          <w:tcPr>
            <w:tcW w:w="9062" w:type="dxa"/>
          </w:tcPr>
          <w:p w14:paraId="4833CCF5" w14:textId="77777777" w:rsidR="00A47617" w:rsidRPr="00CF40C0" w:rsidRDefault="00A47617" w:rsidP="00A47617">
            <w:r w:rsidRPr="00CF40C0">
              <w:t>Angabe der Anzahl der Treffer/Suchergebnisse</w:t>
            </w:r>
          </w:p>
        </w:tc>
      </w:tr>
      <w:tr w:rsidR="005E4124" w:rsidRPr="00CF40C0" w14:paraId="013BE8FA" w14:textId="77777777" w:rsidTr="001C02F6">
        <w:tc>
          <w:tcPr>
            <w:tcW w:w="9062" w:type="dxa"/>
          </w:tcPr>
          <w:p w14:paraId="7BA19772" w14:textId="77777777" w:rsidR="005E4124" w:rsidRPr="00CF40C0" w:rsidRDefault="005E4124" w:rsidP="00A47617"/>
        </w:tc>
      </w:tr>
      <w:tr w:rsidR="00A47617" w:rsidRPr="00CF40C0" w14:paraId="3A5FCDF4" w14:textId="77777777" w:rsidTr="005E4124">
        <w:tc>
          <w:tcPr>
            <w:tcW w:w="9062" w:type="dxa"/>
            <w:shd w:val="clear" w:color="auto" w:fill="D9D9D9" w:themeFill="background1" w:themeFillShade="D9"/>
          </w:tcPr>
          <w:p w14:paraId="72657C55" w14:textId="77777777" w:rsidR="00A47617" w:rsidRPr="00CF40C0" w:rsidRDefault="002F19E6" w:rsidP="00A47617">
            <w:pPr>
              <w:rPr>
                <w:b/>
                <w:sz w:val="28"/>
                <w:szCs w:val="28"/>
              </w:rPr>
            </w:pPr>
            <w:r w:rsidRPr="00CF40C0">
              <w:rPr>
                <w:b/>
                <w:sz w:val="28"/>
                <w:szCs w:val="28"/>
              </w:rPr>
              <w:t>Produktpräsentation</w:t>
            </w:r>
          </w:p>
        </w:tc>
      </w:tr>
      <w:tr w:rsidR="00A47617" w:rsidRPr="00CF40C0" w14:paraId="53C47E57" w14:textId="77777777" w:rsidTr="001C02F6">
        <w:tc>
          <w:tcPr>
            <w:tcW w:w="9062" w:type="dxa"/>
          </w:tcPr>
          <w:p w14:paraId="086CDF70" w14:textId="77777777" w:rsidR="00A47617" w:rsidRPr="00CF40C0" w:rsidRDefault="002F19E6" w:rsidP="00A47617">
            <w:r w:rsidRPr="00CF40C0">
              <w:t>App-optimierte Produktfotos und -videos</w:t>
            </w:r>
          </w:p>
        </w:tc>
      </w:tr>
      <w:tr w:rsidR="00A47617" w:rsidRPr="00CF40C0" w14:paraId="224DDA0E" w14:textId="77777777" w:rsidTr="001C02F6">
        <w:tc>
          <w:tcPr>
            <w:tcW w:w="9062" w:type="dxa"/>
          </w:tcPr>
          <w:p w14:paraId="342FA15A" w14:textId="77777777" w:rsidR="00A47617" w:rsidRPr="00CF40C0" w:rsidRDefault="001A5558" w:rsidP="00A47617">
            <w:r w:rsidRPr="00CF40C0">
              <w:t>unterschiedliche Perspektiven und Detailansichten des Produkts</w:t>
            </w:r>
          </w:p>
        </w:tc>
      </w:tr>
      <w:tr w:rsidR="00A47617" w:rsidRPr="00CF40C0" w14:paraId="3440C4EE" w14:textId="77777777" w:rsidTr="001C02F6">
        <w:tc>
          <w:tcPr>
            <w:tcW w:w="9062" w:type="dxa"/>
          </w:tcPr>
          <w:p w14:paraId="1FB31531" w14:textId="77777777" w:rsidR="00A47617" w:rsidRPr="00CF40C0" w:rsidRDefault="001A5558" w:rsidP="00A47617">
            <w:r w:rsidRPr="00CF40C0">
              <w:t>integrierte Zoomfunktion bei den Produktfotos</w:t>
            </w:r>
          </w:p>
        </w:tc>
      </w:tr>
      <w:tr w:rsidR="00A47617" w:rsidRPr="00CF40C0" w14:paraId="404351A6" w14:textId="77777777" w:rsidTr="001C02F6">
        <w:tc>
          <w:tcPr>
            <w:tcW w:w="9062" w:type="dxa"/>
          </w:tcPr>
          <w:p w14:paraId="33CFA6EB" w14:textId="77777777" w:rsidR="00A47617" w:rsidRPr="00CF40C0" w:rsidRDefault="001A5558" w:rsidP="00A47617">
            <w:r w:rsidRPr="00CF40C0">
              <w:t>Bereitstellung aller relevanten Informationen zum Produkt (Preis, Größe, Material, Farbe, Verfügbarkeit, Lieferzeiten, Arti</w:t>
            </w:r>
            <w:r w:rsidR="00C65DA5" w:rsidRPr="00CF40C0">
              <w:t>kel</w:t>
            </w:r>
            <w:r w:rsidRPr="00CF40C0">
              <w:t>nummer etc.)</w:t>
            </w:r>
          </w:p>
        </w:tc>
      </w:tr>
      <w:tr w:rsidR="00C65DA5" w:rsidRPr="00CF40C0" w14:paraId="27864E10" w14:textId="77777777" w:rsidTr="001C02F6">
        <w:tc>
          <w:tcPr>
            <w:tcW w:w="9062" w:type="dxa"/>
          </w:tcPr>
          <w:p w14:paraId="71A023B2" w14:textId="77777777" w:rsidR="00C65DA5" w:rsidRPr="00CF40C0" w:rsidRDefault="0066632F" w:rsidP="00A47617">
            <w:r w:rsidRPr="00CF40C0">
              <w:t>w</w:t>
            </w:r>
            <w:r w:rsidR="00C65DA5" w:rsidRPr="00CF40C0">
              <w:t>eiterführende Hilfestellungen (z.B. „Finden Sie ihre Größe“-Link</w:t>
            </w:r>
            <w:r w:rsidRPr="00CF40C0">
              <w:t>)</w:t>
            </w:r>
          </w:p>
        </w:tc>
      </w:tr>
      <w:tr w:rsidR="00A47617" w:rsidRPr="00CF40C0" w14:paraId="14AB7E00" w14:textId="77777777" w:rsidTr="001C02F6">
        <w:tc>
          <w:tcPr>
            <w:tcW w:w="9062" w:type="dxa"/>
          </w:tcPr>
          <w:p w14:paraId="666D92F4" w14:textId="77777777" w:rsidR="00A47617" w:rsidRPr="00CF40C0" w:rsidRDefault="001A5558" w:rsidP="00A47617">
            <w:r w:rsidRPr="00CF40C0">
              <w:t>aussagekräftige Produktbeschreibung</w:t>
            </w:r>
          </w:p>
        </w:tc>
      </w:tr>
      <w:tr w:rsidR="001E40C3" w:rsidRPr="00CF40C0" w14:paraId="771F1A33" w14:textId="77777777" w:rsidTr="001C02F6">
        <w:tc>
          <w:tcPr>
            <w:tcW w:w="9062" w:type="dxa"/>
          </w:tcPr>
          <w:p w14:paraId="2CBD597F" w14:textId="450820AC" w:rsidR="001E40C3" w:rsidRPr="00CF40C0" w:rsidRDefault="001E40C3" w:rsidP="00A47617">
            <w:r w:rsidRPr="00CF40C0">
              <w:t>sichtbare Produktbewertungen</w:t>
            </w:r>
          </w:p>
        </w:tc>
      </w:tr>
      <w:tr w:rsidR="00A47617" w:rsidRPr="00CF40C0" w14:paraId="29255890" w14:textId="77777777" w:rsidTr="001C02F6">
        <w:tc>
          <w:tcPr>
            <w:tcW w:w="9062" w:type="dxa"/>
          </w:tcPr>
          <w:p w14:paraId="120D73EF" w14:textId="277B6CC2" w:rsidR="00D94F2B" w:rsidRPr="00CF40C0" w:rsidRDefault="00D94F2B" w:rsidP="009A53DC"/>
        </w:tc>
      </w:tr>
      <w:tr w:rsidR="00A47617" w:rsidRPr="00CF40C0" w14:paraId="1667ABE0" w14:textId="77777777" w:rsidTr="005E4124">
        <w:tc>
          <w:tcPr>
            <w:tcW w:w="9062" w:type="dxa"/>
            <w:shd w:val="clear" w:color="auto" w:fill="D9D9D9" w:themeFill="background1" w:themeFillShade="D9"/>
          </w:tcPr>
          <w:p w14:paraId="3AF64FFF" w14:textId="77777777" w:rsidR="00A47617" w:rsidRPr="00CF40C0" w:rsidRDefault="00C65DA5" w:rsidP="00A47617">
            <w:pPr>
              <w:rPr>
                <w:b/>
                <w:sz w:val="28"/>
                <w:szCs w:val="28"/>
              </w:rPr>
            </w:pPr>
            <w:r w:rsidRPr="00CF40C0">
              <w:rPr>
                <w:b/>
                <w:sz w:val="28"/>
                <w:szCs w:val="28"/>
              </w:rPr>
              <w:lastRenderedPageBreak/>
              <w:t>Warenkorb</w:t>
            </w:r>
          </w:p>
        </w:tc>
      </w:tr>
      <w:tr w:rsidR="00A47617" w:rsidRPr="00CF40C0" w14:paraId="11FFCE1B" w14:textId="77777777" w:rsidTr="001C02F6">
        <w:tc>
          <w:tcPr>
            <w:tcW w:w="9062" w:type="dxa"/>
          </w:tcPr>
          <w:p w14:paraId="223979BB" w14:textId="03A8F192" w:rsidR="00A47617" w:rsidRPr="00CF40C0" w:rsidRDefault="00C65DA5" w:rsidP="00A47617">
            <w:r w:rsidRPr="00CF40C0">
              <w:t>Warenkorb</w:t>
            </w:r>
            <w:r w:rsidR="00D94F2B">
              <w:t>symbol</w:t>
            </w:r>
            <w:r w:rsidRPr="00CF40C0">
              <w:t xml:space="preserve"> auf jeder Seite</w:t>
            </w:r>
          </w:p>
        </w:tc>
      </w:tr>
      <w:tr w:rsidR="00A47617" w:rsidRPr="00CF40C0" w14:paraId="1F07FA11" w14:textId="77777777" w:rsidTr="001C02F6">
        <w:tc>
          <w:tcPr>
            <w:tcW w:w="9062" w:type="dxa"/>
          </w:tcPr>
          <w:p w14:paraId="1D92AD1D" w14:textId="012C3747" w:rsidR="00A47617" w:rsidRPr="00CF40C0" w:rsidRDefault="0010585C" w:rsidP="00A47617">
            <w:r w:rsidRPr="00CF40C0">
              <w:t>v</w:t>
            </w:r>
            <w:r w:rsidR="00C65DA5" w:rsidRPr="00CF40C0">
              <w:t>isuelle Anpassung des Warenkorbs</w:t>
            </w:r>
          </w:p>
        </w:tc>
      </w:tr>
      <w:tr w:rsidR="0010585C" w:rsidRPr="00CF40C0" w14:paraId="7EA1CE81" w14:textId="77777777" w:rsidTr="001C02F6">
        <w:tc>
          <w:tcPr>
            <w:tcW w:w="9062" w:type="dxa"/>
          </w:tcPr>
          <w:p w14:paraId="1011316D" w14:textId="397C6D84" w:rsidR="0010585C" w:rsidRPr="00CF40C0" w:rsidRDefault="0010585C" w:rsidP="00A47617">
            <w:r w:rsidRPr="00CF40C0">
              <w:t>Rückmeldun</w:t>
            </w:r>
            <w:r w:rsidR="002C3796">
              <w:t xml:space="preserve">g beim Hinzufügen von Artikeln in den </w:t>
            </w:r>
            <w:r w:rsidRPr="00CF40C0">
              <w:t>Warenkorb</w:t>
            </w:r>
          </w:p>
        </w:tc>
      </w:tr>
      <w:tr w:rsidR="00A47617" w:rsidRPr="00CF40C0" w14:paraId="5356E1E9" w14:textId="77777777" w:rsidTr="001C02F6">
        <w:tc>
          <w:tcPr>
            <w:tcW w:w="9062" w:type="dxa"/>
          </w:tcPr>
          <w:p w14:paraId="207C15A3" w14:textId="77777777" w:rsidR="00A47617" w:rsidRPr="00CF40C0" w:rsidRDefault="00C65DA5" w:rsidP="00A47617">
            <w:r w:rsidRPr="00CF40C0">
              <w:t>Auswahlmöglichkeit: „Weiter einkaufen“ vs. „Zur Kasse“</w:t>
            </w:r>
          </w:p>
        </w:tc>
      </w:tr>
      <w:tr w:rsidR="00A47617" w:rsidRPr="00CF40C0" w14:paraId="6DFDA3A3" w14:textId="77777777" w:rsidTr="001C02F6">
        <w:tc>
          <w:tcPr>
            <w:tcW w:w="9062" w:type="dxa"/>
          </w:tcPr>
          <w:p w14:paraId="47257D5D" w14:textId="77777777" w:rsidR="00A47617" w:rsidRPr="00CF40C0" w:rsidRDefault="00C65DA5" w:rsidP="00A47617">
            <w:r w:rsidRPr="00CF40C0">
              <w:t>Übersichtlicher Aufbau des Warenkorbes</w:t>
            </w:r>
          </w:p>
          <w:p w14:paraId="04472AD6" w14:textId="77777777" w:rsidR="00C65DA5" w:rsidRPr="00CF40C0" w:rsidRDefault="00C65DA5" w:rsidP="00C65DA5">
            <w:pPr>
              <w:pStyle w:val="Listenabsatz"/>
              <w:numPr>
                <w:ilvl w:val="0"/>
                <w:numId w:val="2"/>
              </w:numPr>
            </w:pPr>
            <w:r w:rsidRPr="00CF40C0">
              <w:t>Alle Artikel auf einem Blick mit den wichtigen Pr</w:t>
            </w:r>
            <w:r w:rsidR="0010585C" w:rsidRPr="00CF40C0">
              <w:t>o</w:t>
            </w:r>
            <w:r w:rsidRPr="00CF40C0">
              <w:t>duktinformationen</w:t>
            </w:r>
          </w:p>
          <w:p w14:paraId="3943033F" w14:textId="77777777" w:rsidR="00C65DA5" w:rsidRPr="00CF40C0" w:rsidRDefault="00C65DA5" w:rsidP="00C65DA5">
            <w:pPr>
              <w:pStyle w:val="Listenabsatz"/>
              <w:numPr>
                <w:ilvl w:val="0"/>
                <w:numId w:val="2"/>
              </w:numPr>
            </w:pPr>
            <w:r w:rsidRPr="00CF40C0">
              <w:t>Anpassung der Menge</w:t>
            </w:r>
          </w:p>
          <w:p w14:paraId="5AE067DE" w14:textId="77777777" w:rsidR="00C65DA5" w:rsidRPr="00CF40C0" w:rsidRDefault="00C65DA5" w:rsidP="00C65DA5">
            <w:pPr>
              <w:pStyle w:val="Listenabsatz"/>
              <w:numPr>
                <w:ilvl w:val="0"/>
                <w:numId w:val="2"/>
              </w:numPr>
            </w:pPr>
            <w:r w:rsidRPr="00CF40C0">
              <w:t xml:space="preserve">Löschmöglichkeit </w:t>
            </w:r>
          </w:p>
        </w:tc>
      </w:tr>
      <w:tr w:rsidR="00A47617" w:rsidRPr="00CF40C0" w14:paraId="3BA824EF" w14:textId="77777777" w:rsidTr="001C02F6">
        <w:tc>
          <w:tcPr>
            <w:tcW w:w="9062" w:type="dxa"/>
          </w:tcPr>
          <w:p w14:paraId="367B84F3" w14:textId="77777777" w:rsidR="00A47617" w:rsidRPr="00CF40C0" w:rsidRDefault="0010585C" w:rsidP="00A47617">
            <w:r w:rsidRPr="00CF40C0">
              <w:t>Transparenz der Lieferzeit</w:t>
            </w:r>
            <w:r w:rsidR="007B6943" w:rsidRPr="00CF40C0">
              <w:t xml:space="preserve"> und des voraussichtlichen Liefertermins</w:t>
            </w:r>
          </w:p>
        </w:tc>
      </w:tr>
      <w:tr w:rsidR="00A47617" w:rsidRPr="00CF40C0" w14:paraId="0C4EDE6C" w14:textId="77777777" w:rsidTr="001C02F6">
        <w:tc>
          <w:tcPr>
            <w:tcW w:w="9062" w:type="dxa"/>
          </w:tcPr>
          <w:p w14:paraId="3C9DC9AE" w14:textId="77777777" w:rsidR="00A47617" w:rsidRPr="00CF40C0" w:rsidRDefault="0010585C" w:rsidP="00A47617">
            <w:r w:rsidRPr="00CF40C0">
              <w:t>Transparenz der Versandkosten</w:t>
            </w:r>
          </w:p>
        </w:tc>
      </w:tr>
      <w:tr w:rsidR="007B6943" w:rsidRPr="00CF40C0" w14:paraId="4526D2BA" w14:textId="77777777" w:rsidTr="001C02F6">
        <w:tc>
          <w:tcPr>
            <w:tcW w:w="9062" w:type="dxa"/>
          </w:tcPr>
          <w:p w14:paraId="48B79047" w14:textId="77777777" w:rsidR="007B6943" w:rsidRPr="00CF40C0" w:rsidRDefault="007B6943" w:rsidP="007B6943">
            <w:r w:rsidRPr="00CF40C0">
              <w:t>Möglichkeit, Gutschein(e) einzulösen</w:t>
            </w:r>
          </w:p>
        </w:tc>
      </w:tr>
      <w:tr w:rsidR="00A47617" w:rsidRPr="00CF40C0" w14:paraId="27AEBBA3" w14:textId="77777777" w:rsidTr="001C02F6">
        <w:tc>
          <w:tcPr>
            <w:tcW w:w="9062" w:type="dxa"/>
          </w:tcPr>
          <w:p w14:paraId="7D6F08BA" w14:textId="77777777" w:rsidR="00A47617" w:rsidRPr="00CF40C0" w:rsidRDefault="00362DA9" w:rsidP="00A47617">
            <w:r w:rsidRPr="00CF40C0">
              <w:t>Möglichkeit, eingegebene Daten im Warenkorb zu speichern</w:t>
            </w:r>
          </w:p>
        </w:tc>
      </w:tr>
      <w:tr w:rsidR="00362DA9" w:rsidRPr="00CF40C0" w14:paraId="29BA72EB" w14:textId="77777777" w:rsidTr="001C02F6">
        <w:tc>
          <w:tcPr>
            <w:tcW w:w="9062" w:type="dxa"/>
          </w:tcPr>
          <w:p w14:paraId="75611DA0" w14:textId="77777777" w:rsidR="00362DA9" w:rsidRPr="00CF40C0" w:rsidRDefault="00362DA9" w:rsidP="00A47617">
            <w:r w:rsidRPr="00CF40C0">
              <w:t>Möglichkeit, Artikel im Warenkorb für eine zeitverzögerte Bestellung zu speichern</w:t>
            </w:r>
          </w:p>
        </w:tc>
      </w:tr>
      <w:tr w:rsidR="005E4124" w:rsidRPr="00CF40C0" w14:paraId="15AA17C6" w14:textId="77777777" w:rsidTr="001C02F6">
        <w:tc>
          <w:tcPr>
            <w:tcW w:w="9062" w:type="dxa"/>
          </w:tcPr>
          <w:p w14:paraId="70D77B82" w14:textId="77777777" w:rsidR="005E4124" w:rsidRPr="00CF40C0" w:rsidRDefault="005E4124" w:rsidP="00A47617"/>
        </w:tc>
      </w:tr>
      <w:tr w:rsidR="00362DA9" w:rsidRPr="00CF40C0" w14:paraId="055DD436" w14:textId="77777777" w:rsidTr="005E4124">
        <w:tc>
          <w:tcPr>
            <w:tcW w:w="9062" w:type="dxa"/>
            <w:shd w:val="clear" w:color="auto" w:fill="D9D9D9" w:themeFill="background1" w:themeFillShade="D9"/>
          </w:tcPr>
          <w:p w14:paraId="395ECFFC" w14:textId="77777777" w:rsidR="00362DA9" w:rsidRPr="00CF40C0" w:rsidRDefault="00362DA9" w:rsidP="00A47617">
            <w:pPr>
              <w:rPr>
                <w:b/>
                <w:sz w:val="28"/>
                <w:szCs w:val="28"/>
              </w:rPr>
            </w:pPr>
            <w:r w:rsidRPr="00CF40C0">
              <w:rPr>
                <w:b/>
                <w:sz w:val="28"/>
                <w:szCs w:val="28"/>
              </w:rPr>
              <w:t>Check-Out-Prozess</w:t>
            </w:r>
          </w:p>
        </w:tc>
      </w:tr>
      <w:tr w:rsidR="00A47617" w:rsidRPr="00CF40C0" w14:paraId="303A5A08" w14:textId="77777777" w:rsidTr="001C02F6">
        <w:tc>
          <w:tcPr>
            <w:tcW w:w="9062" w:type="dxa"/>
          </w:tcPr>
          <w:p w14:paraId="7BA2D10A" w14:textId="77777777" w:rsidR="00A47617" w:rsidRPr="00CF40C0" w:rsidRDefault="00362DA9" w:rsidP="00A47617">
            <w:r w:rsidRPr="00CF40C0">
              <w:t>Angebot der Bestellung ohne Registrierung (Gastzugang)</w:t>
            </w:r>
          </w:p>
        </w:tc>
      </w:tr>
      <w:tr w:rsidR="004A31C4" w:rsidRPr="00CF40C0" w14:paraId="18AE2C58" w14:textId="77777777" w:rsidTr="001C02F6">
        <w:tc>
          <w:tcPr>
            <w:tcW w:w="9062" w:type="dxa"/>
          </w:tcPr>
          <w:p w14:paraId="499C9FE0" w14:textId="77777777" w:rsidR="004A31C4" w:rsidRPr="00CF40C0" w:rsidRDefault="006A1C77" w:rsidP="00A47617">
            <w:r w:rsidRPr="00CF40C0">
              <w:t xml:space="preserve">einfache </w:t>
            </w:r>
            <w:r w:rsidR="004A31C4" w:rsidRPr="00CF40C0">
              <w:t xml:space="preserve">Registrierung </w:t>
            </w:r>
          </w:p>
        </w:tc>
      </w:tr>
      <w:tr w:rsidR="00A47617" w:rsidRPr="00CF40C0" w14:paraId="17DE19CB" w14:textId="77777777" w:rsidTr="001C02F6">
        <w:tc>
          <w:tcPr>
            <w:tcW w:w="9062" w:type="dxa"/>
          </w:tcPr>
          <w:p w14:paraId="6CE7E8E2" w14:textId="77777777" w:rsidR="00A47617" w:rsidRPr="00CF40C0" w:rsidRDefault="004A31C4" w:rsidP="00A47617">
            <w:r w:rsidRPr="00CF40C0">
              <w:t xml:space="preserve">übersichtliches Design des Check-out-Prozesses, keine Ablenkung, Reduzierung auf Kaufvorgang (u.a. durch das Ausblenden der </w:t>
            </w:r>
            <w:proofErr w:type="spellStart"/>
            <w:r w:rsidRPr="00CF40C0">
              <w:t>Shopnavigation</w:t>
            </w:r>
            <w:proofErr w:type="spellEnd"/>
            <w:r w:rsidRPr="00CF40C0">
              <w:t>)</w:t>
            </w:r>
          </w:p>
        </w:tc>
      </w:tr>
      <w:tr w:rsidR="00921000" w:rsidRPr="00CF40C0" w14:paraId="3FCB2260" w14:textId="77777777" w:rsidTr="001C02F6">
        <w:tc>
          <w:tcPr>
            <w:tcW w:w="9062" w:type="dxa"/>
          </w:tcPr>
          <w:p w14:paraId="3E90459B" w14:textId="78843327" w:rsidR="00921000" w:rsidRPr="00CF40C0" w:rsidRDefault="00921000" w:rsidP="00A47617">
            <w:r w:rsidRPr="00CF40C0">
              <w:t xml:space="preserve">Entscheidung für einen </w:t>
            </w:r>
            <w:proofErr w:type="spellStart"/>
            <w:r w:rsidRPr="00CF40C0">
              <w:t>Multistep</w:t>
            </w:r>
            <w:proofErr w:type="spellEnd"/>
            <w:r w:rsidR="008D53EC">
              <w:t>-</w:t>
            </w:r>
            <w:r w:rsidR="00F80CEF">
              <w:t xml:space="preserve"> oder</w:t>
            </w:r>
            <w:r w:rsidR="008D53EC">
              <w:t xml:space="preserve"> </w:t>
            </w:r>
            <w:proofErr w:type="spellStart"/>
            <w:r w:rsidRPr="00CF40C0">
              <w:t>One</w:t>
            </w:r>
            <w:proofErr w:type="spellEnd"/>
            <w:r w:rsidRPr="00CF40C0">
              <w:t>-Page</w:t>
            </w:r>
            <w:r w:rsidR="00F80CEF">
              <w:t>-</w:t>
            </w:r>
            <w:proofErr w:type="spellStart"/>
            <w:r w:rsidR="008D53EC">
              <w:t>Checkout</w:t>
            </w:r>
            <w:proofErr w:type="spellEnd"/>
          </w:p>
        </w:tc>
      </w:tr>
      <w:tr w:rsidR="00A47617" w:rsidRPr="00CF40C0" w14:paraId="6BEE77C1" w14:textId="77777777" w:rsidTr="001C02F6">
        <w:tc>
          <w:tcPr>
            <w:tcW w:w="9062" w:type="dxa"/>
          </w:tcPr>
          <w:p w14:paraId="6EF29942" w14:textId="77777777" w:rsidR="00A47617" w:rsidRPr="00CF40C0" w:rsidRDefault="004A31C4" w:rsidP="00A47617">
            <w:r w:rsidRPr="00CF40C0">
              <w:t xml:space="preserve">„aufwandsarmer“ </w:t>
            </w:r>
            <w:proofErr w:type="spellStart"/>
            <w:r w:rsidRPr="00CF40C0">
              <w:t>Conversion-Funnel</w:t>
            </w:r>
            <w:proofErr w:type="spellEnd"/>
            <w:r w:rsidRPr="00CF40C0">
              <w:t xml:space="preserve"> </w:t>
            </w:r>
            <w:r w:rsidR="007B6943" w:rsidRPr="00CF40C0">
              <w:t>(Vom Warenkorb bis zur Seite „Vielen Dank für Ihren Einkauf“)</w:t>
            </w:r>
          </w:p>
        </w:tc>
      </w:tr>
      <w:tr w:rsidR="00A47617" w:rsidRPr="00CF40C0" w14:paraId="43A0CC25" w14:textId="77777777" w:rsidTr="001C02F6">
        <w:tc>
          <w:tcPr>
            <w:tcW w:w="9062" w:type="dxa"/>
          </w:tcPr>
          <w:p w14:paraId="36750DD7" w14:textId="77777777" w:rsidR="00A47617" w:rsidRPr="00CF40C0" w:rsidRDefault="007B6943" w:rsidP="00A47617">
            <w:r w:rsidRPr="00CF40C0">
              <w:t>g</w:t>
            </w:r>
            <w:r w:rsidR="006A1C77" w:rsidRPr="00CF40C0">
              <w:t>ut platzierte und nachvollziehbare Fortschrittsanzeige im Check-Out-Prozess</w:t>
            </w:r>
          </w:p>
        </w:tc>
      </w:tr>
      <w:tr w:rsidR="00A47617" w:rsidRPr="00CF40C0" w14:paraId="2DDD2D22" w14:textId="77777777" w:rsidTr="001C02F6">
        <w:tc>
          <w:tcPr>
            <w:tcW w:w="9062" w:type="dxa"/>
          </w:tcPr>
          <w:p w14:paraId="0AC47585" w14:textId="77777777" w:rsidR="00A47617" w:rsidRPr="00CF40C0" w:rsidRDefault="007B6943" w:rsidP="00A47617">
            <w:r w:rsidRPr="00CF40C0">
              <w:t>aufs Minimum reduzierte Maß an Pflichtfeldern bei den „Persönlichen Angaben“</w:t>
            </w:r>
          </w:p>
        </w:tc>
      </w:tr>
      <w:tr w:rsidR="00203634" w:rsidRPr="00CF40C0" w14:paraId="798ED22B" w14:textId="77777777" w:rsidTr="001C02F6">
        <w:tc>
          <w:tcPr>
            <w:tcW w:w="9062" w:type="dxa"/>
          </w:tcPr>
          <w:p w14:paraId="19194593" w14:textId="77777777" w:rsidR="00203634" w:rsidRPr="00CF40C0" w:rsidRDefault="00203634" w:rsidP="00A47617">
            <w:r>
              <w:t>aussagekräftige Fehlermeldungen</w:t>
            </w:r>
          </w:p>
        </w:tc>
      </w:tr>
      <w:tr w:rsidR="00203634" w:rsidRPr="00CF40C0" w14:paraId="64717C7F" w14:textId="77777777" w:rsidTr="001C02F6">
        <w:tc>
          <w:tcPr>
            <w:tcW w:w="9062" w:type="dxa"/>
          </w:tcPr>
          <w:p w14:paraId="7721BD8B" w14:textId="77777777" w:rsidR="00203634" w:rsidRDefault="00203634" w:rsidP="00A47617"/>
        </w:tc>
      </w:tr>
    </w:tbl>
    <w:p w14:paraId="70C20FD7" w14:textId="77777777" w:rsidR="001C02F6" w:rsidRDefault="001C02F6"/>
    <w:p w14:paraId="5FE6A709" w14:textId="77777777" w:rsidR="001C02F6" w:rsidRDefault="001C02F6" w:rsidP="00CF40C0">
      <w:pPr>
        <w:tabs>
          <w:tab w:val="left" w:pos="1665"/>
        </w:tabs>
      </w:pPr>
    </w:p>
    <w:p w14:paraId="2EA2EEE5" w14:textId="77777777" w:rsidR="00203634" w:rsidRDefault="00CF40C0" w:rsidP="00203634">
      <w:pPr>
        <w:spacing w:after="0"/>
        <w:rPr>
          <w:rFonts w:cstheme="minorHAnsi"/>
        </w:rPr>
      </w:pPr>
      <w:r w:rsidRPr="00BF7A6A">
        <w:rPr>
          <w:rFonts w:cstheme="minorHAnsi"/>
        </w:rPr>
        <w:t>Autore</w:t>
      </w:r>
      <w:r w:rsidR="00203634">
        <w:rPr>
          <w:rFonts w:cstheme="minorHAnsi"/>
        </w:rPr>
        <w:t>nteam:</w:t>
      </w:r>
    </w:p>
    <w:p w14:paraId="3BB38CE0" w14:textId="64FB39D4" w:rsidR="00203634" w:rsidRPr="0048187E" w:rsidRDefault="00203634" w:rsidP="00203634">
      <w:pPr>
        <w:rPr>
          <w:rFonts w:cstheme="minorHAnsi"/>
        </w:rPr>
      </w:pPr>
      <w:r>
        <w:rPr>
          <w:rFonts w:cstheme="minorHAnsi"/>
        </w:rPr>
        <w:t>M. W</w:t>
      </w:r>
      <w:r w:rsidR="0048187E">
        <w:rPr>
          <w:rFonts w:cstheme="minorHAnsi"/>
        </w:rPr>
        <w:t>inkler, Kaufmannsschule I Hagen;</w:t>
      </w:r>
      <w:r>
        <w:rPr>
          <w:rFonts w:cstheme="minorHAnsi"/>
        </w:rPr>
        <w:t xml:space="preserve"> M. </w:t>
      </w:r>
      <w:proofErr w:type="spellStart"/>
      <w:r>
        <w:rPr>
          <w:rFonts w:cstheme="minorHAnsi"/>
        </w:rPr>
        <w:t>Hugot</w:t>
      </w:r>
      <w:proofErr w:type="spellEnd"/>
      <w:r>
        <w:rPr>
          <w:rFonts w:cstheme="minorHAnsi"/>
        </w:rPr>
        <w:t>, Ludwig-Erhard-BK Münster</w:t>
      </w:r>
      <w:r w:rsidR="0048187E">
        <w:rPr>
          <w:rFonts w:cstheme="minorHAnsi"/>
        </w:rPr>
        <w:t>;</w:t>
      </w:r>
      <w:r w:rsidR="0048187E">
        <w:rPr>
          <w:rFonts w:cstheme="minorHAnsi"/>
        </w:rPr>
        <w:br/>
      </w:r>
      <w:r>
        <w:rPr>
          <w:rFonts w:cstheme="minorHAnsi"/>
        </w:rPr>
        <w:t>B. Kettner, BK Siegburg</w:t>
      </w:r>
      <w:r w:rsidR="0048187E">
        <w:rPr>
          <w:rFonts w:cstheme="minorHAnsi"/>
        </w:rPr>
        <w:t>;</w:t>
      </w:r>
      <w:r>
        <w:rPr>
          <w:rFonts w:cstheme="minorHAnsi"/>
        </w:rPr>
        <w:t xml:space="preserve"> B. Kretschmer, </w:t>
      </w:r>
      <w:proofErr w:type="spellStart"/>
      <w:r>
        <w:rPr>
          <w:rFonts w:cstheme="minorHAnsi"/>
        </w:rPr>
        <w:t>Reinard</w:t>
      </w:r>
      <w:proofErr w:type="spellEnd"/>
      <w:r>
        <w:rPr>
          <w:rFonts w:cstheme="minorHAnsi"/>
        </w:rPr>
        <w:t>-Mohn-BK Gütersloh</w:t>
      </w:r>
    </w:p>
    <w:p w14:paraId="7230445D" w14:textId="77777777" w:rsidR="00CF40C0" w:rsidRDefault="00CF40C0" w:rsidP="00CF40C0">
      <w:pPr>
        <w:tabs>
          <w:tab w:val="left" w:pos="1665"/>
        </w:tabs>
      </w:pPr>
    </w:p>
    <w:sectPr w:rsidR="00CF40C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69CCB" w14:textId="77777777" w:rsidR="0003726F" w:rsidRDefault="0003726F" w:rsidP="00385165">
      <w:pPr>
        <w:spacing w:after="0" w:line="240" w:lineRule="auto"/>
      </w:pPr>
      <w:r>
        <w:separator/>
      </w:r>
    </w:p>
  </w:endnote>
  <w:endnote w:type="continuationSeparator" w:id="0">
    <w:p w14:paraId="65DC25D6" w14:textId="77777777" w:rsidR="0003726F" w:rsidRDefault="0003726F" w:rsidP="0038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EndPr/>
    <w:sdtContent>
      <w:p w14:paraId="567DE529" w14:textId="77777777" w:rsidR="00CF40C0" w:rsidRPr="00CF40C0" w:rsidRDefault="00CF40C0" w:rsidP="00CF40C0">
        <w:pPr>
          <w:pStyle w:val="Fuzeile"/>
        </w:pPr>
        <w:r w:rsidRPr="00DF4218">
          <w:t>Stand: 2</w:t>
        </w:r>
        <w:r>
          <w:t>0.07</w:t>
        </w:r>
        <w:r w:rsidRPr="00DF4218">
          <w:t>.2018</w:t>
        </w:r>
        <w:r w:rsidRPr="00DF4218">
          <w:tab/>
        </w:r>
        <w:r w:rsidRPr="00DF4218">
          <w:tab/>
        </w:r>
        <w:r w:rsidRPr="00B55095">
          <w:fldChar w:fldCharType="begin"/>
        </w:r>
        <w:r w:rsidRPr="00B55095">
          <w:instrText>PAGE   \* MERGEFORMAT</w:instrText>
        </w:r>
        <w:r w:rsidRPr="00B55095">
          <w:fldChar w:fldCharType="separate"/>
        </w:r>
        <w:r w:rsidR="008B0FE5">
          <w:rPr>
            <w:noProof/>
          </w:rPr>
          <w:t>2</w:t>
        </w:r>
        <w:r w:rsidRPr="00B550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A9AE3" w14:textId="77777777" w:rsidR="0003726F" w:rsidRDefault="0003726F" w:rsidP="00385165">
      <w:pPr>
        <w:spacing w:after="0" w:line="240" w:lineRule="auto"/>
      </w:pPr>
      <w:r>
        <w:separator/>
      </w:r>
    </w:p>
  </w:footnote>
  <w:footnote w:type="continuationSeparator" w:id="0">
    <w:p w14:paraId="3FDEA966" w14:textId="77777777" w:rsidR="0003726F" w:rsidRDefault="0003726F" w:rsidP="00385165">
      <w:pPr>
        <w:spacing w:after="0" w:line="240" w:lineRule="auto"/>
      </w:pPr>
      <w:r>
        <w:continuationSeparator/>
      </w:r>
    </w:p>
  </w:footnote>
  <w:footnote w:id="1">
    <w:p w14:paraId="4DE0D751" w14:textId="592D0129" w:rsidR="000B1276" w:rsidRDefault="00385165" w:rsidP="00385165">
      <w:pPr>
        <w:pStyle w:val="Tabellenberschrift"/>
        <w:tabs>
          <w:tab w:val="clear" w:pos="1985"/>
          <w:tab w:val="clear" w:pos="3402"/>
        </w:tabs>
        <w:rPr>
          <w:rFonts w:asciiTheme="minorHAnsi" w:hAnsiTheme="minorHAnsi" w:cstheme="minorHAnsi"/>
        </w:rPr>
      </w:pPr>
      <w:r w:rsidRPr="00385165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385165">
        <w:rPr>
          <w:rFonts w:asciiTheme="minorHAnsi" w:hAnsiTheme="minorHAnsi" w:cstheme="minorHAnsi"/>
          <w:b w:val="0"/>
          <w:sz w:val="16"/>
          <w:szCs w:val="16"/>
        </w:rPr>
        <w:t xml:space="preserve">Kriterienkatalog wurde </w:t>
      </w:r>
      <w:r w:rsidR="000B1276">
        <w:rPr>
          <w:rFonts w:asciiTheme="minorHAnsi" w:hAnsiTheme="minorHAnsi" w:cstheme="minorHAnsi"/>
          <w:b w:val="0"/>
          <w:sz w:val="16"/>
          <w:szCs w:val="16"/>
        </w:rPr>
        <w:t xml:space="preserve">in Anlehnung </w:t>
      </w:r>
      <w:r w:rsidR="009E0B82">
        <w:rPr>
          <w:rFonts w:asciiTheme="minorHAnsi" w:hAnsiTheme="minorHAnsi" w:cstheme="minorHAnsi"/>
          <w:b w:val="0"/>
          <w:sz w:val="16"/>
          <w:szCs w:val="16"/>
        </w:rPr>
        <w:t xml:space="preserve">an </w:t>
      </w:r>
      <w:r w:rsidRPr="00385165">
        <w:rPr>
          <w:rFonts w:asciiTheme="minorHAnsi" w:hAnsiTheme="minorHAnsi" w:cstheme="minorHAnsi"/>
          <w:b w:val="0"/>
          <w:sz w:val="16"/>
          <w:szCs w:val="16"/>
        </w:rPr>
        <w:t>folgende Quellen erstellt:</w:t>
      </w:r>
      <w:r w:rsidRPr="00385165">
        <w:rPr>
          <w:rFonts w:asciiTheme="minorHAnsi" w:hAnsiTheme="minorHAnsi" w:cstheme="minorHAnsi"/>
        </w:rPr>
        <w:t xml:space="preserve"> </w:t>
      </w:r>
    </w:p>
    <w:p w14:paraId="35F92677" w14:textId="3551518A" w:rsidR="000B1276" w:rsidRPr="00702019" w:rsidRDefault="008B0FE5" w:rsidP="000B1276">
      <w:pPr>
        <w:pStyle w:val="Tabellenberschrift"/>
        <w:numPr>
          <w:ilvl w:val="0"/>
          <w:numId w:val="3"/>
        </w:numPr>
        <w:tabs>
          <w:tab w:val="clear" w:pos="1985"/>
          <w:tab w:val="clear" w:pos="3402"/>
        </w:tabs>
        <w:rPr>
          <w:b w:val="0"/>
        </w:rPr>
      </w:pPr>
      <w:hyperlink r:id="rId1" w:history="1">
        <w:r w:rsidR="0055605D" w:rsidRPr="00702019">
          <w:rPr>
            <w:rStyle w:val="Hyperlink"/>
            <w:rFonts w:asciiTheme="minorHAnsi" w:hAnsiTheme="minorHAnsi" w:cstheme="minorHAnsi"/>
            <w:b w:val="0"/>
            <w:color w:val="auto"/>
            <w:sz w:val="16"/>
            <w:szCs w:val="16"/>
            <w:u w:val="none"/>
          </w:rPr>
          <w:t>https://www.ecommerce-werkstatt.de/magazin/wp-content/uploads/2015/05/Checkliste-Onlineshop.pdf</w:t>
        </w:r>
      </w:hyperlink>
      <w:r w:rsidR="000B1276" w:rsidRPr="00702019">
        <w:rPr>
          <w:b w:val="0"/>
        </w:rPr>
        <w:t xml:space="preserve"> </w:t>
      </w:r>
    </w:p>
    <w:p w14:paraId="7EA04FF1" w14:textId="037E6E5D" w:rsidR="00385165" w:rsidRPr="00702019" w:rsidRDefault="00385165" w:rsidP="000B1276">
      <w:pPr>
        <w:pStyle w:val="Tabellenberschrift"/>
        <w:numPr>
          <w:ilvl w:val="0"/>
          <w:numId w:val="3"/>
        </w:numPr>
        <w:tabs>
          <w:tab w:val="clear" w:pos="1985"/>
          <w:tab w:val="clear" w:pos="3402"/>
        </w:tabs>
        <w:rPr>
          <w:b w:val="0"/>
        </w:rPr>
      </w:pPr>
      <w:proofErr w:type="spellStart"/>
      <w:r w:rsidRPr="00702019">
        <w:rPr>
          <w:rFonts w:asciiTheme="minorHAnsi" w:hAnsiTheme="minorHAnsi" w:cstheme="minorHAnsi"/>
          <w:b w:val="0"/>
          <w:sz w:val="16"/>
          <w:szCs w:val="16"/>
        </w:rPr>
        <w:t>Kollewe</w:t>
      </w:r>
      <w:proofErr w:type="spellEnd"/>
      <w:r w:rsidRPr="00702019">
        <w:rPr>
          <w:rFonts w:asciiTheme="minorHAnsi" w:hAnsiTheme="minorHAnsi" w:cstheme="minorHAnsi"/>
          <w:b w:val="0"/>
          <w:sz w:val="16"/>
          <w:szCs w:val="16"/>
        </w:rPr>
        <w:t>, T./</w:t>
      </w:r>
      <w:proofErr w:type="spellStart"/>
      <w:r w:rsidRPr="00702019">
        <w:rPr>
          <w:rFonts w:asciiTheme="minorHAnsi" w:hAnsiTheme="minorHAnsi" w:cstheme="minorHAnsi"/>
          <w:b w:val="0"/>
          <w:sz w:val="16"/>
          <w:szCs w:val="16"/>
        </w:rPr>
        <w:t>Keukert</w:t>
      </w:r>
      <w:proofErr w:type="spellEnd"/>
      <w:r w:rsidRPr="00702019">
        <w:rPr>
          <w:rFonts w:asciiTheme="minorHAnsi" w:hAnsiTheme="minorHAnsi" w:cstheme="minorHAnsi"/>
          <w:b w:val="0"/>
          <w:sz w:val="16"/>
          <w:szCs w:val="16"/>
        </w:rPr>
        <w:t xml:space="preserve">, M. (2016): Praxiswissen E-Commerce – Das Handbuch für den erfolgreichen Onlineshop, Heidelberg. (Seiten: 125 – 150; 200 – 234) </w:t>
      </w:r>
    </w:p>
    <w:p w14:paraId="6727C25D" w14:textId="77777777" w:rsidR="00385165" w:rsidRPr="00702019" w:rsidRDefault="00385165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9C2A" w14:textId="77777777" w:rsidR="00CF40C0" w:rsidRPr="00731100" w:rsidRDefault="00CF40C0" w:rsidP="00CF40C0">
    <w:pPr>
      <w:pStyle w:val="Kopfzeile"/>
      <w:jc w:val="both"/>
    </w:pPr>
    <w:r w:rsidRPr="00731100">
      <w:t xml:space="preserve">Lernfeld </w:t>
    </w:r>
    <w:r>
      <w:t>3</w:t>
    </w:r>
    <w:r w:rsidRPr="00731100">
      <w:t xml:space="preserve">: </w:t>
    </w:r>
    <w:r>
      <w:t>Exemplarische Unterrichtsmaterialien</w:t>
    </w:r>
    <w:r>
      <w:tab/>
    </w:r>
    <w:r w:rsidRPr="00731100">
      <w:tab/>
      <w:t>Landesweite Arbeitsgruppe</w:t>
    </w:r>
  </w:p>
  <w:p w14:paraId="56D7B7FF" w14:textId="6CA2E50D" w:rsidR="00CF40C0" w:rsidRDefault="00CF40C0" w:rsidP="00CF40C0">
    <w:pPr>
      <w:pStyle w:val="Kopfzeile"/>
      <w:tabs>
        <w:tab w:val="left" w:pos="993"/>
      </w:tabs>
    </w:pPr>
    <w:r>
      <w:tab/>
      <w:t>zur Lernsituation 3.3</w:t>
    </w:r>
    <w:r w:rsidRPr="00731100">
      <w:tab/>
    </w:r>
    <w:r>
      <w:tab/>
    </w:r>
    <w:r w:rsidRPr="00731100">
      <w:t>Kauffrau/Kaufmann im E-Commerce</w:t>
    </w:r>
  </w:p>
  <w:p w14:paraId="2CBA8914" w14:textId="77777777" w:rsidR="00CF40C0" w:rsidRDefault="00CF40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AA3"/>
    <w:multiLevelType w:val="hybridMultilevel"/>
    <w:tmpl w:val="36246E72"/>
    <w:lvl w:ilvl="0" w:tplc="103AF2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C0E6C"/>
    <w:multiLevelType w:val="hybridMultilevel"/>
    <w:tmpl w:val="5B06586C"/>
    <w:lvl w:ilvl="0" w:tplc="97343C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0423C"/>
    <w:multiLevelType w:val="hybridMultilevel"/>
    <w:tmpl w:val="AFBEB690"/>
    <w:lvl w:ilvl="0" w:tplc="289A2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F6"/>
    <w:rsid w:val="0001053F"/>
    <w:rsid w:val="0003726F"/>
    <w:rsid w:val="00086789"/>
    <w:rsid w:val="000B1276"/>
    <w:rsid w:val="0010585C"/>
    <w:rsid w:val="001434E0"/>
    <w:rsid w:val="0016621F"/>
    <w:rsid w:val="001A5558"/>
    <w:rsid w:val="001C02F6"/>
    <w:rsid w:val="001E40C3"/>
    <w:rsid w:val="00203634"/>
    <w:rsid w:val="002C3796"/>
    <w:rsid w:val="002F19E6"/>
    <w:rsid w:val="00362DA9"/>
    <w:rsid w:val="00385165"/>
    <w:rsid w:val="00385C76"/>
    <w:rsid w:val="0048187E"/>
    <w:rsid w:val="004A31C4"/>
    <w:rsid w:val="004B28D4"/>
    <w:rsid w:val="0055605D"/>
    <w:rsid w:val="005E4124"/>
    <w:rsid w:val="00604356"/>
    <w:rsid w:val="0066632F"/>
    <w:rsid w:val="0068042F"/>
    <w:rsid w:val="006A1C77"/>
    <w:rsid w:val="00702019"/>
    <w:rsid w:val="00722168"/>
    <w:rsid w:val="00723746"/>
    <w:rsid w:val="007B6943"/>
    <w:rsid w:val="008B0FE5"/>
    <w:rsid w:val="008D53EC"/>
    <w:rsid w:val="00921000"/>
    <w:rsid w:val="009564AD"/>
    <w:rsid w:val="009A2248"/>
    <w:rsid w:val="009A53DC"/>
    <w:rsid w:val="009E0B82"/>
    <w:rsid w:val="009F4767"/>
    <w:rsid w:val="00A06A6F"/>
    <w:rsid w:val="00A47617"/>
    <w:rsid w:val="00A72901"/>
    <w:rsid w:val="00A74C21"/>
    <w:rsid w:val="00AE14D6"/>
    <w:rsid w:val="00B7231C"/>
    <w:rsid w:val="00BD057A"/>
    <w:rsid w:val="00C15630"/>
    <w:rsid w:val="00C65DA5"/>
    <w:rsid w:val="00CF40C0"/>
    <w:rsid w:val="00D74DD8"/>
    <w:rsid w:val="00D8246E"/>
    <w:rsid w:val="00D94F2B"/>
    <w:rsid w:val="00E47DDA"/>
    <w:rsid w:val="00ED78EB"/>
    <w:rsid w:val="00F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5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02F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51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16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165"/>
    <w:rPr>
      <w:vertAlign w:val="superscript"/>
    </w:rPr>
  </w:style>
  <w:style w:type="paragraph" w:customStyle="1" w:styleId="Tabellenberschrift">
    <w:name w:val="Tabellenüberschrift"/>
    <w:basedOn w:val="Standard"/>
    <w:rsid w:val="00385165"/>
    <w:pPr>
      <w:tabs>
        <w:tab w:val="left" w:pos="1985"/>
        <w:tab w:val="left" w:pos="340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styleId="Hyperlink">
    <w:name w:val="Hyperlink"/>
    <w:basedOn w:val="Absatz-Standardschriftart"/>
    <w:rsid w:val="0038516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40C0"/>
  </w:style>
  <w:style w:type="paragraph" w:styleId="Fuzeile">
    <w:name w:val="footer"/>
    <w:basedOn w:val="Standard"/>
    <w:link w:val="FuzeileZchn"/>
    <w:uiPriority w:val="99"/>
    <w:unhideWhenUsed/>
    <w:rsid w:val="00CF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40C0"/>
  </w:style>
  <w:style w:type="character" w:styleId="Kommentarzeichen">
    <w:name w:val="annotation reference"/>
    <w:basedOn w:val="Absatz-Standardschriftart"/>
    <w:uiPriority w:val="99"/>
    <w:semiHidden/>
    <w:unhideWhenUsed/>
    <w:rsid w:val="000867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67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67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67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67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7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12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02F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51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16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165"/>
    <w:rPr>
      <w:vertAlign w:val="superscript"/>
    </w:rPr>
  </w:style>
  <w:style w:type="paragraph" w:customStyle="1" w:styleId="Tabellenberschrift">
    <w:name w:val="Tabellenüberschrift"/>
    <w:basedOn w:val="Standard"/>
    <w:rsid w:val="00385165"/>
    <w:pPr>
      <w:tabs>
        <w:tab w:val="left" w:pos="1985"/>
        <w:tab w:val="left" w:pos="340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styleId="Hyperlink">
    <w:name w:val="Hyperlink"/>
    <w:basedOn w:val="Absatz-Standardschriftart"/>
    <w:rsid w:val="0038516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40C0"/>
  </w:style>
  <w:style w:type="paragraph" w:styleId="Fuzeile">
    <w:name w:val="footer"/>
    <w:basedOn w:val="Standard"/>
    <w:link w:val="FuzeileZchn"/>
    <w:uiPriority w:val="99"/>
    <w:unhideWhenUsed/>
    <w:rsid w:val="00CF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40C0"/>
  </w:style>
  <w:style w:type="character" w:styleId="Kommentarzeichen">
    <w:name w:val="annotation reference"/>
    <w:basedOn w:val="Absatz-Standardschriftart"/>
    <w:uiPriority w:val="99"/>
    <w:semiHidden/>
    <w:unhideWhenUsed/>
    <w:rsid w:val="000867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67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67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67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67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7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1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mmerce-werkstatt.de/magazin/wp-content/uploads/2015/05/Checkliste-Onlineshop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30A0-463F-4705-9DC7-9E02E3E1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D9013CE5.dotm</Template>
  <TotalTime>0</TotalTime>
  <Pages>2</Pages>
  <Words>318</Words>
  <Characters>2656</Characters>
  <Application>Microsoft Office Word</Application>
  <DocSecurity>0</DocSecurity>
  <Lines>78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Winkler</dc:creator>
  <cp:keywords/>
  <dc:description/>
  <cp:lastModifiedBy>Georg Salomon</cp:lastModifiedBy>
  <cp:revision>4</cp:revision>
  <cp:lastPrinted>2018-10-30T11:57:00Z</cp:lastPrinted>
  <dcterms:created xsi:type="dcterms:W3CDTF">2018-11-01T17:19:00Z</dcterms:created>
  <dcterms:modified xsi:type="dcterms:W3CDTF">2018-11-12T10:34:00Z</dcterms:modified>
</cp:coreProperties>
</file>