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5"/>
        <w:gridCol w:w="1387"/>
      </w:tblGrid>
      <w:tr w:rsidR="00E86FEF" w:rsidRPr="00E86FEF" w14:paraId="1189A1B2" w14:textId="77777777" w:rsidTr="00E42EF9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182654A3" w14:textId="4CA2CC10" w:rsidR="00E86FEF" w:rsidRPr="00E86FEF" w:rsidRDefault="00E86FEF">
            <w:pPr>
              <w:rPr>
                <w:b/>
              </w:rPr>
            </w:pPr>
            <w:bookmarkStart w:id="0" w:name="_Hlk528268372"/>
            <w:r w:rsidRPr="00E86FEF">
              <w:rPr>
                <w:b/>
              </w:rPr>
              <w:t>Anforderungskriterienkatalog zur Produktpräsentation</w:t>
            </w:r>
            <w:r w:rsidR="009D1350">
              <w:rPr>
                <w:b/>
              </w:rPr>
              <w:t xml:space="preserve"> (</w:t>
            </w:r>
            <w:r w:rsidR="00F55CD5">
              <w:rPr>
                <w:b/>
              </w:rPr>
              <w:t>B</w:t>
            </w:r>
            <w:r w:rsidR="009D1350">
              <w:rPr>
                <w:b/>
              </w:rPr>
              <w:t>eispiel)</w:t>
            </w:r>
          </w:p>
        </w:tc>
      </w:tr>
      <w:tr w:rsidR="0009427C" w:rsidRPr="00E86FEF" w14:paraId="400EF49C" w14:textId="77777777" w:rsidTr="00B40B9C">
        <w:tc>
          <w:tcPr>
            <w:tcW w:w="2405" w:type="dxa"/>
            <w:shd w:val="clear" w:color="auto" w:fill="BFBFBF" w:themeFill="background1" w:themeFillShade="BF"/>
          </w:tcPr>
          <w:p w14:paraId="680CF125" w14:textId="77777777" w:rsidR="005B6671" w:rsidRPr="00825CCE" w:rsidRDefault="00825CCE">
            <w:pPr>
              <w:rPr>
                <w:b/>
              </w:rPr>
            </w:pPr>
            <w:r w:rsidRPr="00825CCE">
              <w:rPr>
                <w:b/>
              </w:rPr>
              <w:t>…Produktdarstellung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538BFD38" w14:textId="77777777" w:rsidR="005B6671" w:rsidRPr="00E86FEF" w:rsidRDefault="00E86FEF">
            <w:pPr>
              <w:rPr>
                <w:b/>
              </w:rPr>
            </w:pPr>
            <w:r w:rsidRPr="00E86FEF">
              <w:rPr>
                <w:b/>
              </w:rPr>
              <w:t>Inhalte</w:t>
            </w:r>
          </w:p>
        </w:tc>
        <w:tc>
          <w:tcPr>
            <w:tcW w:w="2695" w:type="dxa"/>
            <w:shd w:val="clear" w:color="auto" w:fill="BFBFBF" w:themeFill="background1" w:themeFillShade="BF"/>
          </w:tcPr>
          <w:p w14:paraId="3C7E32F2" w14:textId="77777777" w:rsidR="005B6671" w:rsidRPr="00E86FEF" w:rsidRDefault="000B56ED">
            <w:pPr>
              <w:rPr>
                <w:b/>
              </w:rPr>
            </w:pPr>
            <w:r>
              <w:rPr>
                <w:b/>
              </w:rPr>
              <w:t>Beispiel</w:t>
            </w:r>
          </w:p>
        </w:tc>
        <w:tc>
          <w:tcPr>
            <w:tcW w:w="1387" w:type="dxa"/>
            <w:shd w:val="clear" w:color="auto" w:fill="BFBFBF" w:themeFill="background1" w:themeFillShade="BF"/>
          </w:tcPr>
          <w:p w14:paraId="50755371" w14:textId="77777777" w:rsidR="005B6671" w:rsidRPr="00E86FEF" w:rsidRDefault="00E86FEF" w:rsidP="00A47351">
            <w:pPr>
              <w:jc w:val="center"/>
              <w:rPr>
                <w:b/>
              </w:rPr>
            </w:pPr>
            <w:r w:rsidRPr="00E86FEF">
              <w:rPr>
                <w:b/>
              </w:rPr>
              <w:t>§§</w:t>
            </w:r>
          </w:p>
        </w:tc>
      </w:tr>
      <w:tr w:rsidR="0009427C" w14:paraId="657DF256" w14:textId="77777777" w:rsidTr="00B40B9C">
        <w:tc>
          <w:tcPr>
            <w:tcW w:w="2405" w:type="dxa"/>
          </w:tcPr>
          <w:p w14:paraId="18CAE75B" w14:textId="77777777" w:rsidR="002377BE" w:rsidRDefault="002377BE"/>
        </w:tc>
        <w:tc>
          <w:tcPr>
            <w:tcW w:w="3969" w:type="dxa"/>
          </w:tcPr>
          <w:p w14:paraId="3B1A4A00" w14:textId="77777777" w:rsidR="00127FD4" w:rsidRDefault="00127FD4" w:rsidP="00B82EE1"/>
        </w:tc>
        <w:tc>
          <w:tcPr>
            <w:tcW w:w="2695" w:type="dxa"/>
          </w:tcPr>
          <w:p w14:paraId="7A95C7D3" w14:textId="77777777" w:rsidR="005678D4" w:rsidRDefault="005678D4"/>
        </w:tc>
        <w:tc>
          <w:tcPr>
            <w:tcW w:w="1387" w:type="dxa"/>
          </w:tcPr>
          <w:p w14:paraId="5F1FE415" w14:textId="77777777" w:rsidR="00127FD4" w:rsidRDefault="00127FD4"/>
        </w:tc>
      </w:tr>
      <w:tr w:rsidR="0009427C" w14:paraId="72489F8D" w14:textId="77777777" w:rsidTr="006334F6">
        <w:tc>
          <w:tcPr>
            <w:tcW w:w="2405" w:type="dxa"/>
            <w:shd w:val="clear" w:color="auto" w:fill="D9D9D9" w:themeFill="background1" w:themeFillShade="D9"/>
          </w:tcPr>
          <w:p w14:paraId="2BC6BEFC" w14:textId="77777777" w:rsidR="005B6671" w:rsidRPr="0077176D" w:rsidRDefault="005B6671" w:rsidP="005B6671">
            <w:pPr>
              <w:rPr>
                <w:b/>
              </w:rPr>
            </w:pPr>
            <w:r w:rsidRPr="0077176D">
              <w:rPr>
                <w:b/>
              </w:rPr>
              <w:t>Rechtssiche</w:t>
            </w:r>
            <w:r w:rsidR="00B40B9C">
              <w:rPr>
                <w:b/>
              </w:rPr>
              <w:t>r</w:t>
            </w:r>
            <w:r w:rsidR="00B82EE1">
              <w:rPr>
                <w:b/>
              </w:rPr>
              <w:t>e</w:t>
            </w:r>
            <w:r w:rsidR="00825CCE">
              <w:rPr>
                <w:b/>
              </w:rPr>
              <w:t>…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299990D" w14:textId="77777777" w:rsidR="005B6671" w:rsidRDefault="005B6671" w:rsidP="005B6671"/>
        </w:tc>
        <w:tc>
          <w:tcPr>
            <w:tcW w:w="2695" w:type="dxa"/>
            <w:shd w:val="clear" w:color="auto" w:fill="D9D9D9" w:themeFill="background1" w:themeFillShade="D9"/>
          </w:tcPr>
          <w:p w14:paraId="5991307B" w14:textId="77777777" w:rsidR="005B6671" w:rsidRDefault="005B6671" w:rsidP="005B6671"/>
        </w:tc>
        <w:tc>
          <w:tcPr>
            <w:tcW w:w="1387" w:type="dxa"/>
            <w:shd w:val="clear" w:color="auto" w:fill="D9D9D9" w:themeFill="background1" w:themeFillShade="D9"/>
          </w:tcPr>
          <w:p w14:paraId="31FDD7B2" w14:textId="77777777" w:rsidR="005B6671" w:rsidRDefault="005B6671" w:rsidP="005B6671"/>
        </w:tc>
      </w:tr>
      <w:tr w:rsidR="00B82EE1" w14:paraId="20BE9158" w14:textId="77777777" w:rsidTr="00B82EE1">
        <w:tc>
          <w:tcPr>
            <w:tcW w:w="2405" w:type="dxa"/>
            <w:shd w:val="clear" w:color="auto" w:fill="auto"/>
          </w:tcPr>
          <w:p w14:paraId="671DE6E5" w14:textId="77777777" w:rsidR="00B82EE1" w:rsidRPr="0077176D" w:rsidRDefault="00B82EE1" w:rsidP="005B6671">
            <w:pPr>
              <w:rPr>
                <w:b/>
              </w:rPr>
            </w:pPr>
            <w:r>
              <w:rPr>
                <w:b/>
              </w:rPr>
              <w:t>Allgemeine Informat</w:t>
            </w:r>
            <w:r>
              <w:rPr>
                <w:b/>
              </w:rPr>
              <w:t>i</w:t>
            </w:r>
            <w:r>
              <w:rPr>
                <w:b/>
              </w:rPr>
              <w:t>onspflichten</w:t>
            </w:r>
          </w:p>
        </w:tc>
        <w:tc>
          <w:tcPr>
            <w:tcW w:w="3969" w:type="dxa"/>
            <w:shd w:val="clear" w:color="auto" w:fill="auto"/>
          </w:tcPr>
          <w:p w14:paraId="012FD702" w14:textId="77777777" w:rsidR="00B82EE1" w:rsidRDefault="00C429A3" w:rsidP="00B82EE1">
            <w:sdt>
              <w:sdtPr>
                <w:id w:val="-1398974112"/>
              </w:sdtPr>
              <w:sdtEndPr/>
              <w:sdtContent>
                <w:r w:rsidR="00B82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2EE1">
              <w:t xml:space="preserve"> Produktinformationen und -kennzeichnungen sind vor dem Hinzuf</w:t>
            </w:r>
            <w:r w:rsidR="00B82EE1">
              <w:t>ü</w:t>
            </w:r>
            <w:r w:rsidR="00B82EE1">
              <w:t>gen des Produktes zum Warenkorb oder innerhalb der Bestellübersicht komplett oder per Link erkenntlich</w:t>
            </w:r>
          </w:p>
          <w:p w14:paraId="235805DA" w14:textId="77777777" w:rsidR="00B82EE1" w:rsidRDefault="00B82EE1" w:rsidP="00B82EE1"/>
          <w:p w14:paraId="02E5306D" w14:textId="77777777" w:rsidR="00B82EE1" w:rsidRDefault="00C429A3" w:rsidP="00B82EE1">
            <w:sdt>
              <w:sdtPr>
                <w:id w:val="195199058"/>
              </w:sdtPr>
              <w:sdtEndPr/>
              <w:sdtContent>
                <w:r w:rsidR="00B82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2EE1">
              <w:t xml:space="preserve"> Einzelpreis, Gesamtpreis und Grun</w:t>
            </w:r>
            <w:r w:rsidR="00B82EE1">
              <w:t>d</w:t>
            </w:r>
            <w:r w:rsidR="00B82EE1">
              <w:t>preis je Einheit sind bei Produktangeb</w:t>
            </w:r>
            <w:r w:rsidR="00B82EE1">
              <w:t>o</w:t>
            </w:r>
            <w:r w:rsidR="00B82EE1">
              <w:t>ten nach Gewicht, Volumen, Länge oder Fläche angegeben</w:t>
            </w:r>
          </w:p>
          <w:p w14:paraId="2D7F755E" w14:textId="77777777" w:rsidR="00B82EE1" w:rsidRDefault="00B82EE1" w:rsidP="00B82EE1"/>
          <w:p w14:paraId="0DC655FB" w14:textId="11E76AD6" w:rsidR="00B82EE1" w:rsidRDefault="00C429A3" w:rsidP="00B82EE1">
            <w:sdt>
              <w:sdtPr>
                <w:id w:val="1954516284"/>
              </w:sdtPr>
              <w:sdtEndPr/>
              <w:sdtContent>
                <w:r w:rsidR="00B82E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2EE1">
              <w:t xml:space="preserve"> Umsatzsteuer und Versandkosten sind unmittelbar in </w:t>
            </w:r>
            <w:r w:rsidR="006B4207">
              <w:t xml:space="preserve">der </w:t>
            </w:r>
            <w:r w:rsidR="00B82EE1">
              <w:t>Produktbeschreibung vor dem Bestellvorgang ausgewiesen</w:t>
            </w:r>
          </w:p>
          <w:p w14:paraId="795423E0" w14:textId="71CEAFAA" w:rsidR="00B82EE1" w:rsidRDefault="00B82EE1" w:rsidP="005B6671">
            <w:r>
              <w:t>….</w:t>
            </w:r>
          </w:p>
        </w:tc>
        <w:tc>
          <w:tcPr>
            <w:tcW w:w="2695" w:type="dxa"/>
            <w:shd w:val="clear" w:color="auto" w:fill="auto"/>
          </w:tcPr>
          <w:p w14:paraId="2BF13DFA" w14:textId="7A1D3FA0" w:rsidR="00B82EE1" w:rsidRDefault="00B82EE1" w:rsidP="00B82EE1">
            <w:r>
              <w:t>In der Bestellübersicht des Warenkorbes ist der Link beim Artikel „Produktd</w:t>
            </w:r>
            <w:r>
              <w:t>e</w:t>
            </w:r>
            <w:r>
              <w:t>tails“</w:t>
            </w:r>
            <w:r w:rsidR="006B4207">
              <w:t xml:space="preserve"> </w:t>
            </w:r>
            <w:r>
              <w:t>vorhanden</w:t>
            </w:r>
          </w:p>
          <w:p w14:paraId="60E369C6" w14:textId="77777777" w:rsidR="00B82EE1" w:rsidRDefault="00B82EE1" w:rsidP="00B82EE1"/>
          <w:p w14:paraId="0F5DB57D" w14:textId="77777777" w:rsidR="00B82EE1" w:rsidRDefault="00B82EE1" w:rsidP="00B82EE1"/>
          <w:p w14:paraId="68C338EA" w14:textId="77777777" w:rsidR="00B82EE1" w:rsidRDefault="00B82EE1" w:rsidP="006B4207">
            <w:pPr>
              <w:spacing w:before="60"/>
            </w:pPr>
            <w:r>
              <w:t>Einzelpreis 5 kg Reis 5,00 €</w:t>
            </w:r>
          </w:p>
          <w:p w14:paraId="246B4672" w14:textId="77777777" w:rsidR="00B82EE1" w:rsidRDefault="00B82EE1" w:rsidP="00B82EE1">
            <w:r>
              <w:t>Grundpreis je kg 1,00 €</w:t>
            </w:r>
          </w:p>
        </w:tc>
        <w:tc>
          <w:tcPr>
            <w:tcW w:w="1387" w:type="dxa"/>
            <w:shd w:val="clear" w:color="auto" w:fill="auto"/>
          </w:tcPr>
          <w:p w14:paraId="427A4A4C" w14:textId="77777777" w:rsidR="00B82EE1" w:rsidRDefault="00B82EE1" w:rsidP="005B6671"/>
          <w:p w14:paraId="68811901" w14:textId="77777777" w:rsidR="00B82EE1" w:rsidRDefault="00B82EE1" w:rsidP="005B6671"/>
          <w:p w14:paraId="3BA91B92" w14:textId="77777777" w:rsidR="00B82EE1" w:rsidRDefault="00B82EE1" w:rsidP="005B6671"/>
          <w:p w14:paraId="61939291" w14:textId="77777777" w:rsidR="00B82EE1" w:rsidRDefault="00B82EE1" w:rsidP="005B6671"/>
          <w:p w14:paraId="756ABF68" w14:textId="77777777" w:rsidR="00B82EE1" w:rsidRDefault="00B82EE1" w:rsidP="005B6671"/>
          <w:p w14:paraId="1B3DE6DA" w14:textId="77777777" w:rsidR="00B82EE1" w:rsidRDefault="00B82EE1" w:rsidP="005B6671"/>
          <w:p w14:paraId="6BC5DD10" w14:textId="1F40450B" w:rsidR="00B82EE1" w:rsidRDefault="00B82EE1" w:rsidP="006B4207">
            <w:pPr>
              <w:spacing w:before="120"/>
            </w:pPr>
            <w:r>
              <w:t>PAngV</w:t>
            </w:r>
          </w:p>
        </w:tc>
      </w:tr>
      <w:tr w:rsidR="0009427C" w14:paraId="37944421" w14:textId="77777777" w:rsidTr="00B40B9C">
        <w:tc>
          <w:tcPr>
            <w:tcW w:w="2405" w:type="dxa"/>
          </w:tcPr>
          <w:p w14:paraId="49DAB16A" w14:textId="77777777" w:rsidR="005B6671" w:rsidRPr="006334F6" w:rsidRDefault="00E42EF9" w:rsidP="005B6671">
            <w:pPr>
              <w:rPr>
                <w:b/>
              </w:rPr>
            </w:pPr>
            <w:r w:rsidRPr="006334F6">
              <w:rPr>
                <w:b/>
              </w:rPr>
              <w:t>Elektroartikel</w:t>
            </w:r>
          </w:p>
        </w:tc>
        <w:tc>
          <w:tcPr>
            <w:tcW w:w="3969" w:type="dxa"/>
          </w:tcPr>
          <w:p w14:paraId="65D4FE2E" w14:textId="77777777" w:rsidR="005B6671" w:rsidRDefault="005B6671" w:rsidP="005B6671">
            <w:r>
              <w:t>…</w:t>
            </w:r>
          </w:p>
        </w:tc>
        <w:tc>
          <w:tcPr>
            <w:tcW w:w="2695" w:type="dxa"/>
          </w:tcPr>
          <w:p w14:paraId="37282046" w14:textId="77777777" w:rsidR="005B6671" w:rsidRDefault="005B6671" w:rsidP="005B6671"/>
        </w:tc>
        <w:tc>
          <w:tcPr>
            <w:tcW w:w="1387" w:type="dxa"/>
          </w:tcPr>
          <w:p w14:paraId="196AF70C" w14:textId="77777777" w:rsidR="005B6671" w:rsidRDefault="005B6671" w:rsidP="005B6671">
            <w:r>
              <w:t>…</w:t>
            </w:r>
          </w:p>
        </w:tc>
      </w:tr>
      <w:tr w:rsidR="0009427C" w14:paraId="11C7FD86" w14:textId="77777777" w:rsidTr="00B40B9C">
        <w:tc>
          <w:tcPr>
            <w:tcW w:w="2405" w:type="dxa"/>
          </w:tcPr>
          <w:p w14:paraId="4E066561" w14:textId="77777777" w:rsidR="005B6671" w:rsidRPr="006334F6" w:rsidRDefault="00E42EF9" w:rsidP="005B6671">
            <w:pPr>
              <w:rPr>
                <w:b/>
              </w:rPr>
            </w:pPr>
            <w:r w:rsidRPr="006334F6">
              <w:rPr>
                <w:b/>
              </w:rPr>
              <w:t>Lebensmittel</w:t>
            </w:r>
          </w:p>
        </w:tc>
        <w:tc>
          <w:tcPr>
            <w:tcW w:w="3969" w:type="dxa"/>
          </w:tcPr>
          <w:p w14:paraId="666C0756" w14:textId="77777777" w:rsidR="005B6671" w:rsidRDefault="00E42EF9" w:rsidP="005B6671">
            <w:r>
              <w:t>…</w:t>
            </w:r>
          </w:p>
        </w:tc>
        <w:tc>
          <w:tcPr>
            <w:tcW w:w="2695" w:type="dxa"/>
          </w:tcPr>
          <w:p w14:paraId="59626AEC" w14:textId="77777777" w:rsidR="005B6671" w:rsidRDefault="005B6671" w:rsidP="005B6671"/>
        </w:tc>
        <w:tc>
          <w:tcPr>
            <w:tcW w:w="1387" w:type="dxa"/>
          </w:tcPr>
          <w:p w14:paraId="2FACC32A" w14:textId="77777777" w:rsidR="005B6671" w:rsidRDefault="005B6671" w:rsidP="005B6671"/>
        </w:tc>
      </w:tr>
      <w:tr w:rsidR="0009427C" w14:paraId="4237AB5F" w14:textId="77777777" w:rsidTr="00B40B9C">
        <w:tc>
          <w:tcPr>
            <w:tcW w:w="2405" w:type="dxa"/>
          </w:tcPr>
          <w:p w14:paraId="4055BA4C" w14:textId="77777777" w:rsidR="005B6671" w:rsidRPr="006334F6" w:rsidRDefault="00E42EF9" w:rsidP="005B6671">
            <w:pPr>
              <w:rPr>
                <w:b/>
              </w:rPr>
            </w:pPr>
            <w:r w:rsidRPr="006334F6">
              <w:rPr>
                <w:b/>
              </w:rPr>
              <w:t>Spielzeug</w:t>
            </w:r>
          </w:p>
        </w:tc>
        <w:tc>
          <w:tcPr>
            <w:tcW w:w="3969" w:type="dxa"/>
          </w:tcPr>
          <w:p w14:paraId="33D8CD6D" w14:textId="77777777" w:rsidR="005B6671" w:rsidRDefault="005B6671" w:rsidP="005B6671">
            <w:r>
              <w:t>…</w:t>
            </w:r>
          </w:p>
        </w:tc>
        <w:tc>
          <w:tcPr>
            <w:tcW w:w="2695" w:type="dxa"/>
          </w:tcPr>
          <w:p w14:paraId="1F4DA3F1" w14:textId="77777777" w:rsidR="005B6671" w:rsidRDefault="005B6671" w:rsidP="005B6671"/>
        </w:tc>
        <w:tc>
          <w:tcPr>
            <w:tcW w:w="1387" w:type="dxa"/>
          </w:tcPr>
          <w:p w14:paraId="00972A20" w14:textId="77777777" w:rsidR="005B6671" w:rsidRDefault="005B6671" w:rsidP="005B6671">
            <w:r>
              <w:t>…</w:t>
            </w:r>
          </w:p>
        </w:tc>
      </w:tr>
      <w:tr w:rsidR="0009427C" w14:paraId="623AA93A" w14:textId="77777777" w:rsidTr="00B40B9C">
        <w:tc>
          <w:tcPr>
            <w:tcW w:w="2405" w:type="dxa"/>
          </w:tcPr>
          <w:p w14:paraId="6CB6399F" w14:textId="77777777" w:rsidR="005B6671" w:rsidRPr="006334F6" w:rsidRDefault="00A47351" w:rsidP="005B6671">
            <w:pPr>
              <w:rPr>
                <w:b/>
              </w:rPr>
            </w:pPr>
            <w:r w:rsidRPr="006334F6">
              <w:rPr>
                <w:b/>
              </w:rPr>
              <w:t>Textilien</w:t>
            </w:r>
            <w:r w:rsidRPr="006334F6">
              <w:rPr>
                <w:rStyle w:val="Funotenzeichen"/>
                <w:b/>
              </w:rPr>
              <w:footnoteReference w:id="1"/>
            </w:r>
          </w:p>
        </w:tc>
        <w:tc>
          <w:tcPr>
            <w:tcW w:w="3969" w:type="dxa"/>
          </w:tcPr>
          <w:p w14:paraId="25CD7376" w14:textId="77777777" w:rsidR="0077176D" w:rsidRDefault="00C429A3" w:rsidP="005B6671">
            <w:sdt>
              <w:sdtPr>
                <w:id w:val="555982048"/>
              </w:sdtPr>
              <w:sdtEndPr/>
              <w:sdtContent>
                <w:r w:rsidR="000E77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7B7">
              <w:t xml:space="preserve"> </w:t>
            </w:r>
            <w:r w:rsidR="00B8255F">
              <w:t>Produkt ist ein Textilerzeugnis</w:t>
            </w:r>
            <w:r w:rsidR="00607741">
              <w:t xml:space="preserve">? </w:t>
            </w:r>
            <w:r w:rsidR="00B8255F">
              <w:t>(Mi</w:t>
            </w:r>
            <w:r w:rsidR="00B8255F">
              <w:t>n</w:t>
            </w:r>
            <w:r w:rsidR="00B8255F">
              <w:t>destgewicht an Textilfasern 80 %).</w:t>
            </w:r>
          </w:p>
          <w:p w14:paraId="55D34285" w14:textId="77777777" w:rsidR="00A47351" w:rsidRDefault="00A47351" w:rsidP="005B6671"/>
          <w:p w14:paraId="24ABBB30" w14:textId="77777777" w:rsidR="000B56ED" w:rsidRDefault="000B56ED" w:rsidP="005B6671"/>
          <w:p w14:paraId="6B38F63A" w14:textId="77777777" w:rsidR="000B56ED" w:rsidRDefault="000B56ED" w:rsidP="005B6671"/>
          <w:p w14:paraId="034B0E74" w14:textId="77777777" w:rsidR="00E833CA" w:rsidRDefault="00E833CA" w:rsidP="005B6671"/>
          <w:p w14:paraId="71762385" w14:textId="77777777" w:rsidR="00B8255F" w:rsidRDefault="00C429A3" w:rsidP="005B6671">
            <w:sdt>
              <w:sdtPr>
                <w:id w:val="-1168938032"/>
              </w:sdtPr>
              <w:sdtEndPr/>
              <w:sdtContent>
                <w:r w:rsidR="000E77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7B7">
              <w:t xml:space="preserve"> </w:t>
            </w:r>
            <w:r w:rsidR="00B8255F">
              <w:t>Produkt ist nicht von der Kennzeic</w:t>
            </w:r>
            <w:r w:rsidR="00B8255F">
              <w:t>h</w:t>
            </w:r>
            <w:r w:rsidR="00B8255F">
              <w:t>nungspflicht befreit</w:t>
            </w:r>
            <w:r w:rsidR="00607741">
              <w:t>?</w:t>
            </w:r>
          </w:p>
          <w:p w14:paraId="5C3DAC0A" w14:textId="77777777" w:rsidR="00B8255F" w:rsidRDefault="00B8255F" w:rsidP="005B6671"/>
          <w:p w14:paraId="44FDDCD1" w14:textId="77777777" w:rsidR="000D172B" w:rsidRDefault="00C429A3" w:rsidP="005B6671">
            <w:sdt>
              <w:sdtPr>
                <w:id w:val="-1825966949"/>
              </w:sdtPr>
              <w:sdtEndPr/>
              <w:sdtContent>
                <w:r w:rsidR="000E77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7B7">
              <w:t xml:space="preserve"> </w:t>
            </w:r>
            <w:r w:rsidR="007E589F">
              <w:t xml:space="preserve">Kennzeichnungspflichtige Textilfasern sind </w:t>
            </w:r>
            <w:r w:rsidR="000D172B">
              <w:t>vorschriftskonform</w:t>
            </w:r>
            <w:r w:rsidR="007E589F">
              <w:t xml:space="preserve"> gekennzeichnet</w:t>
            </w:r>
            <w:r w:rsidR="000D172B">
              <w:t xml:space="preserve">, </w:t>
            </w:r>
            <w:r w:rsidR="007E589F">
              <w:t>beschrieben</w:t>
            </w:r>
            <w:r w:rsidR="00446FD8">
              <w:t xml:space="preserve"> und enthalten keine Abkü</w:t>
            </w:r>
            <w:r w:rsidR="00446FD8">
              <w:t>r</w:t>
            </w:r>
            <w:r w:rsidR="00446FD8">
              <w:t>zungen</w:t>
            </w:r>
            <w:r w:rsidR="00607741">
              <w:t>?</w:t>
            </w:r>
          </w:p>
          <w:p w14:paraId="5A0D07F4" w14:textId="77777777" w:rsidR="007E589F" w:rsidRDefault="007E589F" w:rsidP="005B6671"/>
          <w:p w14:paraId="40F7072A" w14:textId="77777777" w:rsidR="007E589F" w:rsidRDefault="00C429A3" w:rsidP="005B6671">
            <w:sdt>
              <w:sdtPr>
                <w:id w:val="-1516829565"/>
              </w:sdtPr>
              <w:sdtEndPr/>
              <w:sdtContent>
                <w:r w:rsidR="000E77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7B7">
              <w:t xml:space="preserve"> </w:t>
            </w:r>
            <w:r w:rsidR="00D80B49">
              <w:t>K</w:t>
            </w:r>
            <w:r w:rsidR="007E589F">
              <w:t xml:space="preserve">ennzeichnungspflichtige </w:t>
            </w:r>
            <w:r w:rsidR="00D80B49">
              <w:t>Multitexti</w:t>
            </w:r>
            <w:r w:rsidR="00D80B49">
              <w:t>l</w:t>
            </w:r>
            <w:r w:rsidR="00D80B49">
              <w:t xml:space="preserve">fasern </w:t>
            </w:r>
            <w:r w:rsidR="00607741">
              <w:t xml:space="preserve">sind </w:t>
            </w:r>
            <w:r w:rsidR="007E589F">
              <w:t>entsprechend ihre</w:t>
            </w:r>
            <w:r w:rsidR="000E34F8">
              <w:t>r</w:t>
            </w:r>
            <w:r w:rsidR="007E589F">
              <w:t xml:space="preserve"> Gewicht</w:t>
            </w:r>
            <w:r w:rsidR="007E589F">
              <w:t>s</w:t>
            </w:r>
            <w:r w:rsidR="007E589F">
              <w:t>anteil</w:t>
            </w:r>
            <w:r w:rsidR="000E34F8">
              <w:t>e</w:t>
            </w:r>
            <w:r w:rsidR="007E589F">
              <w:t xml:space="preserve"> </w:t>
            </w:r>
            <w:r w:rsidR="00D80B49">
              <w:t xml:space="preserve">separat </w:t>
            </w:r>
            <w:r w:rsidR="007E589F">
              <w:t xml:space="preserve">absteigend </w:t>
            </w:r>
            <w:r w:rsidR="00607741">
              <w:t>angegeben?</w:t>
            </w:r>
          </w:p>
          <w:p w14:paraId="5FDAA2D5" w14:textId="77777777" w:rsidR="000E34F8" w:rsidRDefault="000E34F8" w:rsidP="005B6671"/>
          <w:p w14:paraId="61A5B7A5" w14:textId="77777777" w:rsidR="00607741" w:rsidRDefault="00C429A3" w:rsidP="00607741">
            <w:sdt>
              <w:sdtPr>
                <w:id w:val="-1580140255"/>
              </w:sdtPr>
              <w:sdtEndPr/>
              <w:sdtContent>
                <w:r w:rsidR="000E77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77B7">
              <w:t xml:space="preserve"> </w:t>
            </w:r>
            <w:r w:rsidR="00A47351">
              <w:t xml:space="preserve">Evtl. </w:t>
            </w:r>
            <w:r w:rsidR="00607741">
              <w:t>Zusatzkennzeichnungen (100 %, Rein, ganz aus…,)</w:t>
            </w:r>
            <w:r w:rsidR="00A47351">
              <w:t xml:space="preserve"> aufgrund </w:t>
            </w:r>
            <w:proofErr w:type="spellStart"/>
            <w:r w:rsidR="00A47351">
              <w:t>einfaserigem</w:t>
            </w:r>
            <w:proofErr w:type="spellEnd"/>
            <w:r w:rsidR="00A47351">
              <w:t xml:space="preserve"> Textilprodukt ist zulässig?</w:t>
            </w:r>
          </w:p>
          <w:p w14:paraId="2D830EDB" w14:textId="77777777" w:rsidR="00607741" w:rsidRDefault="00607741" w:rsidP="005B6671"/>
          <w:p w14:paraId="312339CC" w14:textId="5AB89C94" w:rsidR="00446FD8" w:rsidRDefault="00C429A3" w:rsidP="005B6671">
            <w:sdt>
              <w:sdtPr>
                <w:id w:val="-418185915"/>
              </w:sdtPr>
              <w:sdtEndPr/>
              <w:sdtContent>
                <w:r w:rsidR="00EE03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037B">
              <w:t xml:space="preserve"> </w:t>
            </w:r>
            <w:r w:rsidR="00446FD8">
              <w:t>Mehrkomponententextilien mit unte</w:t>
            </w:r>
            <w:r w:rsidR="00446FD8">
              <w:t>r</w:t>
            </w:r>
            <w:r w:rsidR="00446FD8">
              <w:t>schiedlichen Faserzusammensetzungen (z.B. im Oberstoff/Seitenstoff) sind sep</w:t>
            </w:r>
            <w:r w:rsidR="00446FD8">
              <w:t>a</w:t>
            </w:r>
            <w:r w:rsidR="00446FD8">
              <w:t>rat je Komponente gekennzeichnet</w:t>
            </w:r>
          </w:p>
          <w:p w14:paraId="2F6D15B6" w14:textId="77777777" w:rsidR="00446FD8" w:rsidRDefault="00C429A3" w:rsidP="005B6671">
            <w:sdt>
              <w:sdtPr>
                <w:id w:val="856626666"/>
              </w:sdtPr>
              <w:sdtEndPr/>
              <w:sdtContent>
                <w:r w:rsidR="00EE03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037B">
              <w:t xml:space="preserve"> </w:t>
            </w:r>
            <w:r w:rsidR="000E34F8">
              <w:t xml:space="preserve">Kennzeichnungsangaben sind in Schrift und Position leicht lesbar, ausreichend </w:t>
            </w:r>
            <w:r w:rsidR="000E34F8">
              <w:lastRenderedPageBreak/>
              <w:t xml:space="preserve">kenntlich </w:t>
            </w:r>
            <w:r w:rsidR="00FA1628">
              <w:t>und schnell zugänglich</w:t>
            </w:r>
          </w:p>
          <w:p w14:paraId="06E6AF5A" w14:textId="77777777" w:rsidR="000E34F8" w:rsidRDefault="000E34F8" w:rsidP="005B6671"/>
          <w:p w14:paraId="5AE1C711" w14:textId="77777777" w:rsidR="00446FD8" w:rsidRDefault="00C429A3" w:rsidP="005B6671">
            <w:sdt>
              <w:sdtPr>
                <w:id w:val="-82609781"/>
              </w:sdtPr>
              <w:sdtEndPr/>
              <w:sdtContent>
                <w:r w:rsidR="00EE03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037B">
              <w:t xml:space="preserve"> </w:t>
            </w:r>
            <w:r w:rsidR="000E34F8">
              <w:t>Kennzeichnungsangaben weisen eine einheitliche Schriftart, -größe und -form auf.</w:t>
            </w:r>
          </w:p>
          <w:p w14:paraId="229EB9EF" w14:textId="77777777" w:rsidR="000E34F8" w:rsidRDefault="000E34F8" w:rsidP="005B6671"/>
          <w:p w14:paraId="3E4FC8BC" w14:textId="77777777" w:rsidR="000E34F8" w:rsidRDefault="00C429A3" w:rsidP="005B6671">
            <w:sdt>
              <w:sdtPr>
                <w:id w:val="264901122"/>
              </w:sdtPr>
              <w:sdtEndPr/>
              <w:sdtContent>
                <w:r w:rsidR="00EE03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037B">
              <w:t xml:space="preserve"> </w:t>
            </w:r>
            <w:r w:rsidR="000E34F8">
              <w:t>Kennzeichnungsangaben sind in der Landessprache des Zielmarktes zu verfa</w:t>
            </w:r>
            <w:r w:rsidR="000E34F8">
              <w:t>s</w:t>
            </w:r>
            <w:r w:rsidR="000E34F8">
              <w:t>sen</w:t>
            </w:r>
          </w:p>
          <w:p w14:paraId="15D4B602" w14:textId="77777777" w:rsidR="00151AB4" w:rsidRDefault="00151AB4" w:rsidP="005B6671"/>
          <w:p w14:paraId="1C5718CF" w14:textId="77777777" w:rsidR="00151AB4" w:rsidRDefault="00C429A3" w:rsidP="005B6671">
            <w:sdt>
              <w:sdtPr>
                <w:id w:val="1946958533"/>
              </w:sdtPr>
              <w:sdtEndPr/>
              <w:sdtContent>
                <w:r w:rsidR="00EE03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037B">
              <w:t xml:space="preserve"> </w:t>
            </w:r>
            <w:r w:rsidR="00151AB4">
              <w:t>Herkunftsbezeichnung ist vorhanden (</w:t>
            </w:r>
            <w:r w:rsidR="00523501">
              <w:t>online nicht</w:t>
            </w:r>
            <w:r w:rsidR="00151AB4">
              <w:t xml:space="preserve"> vorgeschrieben)</w:t>
            </w:r>
          </w:p>
          <w:p w14:paraId="545F8BDF" w14:textId="77777777" w:rsidR="00151AB4" w:rsidRDefault="00151AB4" w:rsidP="005B6671"/>
          <w:p w14:paraId="7085DF92" w14:textId="77777777" w:rsidR="00151AB4" w:rsidRDefault="00C429A3" w:rsidP="005B6671">
            <w:sdt>
              <w:sdtPr>
                <w:id w:val="615259581"/>
              </w:sdtPr>
              <w:sdtEndPr/>
              <w:sdtContent>
                <w:r w:rsidR="00EE03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037B">
              <w:t xml:space="preserve"> </w:t>
            </w:r>
            <w:r w:rsidR="00151AB4">
              <w:t>Pflegekennzeichnung ist vorhanden (</w:t>
            </w:r>
            <w:r w:rsidR="00727C54">
              <w:t xml:space="preserve">optional: </w:t>
            </w:r>
            <w:r w:rsidR="00523501">
              <w:t>online nicht</w:t>
            </w:r>
            <w:r w:rsidR="00151AB4">
              <w:t xml:space="preserve"> vorgeschrieben)</w:t>
            </w:r>
          </w:p>
          <w:p w14:paraId="5ADEE404" w14:textId="77777777" w:rsidR="00151AB4" w:rsidRDefault="00151AB4" w:rsidP="005B6671"/>
          <w:p w14:paraId="33DE5096" w14:textId="77777777" w:rsidR="0077176D" w:rsidRDefault="00C429A3" w:rsidP="009D1350">
            <w:pPr>
              <w:spacing w:after="120"/>
            </w:pPr>
            <w:sdt>
              <w:sdtPr>
                <w:id w:val="-193857072"/>
              </w:sdtPr>
              <w:sdtEndPr/>
              <w:sdtContent>
                <w:r w:rsidR="00EE03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037B">
              <w:t xml:space="preserve"> </w:t>
            </w:r>
            <w:r w:rsidR="00727C54">
              <w:t xml:space="preserve">Verwendete </w:t>
            </w:r>
            <w:r w:rsidR="00151AB4">
              <w:t xml:space="preserve">Pflegesymbole </w:t>
            </w:r>
            <w:r w:rsidR="003678F0">
              <w:t>wurden lizenziert</w:t>
            </w:r>
            <w:r w:rsidR="00727C54">
              <w:t xml:space="preserve"> (optional: online nicht vorg</w:t>
            </w:r>
            <w:r w:rsidR="00727C54">
              <w:t>e</w:t>
            </w:r>
            <w:r w:rsidR="00727C54">
              <w:t>schrieben)</w:t>
            </w:r>
          </w:p>
        </w:tc>
        <w:tc>
          <w:tcPr>
            <w:tcW w:w="2695" w:type="dxa"/>
          </w:tcPr>
          <w:p w14:paraId="72C649E1" w14:textId="77777777" w:rsidR="005B6671" w:rsidRDefault="000B56ED" w:rsidP="005B6671">
            <w:r>
              <w:lastRenderedPageBreak/>
              <w:t xml:space="preserve">T-Shirt besteht aus </w:t>
            </w:r>
            <w:r w:rsidR="00B40B9C">
              <w:t>180 g</w:t>
            </w:r>
            <w:r>
              <w:t xml:space="preserve"> Wolle und </w:t>
            </w:r>
            <w:r w:rsidR="00B40B9C">
              <w:t>19</w:t>
            </w:r>
            <w:r>
              <w:t xml:space="preserve"> </w:t>
            </w:r>
            <w:r w:rsidR="00B40B9C">
              <w:t>g</w:t>
            </w:r>
            <w:r>
              <w:t xml:space="preserve"> Elasthan und </w:t>
            </w:r>
            <w:r w:rsidR="00B40B9C">
              <w:t>10 g</w:t>
            </w:r>
            <w:r>
              <w:t xml:space="preserve"> Leder (über 80 % des Gewichtes besteht aus Textilfasern)</w:t>
            </w:r>
          </w:p>
          <w:p w14:paraId="3C0D3034" w14:textId="77777777" w:rsidR="000B56ED" w:rsidRDefault="000B56ED" w:rsidP="005B6671"/>
          <w:p w14:paraId="60FF1148" w14:textId="77777777" w:rsidR="000B56ED" w:rsidRDefault="000B56ED" w:rsidP="006B4207">
            <w:pPr>
              <w:spacing w:before="60"/>
            </w:pPr>
            <w:r>
              <w:t>Rucksäcke, Taschen, Spie</w:t>
            </w:r>
            <w:r>
              <w:t>l</w:t>
            </w:r>
            <w:r>
              <w:t>zeug, etc. sind befreit</w:t>
            </w:r>
          </w:p>
          <w:p w14:paraId="3446E18E" w14:textId="77777777" w:rsidR="000B56ED" w:rsidRDefault="000B56ED" w:rsidP="005B6671"/>
          <w:p w14:paraId="1E47DBBB" w14:textId="77777777" w:rsidR="000B56ED" w:rsidRDefault="000B56ED" w:rsidP="005B6671">
            <w:r>
              <w:t>100 % Elasthan;</w:t>
            </w:r>
          </w:p>
          <w:p w14:paraId="45C551ED" w14:textId="77777777" w:rsidR="000B56ED" w:rsidRDefault="000B56ED" w:rsidP="005B6671">
            <w:r>
              <w:t>100 % Seide;</w:t>
            </w:r>
          </w:p>
          <w:p w14:paraId="3DE4C564" w14:textId="77777777" w:rsidR="000B56ED" w:rsidRDefault="000B56ED" w:rsidP="005B6671">
            <w:r>
              <w:t>100 % Baumwolle</w:t>
            </w:r>
          </w:p>
          <w:p w14:paraId="0C75746F" w14:textId="77777777" w:rsidR="000B56ED" w:rsidRDefault="000B56ED" w:rsidP="005B6671"/>
          <w:p w14:paraId="11007768" w14:textId="77777777" w:rsidR="00B40B9C" w:rsidRDefault="00B40B9C" w:rsidP="005B6671"/>
          <w:p w14:paraId="59F18348" w14:textId="77777777" w:rsidR="000B56ED" w:rsidRDefault="000B56ED" w:rsidP="005B6671">
            <w:r>
              <w:t>50 % Wolle, 50 % Elasthan</w:t>
            </w:r>
          </w:p>
          <w:p w14:paraId="21464B55" w14:textId="77777777" w:rsidR="000B56ED" w:rsidRDefault="000B56ED" w:rsidP="005B6671">
            <w:r>
              <w:t>15 % Leinen, 35 % Wolle, 50 % Jute</w:t>
            </w:r>
          </w:p>
          <w:p w14:paraId="20C4BE1E" w14:textId="77777777" w:rsidR="000B56ED" w:rsidRDefault="000B56ED" w:rsidP="005B6671"/>
          <w:p w14:paraId="78BE7852" w14:textId="77777777" w:rsidR="000B56ED" w:rsidRDefault="000B56ED" w:rsidP="000B136D">
            <w:pPr>
              <w:spacing w:before="60"/>
            </w:pPr>
            <w:r>
              <w:t>100 % Baumwolle</w:t>
            </w:r>
          </w:p>
          <w:p w14:paraId="3E1AD0AF" w14:textId="77777777" w:rsidR="00C9256F" w:rsidRDefault="00C9256F" w:rsidP="005B6671">
            <w:r>
              <w:t>Reine Seide</w:t>
            </w:r>
          </w:p>
          <w:p w14:paraId="25C49CD2" w14:textId="77777777" w:rsidR="000B56ED" w:rsidRDefault="000B56ED" w:rsidP="005B6671"/>
          <w:p w14:paraId="02C0F690" w14:textId="77777777" w:rsidR="00E833CA" w:rsidRDefault="00E833CA" w:rsidP="005B6671"/>
          <w:p w14:paraId="3FBFB6B9" w14:textId="77777777" w:rsidR="00E833CA" w:rsidRDefault="00E833CA" w:rsidP="005B6671">
            <w:r>
              <w:t>T-Shirt Vorderseite: 100 % Wolle, Rückseite: 50 % Wolle, 50 % Elasthan</w:t>
            </w:r>
          </w:p>
        </w:tc>
        <w:tc>
          <w:tcPr>
            <w:tcW w:w="1387" w:type="dxa"/>
          </w:tcPr>
          <w:p w14:paraId="38D1AAD5" w14:textId="77777777" w:rsidR="005B6671" w:rsidRDefault="0009427C" w:rsidP="005B6671">
            <w:r>
              <w:t>Textilkenn</w:t>
            </w:r>
            <w:r w:rsidR="00AA191A">
              <w:t>-</w:t>
            </w:r>
            <w:r>
              <w:t>zeichnungs</w:t>
            </w:r>
            <w:r w:rsidR="00AA191A">
              <w:t>-</w:t>
            </w:r>
            <w:r>
              <w:t>verordnung</w:t>
            </w:r>
            <w:r w:rsidR="00E75026">
              <w:rPr>
                <w:rStyle w:val="Funotenzeichen"/>
              </w:rPr>
              <w:footnoteReference w:id="2"/>
            </w:r>
            <w:r>
              <w:t xml:space="preserve"> (27.11.</w:t>
            </w:r>
            <w:r w:rsidR="00AA191A">
              <w:t>2011)</w:t>
            </w:r>
          </w:p>
          <w:p w14:paraId="5E936CC4" w14:textId="77777777" w:rsidR="000B56ED" w:rsidRDefault="000B56ED" w:rsidP="005B6671"/>
          <w:p w14:paraId="58C08EAB" w14:textId="77777777" w:rsidR="00E42EF9" w:rsidRDefault="00E42EF9" w:rsidP="005B6671"/>
          <w:p w14:paraId="6E2E0C70" w14:textId="77777777" w:rsidR="00B8255F" w:rsidRDefault="007E589F" w:rsidP="000B136D">
            <w:pPr>
              <w:spacing w:before="60"/>
            </w:pPr>
            <w:r>
              <w:t>Anhang V</w:t>
            </w:r>
          </w:p>
          <w:p w14:paraId="77A0081D" w14:textId="77777777" w:rsidR="00E42EF9" w:rsidRDefault="00E42EF9" w:rsidP="005B6671"/>
          <w:p w14:paraId="5164423C" w14:textId="77777777" w:rsidR="00E42EF9" w:rsidRDefault="00E42EF9" w:rsidP="005B6671"/>
          <w:p w14:paraId="0E4DE1D3" w14:textId="77777777" w:rsidR="00B8255F" w:rsidRDefault="00B8255F" w:rsidP="005B6671">
            <w:r>
              <w:t xml:space="preserve">Anhang </w:t>
            </w:r>
            <w:r w:rsidR="00C9256F">
              <w:t>I</w:t>
            </w:r>
          </w:p>
          <w:p w14:paraId="5CDD0FF3" w14:textId="77777777" w:rsidR="000E34F8" w:rsidRDefault="000E34F8" w:rsidP="005B6671"/>
          <w:p w14:paraId="27B9D53D" w14:textId="77777777" w:rsidR="00A47351" w:rsidRDefault="00A47351" w:rsidP="005B6671"/>
          <w:p w14:paraId="1F365795" w14:textId="77777777" w:rsidR="00B40B9C" w:rsidRDefault="00B40B9C" w:rsidP="005B6671"/>
          <w:p w14:paraId="02CAC17B" w14:textId="77777777" w:rsidR="00A47351" w:rsidRDefault="00A47351" w:rsidP="005B6671"/>
          <w:p w14:paraId="376D30B3" w14:textId="77777777" w:rsidR="000E34F8" w:rsidRDefault="000E34F8" w:rsidP="005B6671">
            <w:r>
              <w:t>Anhang I</w:t>
            </w:r>
          </w:p>
          <w:p w14:paraId="72F21287" w14:textId="77777777" w:rsidR="000E34F8" w:rsidRDefault="000E34F8" w:rsidP="005B6671">
            <w:r>
              <w:t>Zzgl. Anhang VII</w:t>
            </w:r>
          </w:p>
          <w:p w14:paraId="4BBDAB2B" w14:textId="77777777" w:rsidR="00151AB4" w:rsidRDefault="00151AB4" w:rsidP="005B6671"/>
          <w:p w14:paraId="00A63BEE" w14:textId="775BCBBA" w:rsidR="00151AB4" w:rsidRDefault="006753E9" w:rsidP="000B136D">
            <w:pPr>
              <w:spacing w:before="120"/>
            </w:pPr>
            <w:r>
              <w:t>§ 7</w:t>
            </w:r>
          </w:p>
          <w:p w14:paraId="0455B843" w14:textId="77777777" w:rsidR="00151AB4" w:rsidRDefault="00151AB4" w:rsidP="005B6671"/>
          <w:p w14:paraId="678A888D" w14:textId="77777777" w:rsidR="00151AB4" w:rsidRDefault="00151AB4" w:rsidP="005B6671"/>
          <w:p w14:paraId="48A586FC" w14:textId="77777777" w:rsidR="00151AB4" w:rsidRDefault="00151AB4" w:rsidP="005B6671"/>
          <w:p w14:paraId="11385282" w14:textId="77777777" w:rsidR="00151AB4" w:rsidRDefault="00151AB4" w:rsidP="005B6671"/>
          <w:p w14:paraId="38C1FA5A" w14:textId="77777777" w:rsidR="00151AB4" w:rsidRDefault="00151AB4" w:rsidP="005B6671"/>
          <w:p w14:paraId="04AE2039" w14:textId="77777777" w:rsidR="00151AB4" w:rsidRDefault="00151AB4" w:rsidP="005B6671"/>
          <w:p w14:paraId="2716CFCC" w14:textId="77777777" w:rsidR="00151AB4" w:rsidRDefault="00151AB4" w:rsidP="005B6671"/>
          <w:p w14:paraId="312E9B94" w14:textId="77777777" w:rsidR="00151AB4" w:rsidRDefault="00151AB4" w:rsidP="005B6671"/>
          <w:p w14:paraId="641347C4" w14:textId="77777777" w:rsidR="00151AB4" w:rsidRDefault="00151AB4" w:rsidP="005B6671"/>
          <w:p w14:paraId="52B52396" w14:textId="77777777" w:rsidR="00151AB4" w:rsidRDefault="00151AB4" w:rsidP="005B6671"/>
          <w:p w14:paraId="0A23153A" w14:textId="77777777" w:rsidR="00151AB4" w:rsidRDefault="00151AB4" w:rsidP="005B6671"/>
          <w:p w14:paraId="7EF1FC7A" w14:textId="77777777" w:rsidR="00151AB4" w:rsidRDefault="00151AB4" w:rsidP="005B6671"/>
          <w:p w14:paraId="246FCD2F" w14:textId="77777777" w:rsidR="00151AB4" w:rsidRDefault="00151AB4" w:rsidP="005B6671"/>
          <w:p w14:paraId="701F3719" w14:textId="77777777" w:rsidR="00151AB4" w:rsidRDefault="00151AB4" w:rsidP="005B6671"/>
          <w:p w14:paraId="7891AEAB" w14:textId="77777777" w:rsidR="00151AB4" w:rsidRDefault="00151AB4" w:rsidP="005B6671"/>
          <w:p w14:paraId="07E6C83E" w14:textId="77777777" w:rsidR="00151AB4" w:rsidRDefault="00151AB4" w:rsidP="005B6671"/>
          <w:p w14:paraId="3B9C9837" w14:textId="77777777" w:rsidR="00151AB4" w:rsidRDefault="00151AB4" w:rsidP="005B6671"/>
          <w:p w14:paraId="01883779" w14:textId="77777777" w:rsidR="00151AB4" w:rsidRDefault="00151AB4" w:rsidP="005B6671"/>
          <w:p w14:paraId="61C4C6FD" w14:textId="77777777" w:rsidR="00151AB4" w:rsidRDefault="00151AB4" w:rsidP="005B6671"/>
          <w:p w14:paraId="5512D44B" w14:textId="77777777" w:rsidR="00151AB4" w:rsidRDefault="00151AB4" w:rsidP="005B6671"/>
          <w:p w14:paraId="4E671444" w14:textId="77777777" w:rsidR="00151AB4" w:rsidRDefault="00151AB4" w:rsidP="005B6671"/>
          <w:p w14:paraId="6381586E" w14:textId="77777777" w:rsidR="00151AB4" w:rsidRDefault="00151AB4" w:rsidP="005B6671"/>
          <w:p w14:paraId="742A6B18" w14:textId="77777777" w:rsidR="00151AB4" w:rsidRDefault="00151AB4" w:rsidP="005B6671"/>
          <w:p w14:paraId="1A5B7095" w14:textId="77777777" w:rsidR="00151AB4" w:rsidRDefault="00151AB4" w:rsidP="005B6671"/>
          <w:p w14:paraId="40FAB728" w14:textId="2136089E" w:rsidR="00151AB4" w:rsidRDefault="00151AB4" w:rsidP="005B6671"/>
          <w:p w14:paraId="30F5529E" w14:textId="4E6F3A3C" w:rsidR="00B81C47" w:rsidRDefault="00B81C47" w:rsidP="005B6671"/>
          <w:p w14:paraId="1C19EA8A" w14:textId="77777777" w:rsidR="00B81C47" w:rsidRDefault="00B81C47" w:rsidP="005B6671"/>
          <w:p w14:paraId="6D5147C1" w14:textId="77777777" w:rsidR="00151AB4" w:rsidRDefault="00151AB4" w:rsidP="005B6671">
            <w:proofErr w:type="spellStart"/>
            <w:r>
              <w:t>Ginetex</w:t>
            </w:r>
            <w:proofErr w:type="spellEnd"/>
            <w:r>
              <w:t>-Richtlinien</w:t>
            </w:r>
          </w:p>
        </w:tc>
      </w:tr>
      <w:tr w:rsidR="00E42EF9" w14:paraId="5585E6BA" w14:textId="77777777" w:rsidTr="00B40B9C">
        <w:tc>
          <w:tcPr>
            <w:tcW w:w="2405" w:type="dxa"/>
          </w:tcPr>
          <w:p w14:paraId="7F7B087B" w14:textId="067AB3F5" w:rsidR="00E42EF9" w:rsidRPr="002B493A" w:rsidRDefault="00825CCE">
            <w:pPr>
              <w:rPr>
                <w:b/>
              </w:rPr>
            </w:pPr>
            <w:r w:rsidRPr="002B493A">
              <w:rPr>
                <w:b/>
              </w:rPr>
              <w:lastRenderedPageBreak/>
              <w:t>Verkaufsfördernde</w:t>
            </w:r>
            <w:r w:rsidR="00B81C47">
              <w:rPr>
                <w:rStyle w:val="Funotenzeichen"/>
                <w:b/>
              </w:rPr>
              <w:footnoteReference w:id="3"/>
            </w:r>
            <w:r w:rsidRPr="002B493A">
              <w:rPr>
                <w:b/>
              </w:rPr>
              <w:t xml:space="preserve"> …</w:t>
            </w:r>
          </w:p>
        </w:tc>
        <w:tc>
          <w:tcPr>
            <w:tcW w:w="3969" w:type="dxa"/>
          </w:tcPr>
          <w:p w14:paraId="2E0164E6" w14:textId="5EDF340F" w:rsidR="009625AF" w:rsidRDefault="00C429A3" w:rsidP="0059573F">
            <w:sdt>
              <w:sdtPr>
                <w:id w:val="711995282"/>
              </w:sdtPr>
              <w:sdtEndPr/>
              <w:sdtContent>
                <w:r w:rsidR="00BF533E" w:rsidRPr="002B49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573F" w:rsidRPr="002B493A">
              <w:t xml:space="preserve"> </w:t>
            </w:r>
            <w:proofErr w:type="spellStart"/>
            <w:r w:rsidR="009625AF" w:rsidRPr="002B493A">
              <w:t>Buybox</w:t>
            </w:r>
            <w:proofErr w:type="spellEnd"/>
            <w:r w:rsidR="009625AF" w:rsidRPr="002B493A">
              <w:t xml:space="preserve"> wird in der Verkaufspsychol</w:t>
            </w:r>
            <w:r w:rsidR="009625AF" w:rsidRPr="002B493A">
              <w:t>o</w:t>
            </w:r>
            <w:r w:rsidR="009625AF" w:rsidRPr="002B493A">
              <w:t>gie wichtige Rolle zugesprochen (optisch</w:t>
            </w:r>
            <w:r w:rsidR="00886EF9" w:rsidRPr="002B493A">
              <w:t>e</w:t>
            </w:r>
            <w:r w:rsidR="009625AF" w:rsidRPr="002B493A">
              <w:t xml:space="preserve"> </w:t>
            </w:r>
            <w:r w:rsidR="00886EF9" w:rsidRPr="002B493A">
              <w:t>A</w:t>
            </w:r>
            <w:r w:rsidR="009625AF" w:rsidRPr="002B493A">
              <w:t>bgrenz</w:t>
            </w:r>
            <w:r w:rsidR="00886EF9" w:rsidRPr="002B493A">
              <w:t>ung, Call-</w:t>
            </w:r>
            <w:proofErr w:type="spellStart"/>
            <w:r w:rsidR="00886EF9" w:rsidRPr="002B493A">
              <w:t>to</w:t>
            </w:r>
            <w:proofErr w:type="spellEnd"/>
            <w:r w:rsidR="00886EF9" w:rsidRPr="002B493A">
              <w:t>-Action-Element muss ins Auge fallen)</w:t>
            </w:r>
            <w:r w:rsidR="009625AF" w:rsidRPr="002B493A">
              <w:t xml:space="preserve"> </w:t>
            </w:r>
          </w:p>
          <w:p w14:paraId="32944B8B" w14:textId="77777777" w:rsidR="00B81C47" w:rsidRPr="002B493A" w:rsidRDefault="00B81C47" w:rsidP="0059573F"/>
          <w:p w14:paraId="06889C1B" w14:textId="7E22E637" w:rsidR="00BF533E" w:rsidRDefault="00C429A3" w:rsidP="0059573F">
            <w:sdt>
              <w:sdtPr>
                <w:id w:val="711995294"/>
              </w:sdtPr>
              <w:sdtEndPr/>
              <w:sdtContent>
                <w:r w:rsidR="009625AF" w:rsidRPr="002B49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25AF" w:rsidRPr="002B493A">
              <w:t xml:space="preserve"> </w:t>
            </w:r>
            <w:r w:rsidR="0059573F" w:rsidRPr="002B493A">
              <w:t>Die Shop- und Erlebnisgestaltung (Usability) ist entscheidend für den Ve</w:t>
            </w:r>
            <w:r w:rsidR="0059573F" w:rsidRPr="002B493A">
              <w:t>r</w:t>
            </w:r>
            <w:r w:rsidR="0059573F" w:rsidRPr="002B493A">
              <w:t xml:space="preserve">kaufserfolg </w:t>
            </w:r>
          </w:p>
          <w:p w14:paraId="1BE6BA34" w14:textId="77777777" w:rsidR="00B81C47" w:rsidRPr="002B493A" w:rsidRDefault="00B81C47" w:rsidP="0059573F"/>
          <w:p w14:paraId="41D97566" w14:textId="7D8217DB" w:rsidR="0059573F" w:rsidRDefault="00C429A3" w:rsidP="0059573F">
            <w:sdt>
              <w:sdtPr>
                <w:id w:val="711995284"/>
              </w:sdtPr>
              <w:sdtEndPr/>
              <w:sdtContent>
                <w:r w:rsidR="0059573F" w:rsidRPr="002B49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573F" w:rsidRPr="002B493A">
              <w:t xml:space="preserve"> vor allem bei Fashion- und Lifestyle-Produkten sind Inspirationen und emot</w:t>
            </w:r>
            <w:r w:rsidR="0059573F" w:rsidRPr="002B493A">
              <w:t>i</w:t>
            </w:r>
            <w:r w:rsidR="0059573F" w:rsidRPr="002B493A">
              <w:t xml:space="preserve">onale Ansprache wichtig </w:t>
            </w:r>
          </w:p>
          <w:p w14:paraId="02DA2AE4" w14:textId="77777777" w:rsidR="00B81C47" w:rsidRPr="002B493A" w:rsidRDefault="00B81C47" w:rsidP="0059573F"/>
          <w:p w14:paraId="15D01176" w14:textId="59958B56" w:rsidR="00B81C47" w:rsidRDefault="00C429A3" w:rsidP="0059573F">
            <w:sdt>
              <w:sdtPr>
                <w:id w:val="711995295"/>
              </w:sdtPr>
              <w:sdtEndPr/>
              <w:sdtContent>
                <w:r w:rsidR="009625AF" w:rsidRPr="002B493A">
                  <w:rPr>
                    <w:rFonts w:ascii="MS Gothic" w:eastAsia="MS Gothic" w:hAnsi="MS Gothic" w:hint="eastAsia"/>
                  </w:rPr>
                  <w:t>☐</w:t>
                </w:r>
                <w:r w:rsidR="00610890" w:rsidRPr="00610890">
                  <w:rPr>
                    <w:rFonts w:ascii="MS Gothic" w:eastAsia="MS Gothic" w:hAnsi="MS Gothic" w:hint="eastAsia"/>
                    <w:sz w:val="16"/>
                    <w:szCs w:val="16"/>
                  </w:rPr>
                  <w:t xml:space="preserve"> </w:t>
                </w:r>
              </w:sdtContent>
            </w:sdt>
            <w:r w:rsidR="009625AF" w:rsidRPr="002B493A">
              <w:t>Bei Markenprodukten ist die Einbi</w:t>
            </w:r>
            <w:r w:rsidR="009625AF" w:rsidRPr="002B493A">
              <w:t>n</w:t>
            </w:r>
            <w:r w:rsidR="009625AF" w:rsidRPr="002B493A">
              <w:t>dung des Herstellerlogos essentiell</w:t>
            </w:r>
          </w:p>
          <w:p w14:paraId="4E79AFBB" w14:textId="06AC29E6" w:rsidR="009625AF" w:rsidRPr="002B493A" w:rsidRDefault="009625AF" w:rsidP="0059573F">
            <w:r w:rsidRPr="002B493A">
              <w:t xml:space="preserve"> </w:t>
            </w:r>
          </w:p>
          <w:p w14:paraId="2D57856E" w14:textId="6A3A891D" w:rsidR="009625AF" w:rsidRDefault="00C429A3" w:rsidP="0059573F">
            <w:sdt>
              <w:sdtPr>
                <w:id w:val="711995296"/>
              </w:sdtPr>
              <w:sdtEndPr/>
              <w:sdtContent>
                <w:r w:rsidR="009625AF" w:rsidRPr="002B49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25AF" w:rsidRPr="002B493A">
              <w:t xml:space="preserve"> Test- oder Gütesiegel auf Produktd</w:t>
            </w:r>
            <w:r w:rsidR="009625AF" w:rsidRPr="002B493A">
              <w:t>e</w:t>
            </w:r>
            <w:r w:rsidR="009625AF" w:rsidRPr="002B493A">
              <w:t>tailseite darstellen</w:t>
            </w:r>
          </w:p>
          <w:p w14:paraId="62AB0366" w14:textId="77777777" w:rsidR="00B81C47" w:rsidRPr="002B493A" w:rsidRDefault="00B81C47" w:rsidP="0059573F"/>
          <w:p w14:paraId="43A5B203" w14:textId="5958175E" w:rsidR="00886EF9" w:rsidRPr="002B493A" w:rsidRDefault="00C429A3" w:rsidP="0059573F">
            <w:sdt>
              <w:sdtPr>
                <w:id w:val="711995292"/>
              </w:sdtPr>
              <w:sdtEndPr/>
              <w:sdtContent>
                <w:r w:rsidR="00836EEA" w:rsidRPr="002B49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EEA" w:rsidRPr="002B493A">
              <w:t xml:space="preserve"> erstklassige Produktfotos </w:t>
            </w:r>
            <w:r w:rsidR="009625AF" w:rsidRPr="002B493A">
              <w:t xml:space="preserve">(richtige Perspektiven und Schärfe) </w:t>
            </w:r>
            <w:r w:rsidR="00836EEA" w:rsidRPr="002B493A">
              <w:t>entscheide</w:t>
            </w:r>
            <w:r w:rsidR="00836EEA" w:rsidRPr="002B493A">
              <w:t>n</w:t>
            </w:r>
            <w:r w:rsidR="00836EEA" w:rsidRPr="002B493A">
              <w:t>der Erfolgsfaktor + Zoomfunktion</w:t>
            </w:r>
          </w:p>
          <w:p w14:paraId="46AB040B" w14:textId="77777777" w:rsidR="00886EF9" w:rsidRPr="002B493A" w:rsidRDefault="00886EF9" w:rsidP="0059573F"/>
          <w:p w14:paraId="29C6E381" w14:textId="501D832F" w:rsidR="003B7B0A" w:rsidRDefault="00C429A3" w:rsidP="0059573F">
            <w:sdt>
              <w:sdtPr>
                <w:id w:val="711995289"/>
              </w:sdtPr>
              <w:sdtEndPr/>
              <w:sdtContent>
                <w:r w:rsidR="003B7B0A" w:rsidRPr="002B49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B0A" w:rsidRPr="002B493A">
              <w:t xml:space="preserve"> Größen- und Passformfilter</w:t>
            </w:r>
            <w:r w:rsidR="00D9467F">
              <w:t xml:space="preserve"> vorhanden</w:t>
            </w:r>
          </w:p>
          <w:p w14:paraId="4E9A1B0D" w14:textId="77777777" w:rsidR="00D9467F" w:rsidRPr="002B493A" w:rsidRDefault="00D9467F" w:rsidP="0059573F"/>
          <w:p w14:paraId="4E12869B" w14:textId="3CBBD426" w:rsidR="009625AF" w:rsidRPr="002B493A" w:rsidRDefault="00C429A3" w:rsidP="0059573F">
            <w:sdt>
              <w:sdtPr>
                <w:id w:val="711995293"/>
              </w:sdtPr>
              <w:sdtEndPr/>
              <w:sdtContent>
                <w:r w:rsidR="009625AF" w:rsidRPr="002B49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25AF" w:rsidRPr="002B493A">
              <w:t xml:space="preserve"> Produktvideos</w:t>
            </w:r>
            <w:r w:rsidR="00D9467F">
              <w:t xml:space="preserve"> vorhanden</w:t>
            </w:r>
          </w:p>
          <w:p w14:paraId="37C2D1BC" w14:textId="77777777" w:rsidR="003B7B0A" w:rsidRPr="002B493A" w:rsidRDefault="003B7B0A" w:rsidP="009D1350"/>
          <w:p w14:paraId="47F4E294" w14:textId="4FA47D58" w:rsidR="009625AF" w:rsidRPr="002B493A" w:rsidRDefault="00C429A3" w:rsidP="0059573F">
            <w:sdt>
              <w:sdtPr>
                <w:id w:val="711995297"/>
              </w:sdtPr>
              <w:sdtEndPr/>
              <w:sdtContent>
                <w:r w:rsidR="009625AF" w:rsidRPr="002B493A">
                  <w:rPr>
                    <w:rFonts w:ascii="MS Gothic" w:eastAsia="MS Gothic" w:hAnsi="MS Gothic" w:hint="eastAsia"/>
                  </w:rPr>
                  <w:t>☐</w:t>
                </w:r>
                <w:r w:rsidR="000B136D">
                  <w:rPr>
                    <w:rFonts w:ascii="MS Gothic" w:eastAsia="MS Gothic" w:hAnsi="MS Gothic" w:hint="eastAsia"/>
                  </w:rPr>
                  <w:t xml:space="preserve"> </w:t>
                </w:r>
              </w:sdtContent>
            </w:sdt>
            <w:r w:rsidR="00886EF9" w:rsidRPr="002B493A">
              <w:t>ggf. Bester-Preis-Funktion anbieten</w:t>
            </w:r>
          </w:p>
          <w:p w14:paraId="7227F6B9" w14:textId="7E10C6B6" w:rsidR="00D15118" w:rsidRPr="002B493A" w:rsidRDefault="00B81C47" w:rsidP="0059573F">
            <w:r>
              <w:t>…</w:t>
            </w:r>
          </w:p>
        </w:tc>
        <w:tc>
          <w:tcPr>
            <w:tcW w:w="2695" w:type="dxa"/>
          </w:tcPr>
          <w:p w14:paraId="0230FE16" w14:textId="77777777" w:rsidR="00E42EF9" w:rsidRPr="002B493A" w:rsidRDefault="00E42EF9"/>
          <w:p w14:paraId="2C90549B" w14:textId="77777777" w:rsidR="00836EEA" w:rsidRPr="002B493A" w:rsidRDefault="00836EEA"/>
          <w:p w14:paraId="56B55E73" w14:textId="77777777" w:rsidR="009625AF" w:rsidRPr="002B493A" w:rsidRDefault="009625AF"/>
          <w:p w14:paraId="06F53673" w14:textId="77777777" w:rsidR="009625AF" w:rsidRPr="002B493A" w:rsidRDefault="009625AF"/>
          <w:p w14:paraId="083696FF" w14:textId="77777777" w:rsidR="009625AF" w:rsidRPr="002B493A" w:rsidRDefault="009625AF"/>
          <w:p w14:paraId="314B7779" w14:textId="77777777" w:rsidR="009625AF" w:rsidRPr="002B493A" w:rsidRDefault="009625AF">
            <w:r w:rsidRPr="002B493A">
              <w:t>Beispiel: zalando.de</w:t>
            </w:r>
          </w:p>
          <w:p w14:paraId="373337B2" w14:textId="77777777" w:rsidR="009625AF" w:rsidRPr="002B493A" w:rsidRDefault="009625AF"/>
          <w:p w14:paraId="42EC803B" w14:textId="16B95DF5" w:rsidR="009625AF" w:rsidRDefault="009625AF"/>
          <w:p w14:paraId="60564875" w14:textId="77777777" w:rsidR="00B81C47" w:rsidRPr="002B493A" w:rsidRDefault="00B81C47"/>
          <w:p w14:paraId="40720B9B" w14:textId="77777777" w:rsidR="000B136D" w:rsidRDefault="00B81C47">
            <w:r>
              <w:t>B</w:t>
            </w:r>
            <w:r w:rsidR="00836EEA" w:rsidRPr="002B493A">
              <w:t>eispiel</w:t>
            </w:r>
            <w:r w:rsidR="00886EF9" w:rsidRPr="002B493A">
              <w:t>e</w:t>
            </w:r>
            <w:r w:rsidR="00836EEA" w:rsidRPr="002B493A">
              <w:t>:</w:t>
            </w:r>
          </w:p>
          <w:p w14:paraId="7B3A37AB" w14:textId="723414F1" w:rsidR="00836EEA" w:rsidRPr="002B493A" w:rsidRDefault="00836EEA">
            <w:r w:rsidRPr="002B493A">
              <w:t>Produktfotozoom auf Pr</w:t>
            </w:r>
            <w:r w:rsidRPr="002B493A">
              <w:t>o</w:t>
            </w:r>
            <w:r w:rsidRPr="002B493A">
              <w:t>duktdetailseite von deic</w:t>
            </w:r>
            <w:r w:rsidRPr="002B493A">
              <w:t>h</w:t>
            </w:r>
            <w:r w:rsidRPr="002B493A">
              <w:t>mann.de</w:t>
            </w:r>
            <w:r w:rsidR="00886EF9" w:rsidRPr="002B493A">
              <w:t xml:space="preserve"> oder esprit.de</w:t>
            </w:r>
          </w:p>
          <w:p w14:paraId="0376A2BF" w14:textId="77777777" w:rsidR="00836EEA" w:rsidRPr="002B493A" w:rsidRDefault="00836EEA">
            <w:r w:rsidRPr="002B493A">
              <w:t xml:space="preserve">gravis.de bietet Fotos </w:t>
            </w:r>
            <w:r w:rsidR="00886EF9" w:rsidRPr="002B493A">
              <w:t xml:space="preserve">technischer Geräte </w:t>
            </w:r>
            <w:r w:rsidRPr="002B493A">
              <w:t>von verschiedenen Seiten</w:t>
            </w:r>
          </w:p>
          <w:p w14:paraId="45CE7AF5" w14:textId="773F820A" w:rsidR="00836EEA" w:rsidRDefault="00836EEA"/>
          <w:p w14:paraId="5A6CAD65" w14:textId="173E8A14" w:rsidR="00B81C47" w:rsidRDefault="00B81C47"/>
          <w:p w14:paraId="5543D93C" w14:textId="26F1C6F0" w:rsidR="00D9467F" w:rsidRDefault="00D9467F"/>
          <w:p w14:paraId="2469AD7F" w14:textId="05319F7B" w:rsidR="00D9467F" w:rsidRDefault="00D9467F"/>
          <w:p w14:paraId="5BBFE9F4" w14:textId="6C7F1F4A" w:rsidR="00D9467F" w:rsidRDefault="00D9467F"/>
          <w:p w14:paraId="63E03811" w14:textId="2BD3CA74" w:rsidR="00D9467F" w:rsidRDefault="00D9467F"/>
          <w:p w14:paraId="770A9BA7" w14:textId="77777777" w:rsidR="00D9467F" w:rsidRDefault="00D9467F"/>
          <w:p w14:paraId="1D4FF43B" w14:textId="77777777" w:rsidR="009625AF" w:rsidRPr="002B493A" w:rsidRDefault="009625AF" w:rsidP="000B136D">
            <w:pPr>
              <w:spacing w:before="120"/>
            </w:pPr>
            <w:r w:rsidRPr="002B493A">
              <w:t xml:space="preserve">Bsp. asos.de oder YouTube-Video einbetten </w:t>
            </w:r>
          </w:p>
          <w:p w14:paraId="1F592C24" w14:textId="77777777" w:rsidR="00836EEA" w:rsidRPr="002B493A" w:rsidRDefault="00836EEA"/>
          <w:p w14:paraId="5DF6EF5D" w14:textId="77777777" w:rsidR="00836EEA" w:rsidRPr="002B493A" w:rsidRDefault="00836EEA"/>
        </w:tc>
        <w:tc>
          <w:tcPr>
            <w:tcW w:w="1387" w:type="dxa"/>
          </w:tcPr>
          <w:p w14:paraId="6549A683" w14:textId="77777777" w:rsidR="00E42EF9" w:rsidRDefault="00E42EF9"/>
        </w:tc>
      </w:tr>
      <w:tr w:rsidR="00E42EF9" w14:paraId="41FED65C" w14:textId="77777777" w:rsidTr="00B40B9C">
        <w:tc>
          <w:tcPr>
            <w:tcW w:w="2405" w:type="dxa"/>
          </w:tcPr>
          <w:p w14:paraId="0CF14012" w14:textId="4E67A5F6" w:rsidR="00E42EF9" w:rsidRPr="002B493A" w:rsidRDefault="00E42EF9">
            <w:pPr>
              <w:rPr>
                <w:b/>
              </w:rPr>
            </w:pPr>
            <w:proofErr w:type="spellStart"/>
            <w:r w:rsidRPr="002B493A">
              <w:rPr>
                <w:b/>
              </w:rPr>
              <w:t>Retourenminimierte</w:t>
            </w:r>
            <w:proofErr w:type="spellEnd"/>
            <w:r w:rsidR="00B81C47">
              <w:rPr>
                <w:rStyle w:val="Funotenzeichen"/>
                <w:b/>
              </w:rPr>
              <w:footnoteReference w:id="4"/>
            </w:r>
            <w:r w:rsidRPr="002B493A">
              <w:rPr>
                <w:b/>
              </w:rPr>
              <w:t xml:space="preserve"> …</w:t>
            </w:r>
          </w:p>
        </w:tc>
        <w:tc>
          <w:tcPr>
            <w:tcW w:w="3969" w:type="dxa"/>
          </w:tcPr>
          <w:p w14:paraId="1E33A57E" w14:textId="4D33A186" w:rsidR="00E42EF9" w:rsidRDefault="00C429A3">
            <w:sdt>
              <w:sdtPr>
                <w:id w:val="711995285"/>
              </w:sdtPr>
              <w:sdtEndPr/>
              <w:sdtContent>
                <w:r w:rsidR="003B7B0A" w:rsidRPr="002B49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B0A" w:rsidRPr="002B493A">
              <w:t xml:space="preserve"> detaillierte Produktbeschreibung und </w:t>
            </w:r>
            <w:r w:rsidR="003B7B0A" w:rsidRPr="002B493A">
              <w:lastRenderedPageBreak/>
              <w:t>genaue Produktdarstellung wirksamstes Mittel gegen überhöhte Retourenquoten</w:t>
            </w:r>
          </w:p>
          <w:p w14:paraId="50C8807F" w14:textId="77777777" w:rsidR="00747B3D" w:rsidRPr="002B493A" w:rsidRDefault="00747B3D"/>
          <w:p w14:paraId="3E609A08" w14:textId="3B28CAB6" w:rsidR="003B7B0A" w:rsidRDefault="00C429A3">
            <w:sdt>
              <w:sdtPr>
                <w:id w:val="711995287"/>
              </w:sdtPr>
              <w:sdtEndPr/>
              <w:sdtContent>
                <w:r w:rsidR="003B7B0A" w:rsidRPr="002B49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B0A" w:rsidRPr="002B493A">
              <w:t xml:space="preserve"> Virtual Dressing Tools als sinnvolle Ergänzung der Produktbeschreibung</w:t>
            </w:r>
          </w:p>
          <w:p w14:paraId="26F57E84" w14:textId="77777777" w:rsidR="00D9467F" w:rsidRPr="002B493A" w:rsidRDefault="00D9467F"/>
          <w:p w14:paraId="28443D8F" w14:textId="01FF533C" w:rsidR="00434782" w:rsidRPr="00D9467F" w:rsidRDefault="00C429A3" w:rsidP="000B136D">
            <w:pPr>
              <w:spacing w:after="120"/>
            </w:pPr>
            <w:sdt>
              <w:sdtPr>
                <w:id w:val="711995288"/>
              </w:sdtPr>
              <w:sdtEndPr/>
              <w:sdtContent>
                <w:r w:rsidR="003B7B0A" w:rsidRPr="002B49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7B0A" w:rsidRPr="002B493A">
              <w:t xml:space="preserve"> Kundenrezensionen veröffentlichen </w:t>
            </w:r>
          </w:p>
        </w:tc>
        <w:tc>
          <w:tcPr>
            <w:tcW w:w="2695" w:type="dxa"/>
          </w:tcPr>
          <w:p w14:paraId="5CFA4D45" w14:textId="77777777" w:rsidR="00E42EF9" w:rsidRPr="002B493A" w:rsidRDefault="00E42EF9"/>
          <w:p w14:paraId="0973445C" w14:textId="77777777" w:rsidR="003B7B0A" w:rsidRPr="002B493A" w:rsidRDefault="003B7B0A"/>
          <w:p w14:paraId="26122D4E" w14:textId="36F67AC7" w:rsidR="003B7B0A" w:rsidRDefault="003B7B0A"/>
          <w:p w14:paraId="28D0FAB0" w14:textId="77777777" w:rsidR="00747B3D" w:rsidRPr="002B493A" w:rsidRDefault="00747B3D"/>
          <w:p w14:paraId="2260BF70" w14:textId="77777777" w:rsidR="003B7B0A" w:rsidRPr="002B493A" w:rsidRDefault="003B7B0A">
            <w:r w:rsidRPr="002B493A">
              <w:t xml:space="preserve">Beispiel fits.me, </w:t>
            </w:r>
            <w:proofErr w:type="spellStart"/>
            <w:r w:rsidRPr="002B493A">
              <w:t>upCload</w:t>
            </w:r>
            <w:proofErr w:type="spellEnd"/>
            <w:r w:rsidRPr="002B493A">
              <w:t xml:space="preserve"> der Otto-Gruppe</w:t>
            </w:r>
          </w:p>
        </w:tc>
        <w:tc>
          <w:tcPr>
            <w:tcW w:w="1387" w:type="dxa"/>
          </w:tcPr>
          <w:p w14:paraId="749CE4B4" w14:textId="77777777" w:rsidR="00E42EF9" w:rsidRDefault="00E42EF9"/>
        </w:tc>
      </w:tr>
      <w:tr w:rsidR="00B44E55" w14:paraId="4F16F38B" w14:textId="77777777" w:rsidTr="00B40B9C">
        <w:tc>
          <w:tcPr>
            <w:tcW w:w="2405" w:type="dxa"/>
          </w:tcPr>
          <w:p w14:paraId="687262C2" w14:textId="0367D45D" w:rsidR="00B44E55" w:rsidRPr="00E42EF9" w:rsidRDefault="00B44E55">
            <w:pPr>
              <w:rPr>
                <w:b/>
              </w:rPr>
            </w:pPr>
            <w:r w:rsidRPr="00E42EF9">
              <w:rPr>
                <w:b/>
              </w:rPr>
              <w:lastRenderedPageBreak/>
              <w:t>Kundenorientierte</w:t>
            </w:r>
            <w:r w:rsidR="00B81C47">
              <w:rPr>
                <w:rStyle w:val="Funotenzeichen"/>
                <w:b/>
              </w:rPr>
              <w:footnoteReference w:id="5"/>
            </w:r>
            <w:r w:rsidRPr="00E42EF9">
              <w:rPr>
                <w:b/>
              </w:rPr>
              <w:t xml:space="preserve"> …</w:t>
            </w:r>
          </w:p>
        </w:tc>
        <w:tc>
          <w:tcPr>
            <w:tcW w:w="3969" w:type="dxa"/>
          </w:tcPr>
          <w:p w14:paraId="0743966E" w14:textId="3339C6CD" w:rsidR="00B44E55" w:rsidRDefault="00C429A3" w:rsidP="00E13825">
            <w:sdt>
              <w:sdtPr>
                <w:id w:val="1359999508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Erweckt die Produktbeschreibung Neugier</w:t>
            </w:r>
            <w:proofErr w:type="gramStart"/>
            <w:r w:rsidR="00B44E55">
              <w:t>?/</w:t>
            </w:r>
            <w:proofErr w:type="gramEnd"/>
            <w:r w:rsidR="000B136D">
              <w:t xml:space="preserve"> </w:t>
            </w:r>
            <w:r w:rsidR="00B44E55">
              <w:t>Erregt sie Aufmerksamkeit?</w:t>
            </w:r>
          </w:p>
          <w:p w14:paraId="46EEA74B" w14:textId="77777777" w:rsidR="00B44E55" w:rsidRDefault="00B44E55" w:rsidP="00E13825"/>
          <w:p w14:paraId="4C94BDF7" w14:textId="77777777" w:rsidR="00B44E55" w:rsidRDefault="00C429A3" w:rsidP="00E13825">
            <w:sdt>
              <w:sdtPr>
                <w:id w:val="1664973593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Beantwortet die Produktbeschreibung alle wichtigen Kundenfragen?</w:t>
            </w:r>
          </w:p>
          <w:p w14:paraId="01487EC8" w14:textId="77777777" w:rsidR="00B44E55" w:rsidRDefault="00B44E55" w:rsidP="00E13825"/>
          <w:p w14:paraId="55346E29" w14:textId="77777777" w:rsidR="00D04885" w:rsidRDefault="00C429A3" w:rsidP="00D04885">
            <w:sdt>
              <w:sdtPr>
                <w:id w:val="-784033697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</w:t>
            </w:r>
            <w:r w:rsidR="00CF26A8">
              <w:t xml:space="preserve">Werden alle zentralen </w:t>
            </w:r>
            <w:proofErr w:type="spellStart"/>
            <w:r w:rsidR="00CF26A8">
              <w:t>benefits</w:t>
            </w:r>
            <w:proofErr w:type="spellEnd"/>
            <w:r w:rsidR="00CF26A8">
              <w:t xml:space="preserve"> des Produktes angesprochen? Besonders wichtig sind die emotionalen </w:t>
            </w:r>
            <w:proofErr w:type="spellStart"/>
            <w:r w:rsidR="00CF26A8">
              <w:t>benefits</w:t>
            </w:r>
            <w:proofErr w:type="spellEnd"/>
            <w:r w:rsidR="00CF26A8">
              <w:t xml:space="preserve"> (s.u.).</w:t>
            </w:r>
          </w:p>
          <w:p w14:paraId="5772FAE1" w14:textId="77777777" w:rsidR="00B44E55" w:rsidRDefault="00B44E55" w:rsidP="00E13825"/>
          <w:p w14:paraId="710F62D3" w14:textId="77777777" w:rsidR="00D04885" w:rsidRDefault="00C429A3" w:rsidP="00D04885">
            <w:sdt>
              <w:sdtPr>
                <w:id w:val="-995648205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</w:t>
            </w:r>
            <w:r w:rsidR="00D04885">
              <w:t xml:space="preserve">Spricht die Produktbeschreibung auch emotional an? </w:t>
            </w:r>
          </w:p>
          <w:p w14:paraId="764F37BA" w14:textId="77777777" w:rsidR="00D04885" w:rsidRDefault="00D04885" w:rsidP="00D04885">
            <w:r>
              <w:t xml:space="preserve">Bspw. spricht sie das Gefühl an, wenn man das Produkt schon besitzt. </w:t>
            </w:r>
          </w:p>
          <w:p w14:paraId="5819DD2B" w14:textId="77777777" w:rsidR="00D04885" w:rsidRDefault="00D04885" w:rsidP="00D04885">
            <w:r>
              <w:t>Lassen sich Elemente des Storytelling nutzen?</w:t>
            </w:r>
            <w:r w:rsidR="00CF26A8">
              <w:t xml:space="preserve"> (Wer hat es, wie und warum so hergestellt?)</w:t>
            </w:r>
          </w:p>
          <w:p w14:paraId="7346AB89" w14:textId="77777777" w:rsidR="00B44E55" w:rsidRDefault="00D04885" w:rsidP="00E13825">
            <w:r>
              <w:t>Schafft die Produktbeschreibung Ve</w:t>
            </w:r>
            <w:r>
              <w:t>r</w:t>
            </w:r>
            <w:r>
              <w:t>trauen und Sicherheit (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proof</w:t>
            </w:r>
            <w:proofErr w:type="spellEnd"/>
            <w:r>
              <w:t>), um bspw. kognitive Dissonanzen ab</w:t>
            </w:r>
            <w:r w:rsidR="00CF26A8">
              <w:t>zubauen?</w:t>
            </w:r>
          </w:p>
          <w:p w14:paraId="792F9CB4" w14:textId="77777777" w:rsidR="00B44E55" w:rsidRDefault="00B44E55" w:rsidP="00E13825"/>
          <w:p w14:paraId="329BA1FF" w14:textId="77777777" w:rsidR="00D04885" w:rsidRDefault="00C429A3" w:rsidP="00D04885">
            <w:sdt>
              <w:sdtPr>
                <w:id w:val="484204783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</w:t>
            </w:r>
            <w:r w:rsidR="00D04885">
              <w:t>Ist die verwendete Sprache verstän</w:t>
            </w:r>
            <w:r w:rsidR="00D04885">
              <w:t>d</w:t>
            </w:r>
            <w:r w:rsidR="00D04885">
              <w:t xml:space="preserve">lich? </w:t>
            </w:r>
          </w:p>
          <w:p w14:paraId="17A2902D" w14:textId="77777777" w:rsidR="00D04885" w:rsidRDefault="00D04885" w:rsidP="00D04885">
            <w:r>
              <w:t xml:space="preserve">Bspw. </w:t>
            </w:r>
            <w:r w:rsidR="00B44E55">
              <w:t>Texte enthalten wenig Fachwörter</w:t>
            </w:r>
            <w:r>
              <w:t>,</w:t>
            </w:r>
            <w:r w:rsidR="00B44E55">
              <w:t xml:space="preserve"> </w:t>
            </w:r>
            <w:r>
              <w:t>k</w:t>
            </w:r>
            <w:r w:rsidR="00B44E55">
              <w:t>urz</w:t>
            </w:r>
            <w:r>
              <w:t>e, prägnante aber trotzdem aussag</w:t>
            </w:r>
            <w:r>
              <w:t>e</w:t>
            </w:r>
            <w:r>
              <w:t xml:space="preserve">kräftige Fakten, </w:t>
            </w:r>
          </w:p>
          <w:p w14:paraId="5281CE56" w14:textId="77777777" w:rsidR="00D04885" w:rsidRDefault="00D04885" w:rsidP="00D04885">
            <w:r>
              <w:t>nicht zu viele Adjektive (vor allem, wenn sie das erläutern, was die Abbildung schon zeigt),</w:t>
            </w:r>
          </w:p>
          <w:p w14:paraId="58D597BA" w14:textId="77777777" w:rsidR="00CF26A8" w:rsidRDefault="00CF26A8" w:rsidP="00D04885">
            <w:r>
              <w:t>lieber „sinnliche“ als generische Adjekt</w:t>
            </w:r>
            <w:r>
              <w:t>i</w:t>
            </w:r>
            <w:r>
              <w:t>ve,</w:t>
            </w:r>
          </w:p>
          <w:p w14:paraId="152A9649" w14:textId="77777777" w:rsidR="00B44E55" w:rsidRDefault="00D04885" w:rsidP="00D04885">
            <w:r>
              <w:t>Verwendung einfacher und kurzer Sätze</w:t>
            </w:r>
            <w:r w:rsidR="00CF26A8">
              <w:t>.</w:t>
            </w:r>
          </w:p>
          <w:p w14:paraId="1DD42E96" w14:textId="77777777" w:rsidR="00B44E55" w:rsidRDefault="00B44E55" w:rsidP="00E13825"/>
          <w:p w14:paraId="700BEF94" w14:textId="77777777" w:rsidR="008F7F0D" w:rsidRDefault="00C429A3" w:rsidP="009D1350">
            <w:pPr>
              <w:spacing w:after="120"/>
            </w:pPr>
            <w:sdt>
              <w:sdtPr>
                <w:id w:val="-29803470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</w:t>
            </w:r>
            <w:r w:rsidR="00D04885">
              <w:t>Schließt die Produktbeschreibung sprachlich und inhaltlich an die Leben</w:t>
            </w:r>
            <w:r w:rsidR="00D04885">
              <w:t>s</w:t>
            </w:r>
            <w:r w:rsidR="00D04885">
              <w:t>wirklichkeit der Zielgruppen an?</w:t>
            </w:r>
            <w:r w:rsidR="00CF26A8">
              <w:t xml:space="preserve"> </w:t>
            </w:r>
            <w:r w:rsidR="008F7F0D">
              <w:t>Bsp.: Statt Glühbirne hält 10.000 Stunden be</w:t>
            </w:r>
            <w:r w:rsidR="008F7F0D">
              <w:t>s</w:t>
            </w:r>
            <w:r w:rsidR="008F7F0D">
              <w:t>ser Glühbirne hält durchschnittlich 3 Ja</w:t>
            </w:r>
            <w:r w:rsidR="008F7F0D">
              <w:t>h</w:t>
            </w:r>
            <w:r w:rsidR="008F7F0D">
              <w:lastRenderedPageBreak/>
              <w:t>re.</w:t>
            </w:r>
          </w:p>
          <w:p w14:paraId="14F2FEB9" w14:textId="77777777" w:rsidR="00D04885" w:rsidRDefault="00CF26A8" w:rsidP="00D04885">
            <w:r>
              <w:t>Passt die Tonalität</w:t>
            </w:r>
            <w:r w:rsidR="008F7F0D">
              <w:t xml:space="preserve"> zur Zielgruppe</w:t>
            </w:r>
            <w:r>
              <w:t>?</w:t>
            </w:r>
          </w:p>
          <w:p w14:paraId="4922BFB8" w14:textId="77777777" w:rsidR="00B44E55" w:rsidRDefault="008F7F0D" w:rsidP="00E13825">
            <w:r>
              <w:t>Kann die Ansprache auch personalisiert erfolgen (bspw. bei Kundenlogin)?</w:t>
            </w:r>
          </w:p>
          <w:p w14:paraId="5521DEBE" w14:textId="77777777" w:rsidR="008F7F0D" w:rsidRDefault="008F7F0D" w:rsidP="00E13825"/>
          <w:p w14:paraId="0F6B0441" w14:textId="77777777" w:rsidR="00B44E55" w:rsidRDefault="00C429A3" w:rsidP="00E13825">
            <w:sdt>
              <w:sdtPr>
                <w:id w:val="-1668246490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</w:t>
            </w:r>
            <w:r w:rsidR="00D04885">
              <w:t>Lassen sich aktuelle Modetrends au</w:t>
            </w:r>
            <w:r w:rsidR="00D04885">
              <w:t>f</w:t>
            </w:r>
            <w:r w:rsidR="00D04885">
              <w:t>greifen?</w:t>
            </w:r>
          </w:p>
          <w:p w14:paraId="178EF44D" w14:textId="77777777" w:rsidR="00B44E55" w:rsidRDefault="00B44E55" w:rsidP="00E13825"/>
          <w:p w14:paraId="623EFAC6" w14:textId="7DCCCD2C" w:rsidR="008F7F0D" w:rsidRDefault="00C429A3" w:rsidP="00E13825">
            <w:sdt>
              <w:sdtPr>
                <w:id w:val="-910240513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</w:t>
            </w:r>
            <w:r w:rsidR="00CF26A8">
              <w:t>Gibt es eine Struktur, die die zentralen Inhalte auch beim „Überfliegen</w:t>
            </w:r>
            <w:proofErr w:type="gramStart"/>
            <w:r w:rsidR="00CF26A8">
              <w:t>“ tran</w:t>
            </w:r>
            <w:r w:rsidR="00CF26A8">
              <w:t>s</w:t>
            </w:r>
            <w:r w:rsidR="00CF26A8">
              <w:t>portiert</w:t>
            </w:r>
            <w:proofErr w:type="gramEnd"/>
            <w:r w:rsidR="00CF26A8">
              <w:t xml:space="preserve">? </w:t>
            </w:r>
          </w:p>
          <w:p w14:paraId="25275EBD" w14:textId="77777777" w:rsidR="00B44E55" w:rsidRDefault="00CF26A8" w:rsidP="00E13825">
            <w:r>
              <w:t>Nicht alle wollen alles lesen! Überschri</w:t>
            </w:r>
            <w:r>
              <w:t>f</w:t>
            </w:r>
            <w:r>
              <w:t>ten, Fettungen, Weißräume etc.</w:t>
            </w:r>
          </w:p>
          <w:p w14:paraId="726A4635" w14:textId="77777777" w:rsidR="00B44E55" w:rsidRDefault="00B44E55" w:rsidP="00E13825"/>
          <w:p w14:paraId="72145F61" w14:textId="2E178AAA" w:rsidR="008F7F0D" w:rsidRDefault="00C429A3" w:rsidP="00E13825">
            <w:sdt>
              <w:sdtPr>
                <w:id w:val="-1699151518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</w:t>
            </w:r>
            <w:r w:rsidR="009D1350">
              <w:t>Formulieren Sie lieber selber,</w:t>
            </w:r>
            <w:r w:rsidR="00CF26A8">
              <w:t xml:space="preserve"> als ei</w:t>
            </w:r>
            <w:r w:rsidR="00CF26A8">
              <w:t>n</w:t>
            </w:r>
            <w:r w:rsidR="00CF26A8">
              <w:t>fach die Produktbeschreibung der He</w:t>
            </w:r>
            <w:r w:rsidR="00CF26A8">
              <w:t>r</w:t>
            </w:r>
            <w:r w:rsidR="00CF26A8">
              <w:t xml:space="preserve">steller zu übernehmen. </w:t>
            </w:r>
          </w:p>
          <w:p w14:paraId="129BFD75" w14:textId="119F9F8A" w:rsidR="00B44E55" w:rsidRDefault="00CF26A8" w:rsidP="00E13825">
            <w:r>
              <w:t>Hilft auch bei der Individualisierung und damit Positionierung des eigenen Shops</w:t>
            </w:r>
          </w:p>
          <w:p w14:paraId="055736AB" w14:textId="77777777" w:rsidR="00B44E55" w:rsidRDefault="00B44E55" w:rsidP="00E13825"/>
          <w:p w14:paraId="7DD8E455" w14:textId="23B91B35" w:rsidR="00B44E55" w:rsidRDefault="00C429A3" w:rsidP="00E13825">
            <w:sdt>
              <w:sdtPr>
                <w:id w:val="1624270593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Achtung nicht vergessen!</w:t>
            </w:r>
            <w:r w:rsidR="009D1350">
              <w:t xml:space="preserve"> </w:t>
            </w:r>
            <w:r w:rsidR="00B44E55">
              <w:t>:</w:t>
            </w:r>
          </w:p>
          <w:p w14:paraId="04BC8326" w14:textId="77777777" w:rsidR="00B44E55" w:rsidRDefault="00B44E55" w:rsidP="00E13825">
            <w:r>
              <w:t xml:space="preserve">Sind alle für SEO relevanten Suchbegriffe mehrfach vorhanden? </w:t>
            </w:r>
          </w:p>
          <w:p w14:paraId="4EFFFC6E" w14:textId="77777777" w:rsidR="00B44E55" w:rsidRDefault="00B44E55" w:rsidP="00E13825">
            <w:r>
              <w:t xml:space="preserve">Machen Sie eine Rechtschreibprüfung! </w:t>
            </w:r>
          </w:p>
          <w:p w14:paraId="4D83E792" w14:textId="77777777" w:rsidR="00B44E55" w:rsidRDefault="00B44E55"/>
          <w:p w14:paraId="58579D2F" w14:textId="2F405A88" w:rsidR="003E581B" w:rsidRDefault="003E581B">
            <w:r>
              <w:t>Als Anschauungsbeispiel mit Screen</w:t>
            </w:r>
            <w:r>
              <w:t>s</w:t>
            </w:r>
            <w:r>
              <w:t>hots:</w:t>
            </w:r>
            <w:r w:rsidR="00B81C47">
              <w:rPr>
                <w:rStyle w:val="Funotenzeichen"/>
              </w:rPr>
              <w:footnoteReference w:id="6"/>
            </w:r>
          </w:p>
          <w:p w14:paraId="33239711" w14:textId="3BC27CF3" w:rsidR="006C660F" w:rsidRPr="00B81C47" w:rsidRDefault="003E581B" w:rsidP="009D1350">
            <w:pPr>
              <w:spacing w:after="120"/>
              <w:rPr>
                <w:sz w:val="18"/>
                <w:szCs w:val="18"/>
              </w:rPr>
            </w:pPr>
            <w:r w:rsidRPr="006C660F">
              <w:rPr>
                <w:rStyle w:val="brand"/>
                <w:sz w:val="18"/>
                <w:szCs w:val="18"/>
              </w:rPr>
              <w:t xml:space="preserve">Carlo Siebert Blog: </w:t>
            </w:r>
            <w:hyperlink r:id="rId8" w:history="1">
              <w:r w:rsidRPr="00847833">
                <w:rPr>
                  <w:rStyle w:val="brand"/>
                  <w:color w:val="000000" w:themeColor="text1"/>
                  <w:sz w:val="18"/>
                  <w:szCs w:val="18"/>
                </w:rPr>
                <w:t>https://carlosiebert.de/produktbeschreibungen-beispiel/</w:t>
              </w:r>
            </w:hyperlink>
          </w:p>
        </w:tc>
        <w:tc>
          <w:tcPr>
            <w:tcW w:w="2695" w:type="dxa"/>
          </w:tcPr>
          <w:p w14:paraId="7767479B" w14:textId="77777777" w:rsidR="00B44E55" w:rsidRDefault="00B44E55"/>
        </w:tc>
        <w:tc>
          <w:tcPr>
            <w:tcW w:w="1387" w:type="dxa"/>
          </w:tcPr>
          <w:p w14:paraId="5032FCBE" w14:textId="77777777" w:rsidR="00B44E55" w:rsidRDefault="00B44E55"/>
        </w:tc>
      </w:tr>
      <w:tr w:rsidR="00B44E55" w14:paraId="3F04C91C" w14:textId="77777777" w:rsidTr="00B40B9C">
        <w:tc>
          <w:tcPr>
            <w:tcW w:w="2405" w:type="dxa"/>
          </w:tcPr>
          <w:p w14:paraId="3E89F243" w14:textId="77777777" w:rsidR="00B44E55" w:rsidRPr="00E42EF9" w:rsidRDefault="00B44E55">
            <w:pPr>
              <w:rPr>
                <w:b/>
              </w:rPr>
            </w:pPr>
            <w:r w:rsidRPr="00E42EF9">
              <w:rPr>
                <w:b/>
              </w:rPr>
              <w:lastRenderedPageBreak/>
              <w:t>Barrierefrei</w:t>
            </w:r>
            <w:r>
              <w:rPr>
                <w:b/>
              </w:rPr>
              <w:t>e …</w:t>
            </w:r>
          </w:p>
        </w:tc>
        <w:tc>
          <w:tcPr>
            <w:tcW w:w="3969" w:type="dxa"/>
          </w:tcPr>
          <w:p w14:paraId="4D1FDB37" w14:textId="77777777" w:rsidR="00B44E55" w:rsidRDefault="00C429A3">
            <w:sdt>
              <w:sdtPr>
                <w:id w:val="1445808833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Die verwendete Sprache ist deutlich gekennzeichnet</w:t>
            </w:r>
          </w:p>
          <w:p w14:paraId="5A29B5E1" w14:textId="77777777" w:rsidR="00B44E55" w:rsidRDefault="00B44E55"/>
          <w:p w14:paraId="0D335DF8" w14:textId="77777777" w:rsidR="00B44E55" w:rsidRDefault="00C429A3">
            <w:sdt>
              <w:sdtPr>
                <w:id w:val="-2086602441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Die </w:t>
            </w:r>
            <w:proofErr w:type="spellStart"/>
            <w:r w:rsidR="00B44E55">
              <w:t>Shopseite</w:t>
            </w:r>
            <w:proofErr w:type="spellEnd"/>
            <w:r w:rsidR="00B44E55">
              <w:t xml:space="preserve"> unterstützt einen </w:t>
            </w:r>
            <w:proofErr w:type="spellStart"/>
            <w:r w:rsidR="00B44E55">
              <w:t>Scr</w:t>
            </w:r>
            <w:r w:rsidR="00B44E55">
              <w:t>e</w:t>
            </w:r>
            <w:r w:rsidR="00B44E55">
              <w:t>enreader</w:t>
            </w:r>
            <w:proofErr w:type="spellEnd"/>
          </w:p>
          <w:p w14:paraId="06A8B5C9" w14:textId="77777777" w:rsidR="00B44E55" w:rsidRDefault="00B44E55"/>
          <w:p w14:paraId="11528676" w14:textId="77777777" w:rsidR="00B44E55" w:rsidRDefault="00C429A3">
            <w:sdt>
              <w:sdtPr>
                <w:id w:val="247933972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Tabellen werden auf der </w:t>
            </w:r>
            <w:proofErr w:type="spellStart"/>
            <w:r w:rsidR="00B44E55">
              <w:t>Shopseite</w:t>
            </w:r>
            <w:proofErr w:type="spellEnd"/>
            <w:r w:rsidR="00B44E55">
              <w:t xml:space="preserve"> vermieden</w:t>
            </w:r>
          </w:p>
          <w:p w14:paraId="25FD1750" w14:textId="77777777" w:rsidR="00B44E55" w:rsidRDefault="00B44E55"/>
          <w:p w14:paraId="7974259C" w14:textId="77777777" w:rsidR="00B44E55" w:rsidRDefault="00C429A3">
            <w:sdt>
              <w:sdtPr>
                <w:id w:val="-1626307292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</w:t>
            </w:r>
            <w:proofErr w:type="spellStart"/>
            <w:r w:rsidR="00B44E55">
              <w:t>Shopseite</w:t>
            </w:r>
            <w:proofErr w:type="spellEnd"/>
            <w:r w:rsidR="00B44E55">
              <w:t xml:space="preserve"> ist nach Corporate Design strukturiert mit Überschriften, Zwische</w:t>
            </w:r>
            <w:r w:rsidR="00B44E55">
              <w:t>n</w:t>
            </w:r>
            <w:r w:rsidR="00B44E55">
              <w:t>überschriften, Zusatzinformationen zum Verständnis des Textes</w:t>
            </w:r>
          </w:p>
          <w:p w14:paraId="77D3D1CC" w14:textId="77777777" w:rsidR="00B44E55" w:rsidRDefault="00B44E55"/>
          <w:p w14:paraId="14247054" w14:textId="77777777" w:rsidR="00B44E55" w:rsidRDefault="00C429A3">
            <w:sdt>
              <w:sdtPr>
                <w:id w:val="278927242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Texte enthalten wenig Fachwörter und sind kurz formuliert</w:t>
            </w:r>
          </w:p>
          <w:p w14:paraId="54F60BAC" w14:textId="77777777" w:rsidR="00B44E55" w:rsidRDefault="00B44E55"/>
          <w:p w14:paraId="7E2AB86C" w14:textId="77777777" w:rsidR="00B44E55" w:rsidRDefault="00C429A3">
            <w:sdt>
              <w:sdtPr>
                <w:id w:val="337811937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Multimediaelemente auf der </w:t>
            </w:r>
            <w:proofErr w:type="spellStart"/>
            <w:r w:rsidR="00B44E55">
              <w:t>Shopse</w:t>
            </w:r>
            <w:r w:rsidR="00B44E55">
              <w:t>i</w:t>
            </w:r>
            <w:r w:rsidR="00B44E55">
              <w:t>te</w:t>
            </w:r>
            <w:proofErr w:type="spellEnd"/>
            <w:r w:rsidR="00B44E55">
              <w:t xml:space="preserve"> unterstützen Kontrollmöglichkeiten (Pause-, Stopp-, Zurückspulen-Funktion)</w:t>
            </w:r>
          </w:p>
          <w:p w14:paraId="47F1F980" w14:textId="77777777" w:rsidR="00B44E55" w:rsidRDefault="00B44E55"/>
          <w:p w14:paraId="28FD7D7E" w14:textId="77777777" w:rsidR="00B44E55" w:rsidRDefault="00C429A3">
            <w:sdt>
              <w:sdtPr>
                <w:id w:val="1419525425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Alternativtexte für Multimediaeleme</w:t>
            </w:r>
            <w:r w:rsidR="00B44E55">
              <w:t>n</w:t>
            </w:r>
            <w:r w:rsidR="00B44E55">
              <w:t>te sind vorhanden</w:t>
            </w:r>
          </w:p>
          <w:p w14:paraId="1FC40405" w14:textId="77777777" w:rsidR="00B44E55" w:rsidRDefault="00B44E55"/>
          <w:p w14:paraId="3DDB04F7" w14:textId="77777777" w:rsidR="00B44E55" w:rsidRDefault="00C429A3">
            <w:sdt>
              <w:sdtPr>
                <w:id w:val="-1134954539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</w:t>
            </w:r>
            <w:proofErr w:type="spellStart"/>
            <w:r w:rsidR="00B44E55">
              <w:t>Shopseite</w:t>
            </w:r>
            <w:proofErr w:type="spellEnd"/>
            <w:r w:rsidR="00B44E55">
              <w:t xml:space="preserve"> ist im </w:t>
            </w:r>
            <w:proofErr w:type="spellStart"/>
            <w:r w:rsidR="00B44E55">
              <w:t>responsive</w:t>
            </w:r>
            <w:proofErr w:type="spellEnd"/>
            <w:r w:rsidR="00B44E55">
              <w:t xml:space="preserve"> Webdesign erstellt</w:t>
            </w:r>
          </w:p>
          <w:p w14:paraId="165A46B5" w14:textId="77777777" w:rsidR="00B44E55" w:rsidRDefault="00B44E55"/>
          <w:p w14:paraId="20575277" w14:textId="77777777" w:rsidR="00B44E55" w:rsidRDefault="00C429A3">
            <w:sdt>
              <w:sdtPr>
                <w:id w:val="-2102797974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</w:t>
            </w:r>
            <w:proofErr w:type="spellStart"/>
            <w:r w:rsidR="00B44E55">
              <w:t>Shopseite</w:t>
            </w:r>
            <w:proofErr w:type="spellEnd"/>
            <w:r w:rsidR="00B44E55">
              <w:t xml:space="preserve"> verfügt über starke Kontra</w:t>
            </w:r>
            <w:r w:rsidR="00B44E55">
              <w:t>s</w:t>
            </w:r>
            <w:r w:rsidR="00B44E55">
              <w:t>te für z.</w:t>
            </w:r>
            <w:r w:rsidR="00847833">
              <w:t xml:space="preserve"> </w:t>
            </w:r>
            <w:r w:rsidR="00B44E55">
              <w:t>B. Text und Hintergrund</w:t>
            </w:r>
          </w:p>
          <w:p w14:paraId="5103685C" w14:textId="77777777" w:rsidR="00B44E55" w:rsidRDefault="00B44E55"/>
          <w:p w14:paraId="0AC7760E" w14:textId="77777777" w:rsidR="00B44E55" w:rsidRDefault="00C429A3" w:rsidP="00FF2B3E">
            <w:pPr>
              <w:spacing w:after="120"/>
            </w:pPr>
            <w:sdt>
              <w:sdtPr>
                <w:id w:val="-1590537927"/>
              </w:sdtPr>
              <w:sdtEndPr/>
              <w:sdtContent>
                <w:r w:rsidR="00B44E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4E55">
              <w:t xml:space="preserve"> </w:t>
            </w:r>
            <w:proofErr w:type="spellStart"/>
            <w:r w:rsidR="00B44E55">
              <w:t>Shopseite</w:t>
            </w:r>
            <w:proofErr w:type="spellEnd"/>
            <w:r w:rsidR="00B44E55">
              <w:t xml:space="preserve"> ist über einfache Navigat</w:t>
            </w:r>
            <w:r w:rsidR="00B44E55">
              <w:t>i</w:t>
            </w:r>
            <w:r w:rsidR="00B44E55">
              <w:t>onsmöglichkeiten zu steuern</w:t>
            </w:r>
          </w:p>
        </w:tc>
        <w:tc>
          <w:tcPr>
            <w:tcW w:w="2695" w:type="dxa"/>
          </w:tcPr>
          <w:p w14:paraId="2108A864" w14:textId="77777777" w:rsidR="00B44E55" w:rsidRDefault="00B44E55"/>
        </w:tc>
        <w:tc>
          <w:tcPr>
            <w:tcW w:w="1387" w:type="dxa"/>
          </w:tcPr>
          <w:p w14:paraId="6430CBBC" w14:textId="77777777" w:rsidR="00B44E55" w:rsidRDefault="00B44E55"/>
        </w:tc>
      </w:tr>
      <w:bookmarkEnd w:id="0"/>
    </w:tbl>
    <w:p w14:paraId="35A3FA89" w14:textId="64ED8DAA" w:rsidR="002533C0" w:rsidRDefault="00C429A3"/>
    <w:p w14:paraId="4DCC0832" w14:textId="77777777" w:rsidR="00FF2B3E" w:rsidRDefault="00FF2B3E" w:rsidP="00FF2B3E">
      <w:pPr>
        <w:pStyle w:val="Fuzeile"/>
        <w:tabs>
          <w:tab w:val="left" w:pos="1701"/>
        </w:tabs>
        <w:ind w:left="1701" w:hanging="1701"/>
        <w:rPr>
          <w:rFonts w:cstheme="minorHAnsi"/>
          <w:szCs w:val="24"/>
        </w:rPr>
      </w:pPr>
      <w:r w:rsidRPr="003B007A">
        <w:rPr>
          <w:rFonts w:cstheme="minorHAnsi"/>
          <w:szCs w:val="24"/>
        </w:rPr>
        <w:t>Autorenteam:</w:t>
      </w:r>
    </w:p>
    <w:p w14:paraId="556890CA" w14:textId="77777777" w:rsidR="00C429A3" w:rsidRDefault="00FF2B3E" w:rsidP="00C429A3">
      <w:pPr>
        <w:pStyle w:val="Fuzeile"/>
        <w:tabs>
          <w:tab w:val="clear" w:pos="9072"/>
          <w:tab w:val="left" w:pos="1701"/>
        </w:tabs>
        <w:ind w:left="1701" w:hanging="1701"/>
        <w:rPr>
          <w:rFonts w:cstheme="minorHAnsi"/>
          <w:szCs w:val="24"/>
        </w:rPr>
      </w:pPr>
      <w:r w:rsidRPr="001374BC">
        <w:rPr>
          <w:rFonts w:cstheme="minorHAnsi"/>
          <w:szCs w:val="24"/>
        </w:rPr>
        <w:t xml:space="preserve">M. </w:t>
      </w:r>
      <w:proofErr w:type="spellStart"/>
      <w:r w:rsidRPr="001374BC">
        <w:rPr>
          <w:rFonts w:cstheme="minorHAnsi"/>
          <w:szCs w:val="24"/>
        </w:rPr>
        <w:t>Bröckling</w:t>
      </w:r>
      <w:proofErr w:type="spellEnd"/>
      <w:r>
        <w:rPr>
          <w:rFonts w:cstheme="minorHAnsi"/>
          <w:szCs w:val="24"/>
        </w:rPr>
        <w:t>, Karl-Schiller-BK Dortmund</w:t>
      </w:r>
      <w:r w:rsidR="00C429A3">
        <w:rPr>
          <w:rFonts w:cstheme="minorHAnsi"/>
          <w:szCs w:val="24"/>
        </w:rPr>
        <w:t>;</w:t>
      </w:r>
      <w:r>
        <w:rPr>
          <w:rFonts w:cstheme="minorHAnsi"/>
          <w:szCs w:val="24"/>
        </w:rPr>
        <w:t xml:space="preserve"> K. </w:t>
      </w:r>
      <w:proofErr w:type="spellStart"/>
      <w:r>
        <w:rPr>
          <w:rFonts w:cstheme="minorHAnsi"/>
          <w:szCs w:val="24"/>
        </w:rPr>
        <w:t>Glißmann</w:t>
      </w:r>
      <w:proofErr w:type="spellEnd"/>
      <w:r>
        <w:rPr>
          <w:rFonts w:cstheme="minorHAnsi"/>
          <w:szCs w:val="24"/>
        </w:rPr>
        <w:t>, Ludwig-Erhard-BK Münster</w:t>
      </w:r>
      <w:r w:rsidR="00C429A3">
        <w:rPr>
          <w:rFonts w:cstheme="minorHAnsi"/>
          <w:szCs w:val="24"/>
        </w:rPr>
        <w:t>;</w:t>
      </w:r>
      <w:r>
        <w:rPr>
          <w:rFonts w:cstheme="minorHAnsi"/>
          <w:szCs w:val="24"/>
        </w:rPr>
        <w:t xml:space="preserve"> </w:t>
      </w:r>
    </w:p>
    <w:p w14:paraId="2519DDDB" w14:textId="4F178E06" w:rsidR="00FF2B3E" w:rsidRDefault="00FF2B3E" w:rsidP="00C429A3">
      <w:pPr>
        <w:pStyle w:val="Fuzeile"/>
        <w:tabs>
          <w:tab w:val="clear" w:pos="9072"/>
          <w:tab w:val="left" w:pos="1701"/>
        </w:tabs>
        <w:ind w:left="1701" w:hanging="1701"/>
        <w:rPr>
          <w:rFonts w:cstheme="minorHAnsi"/>
          <w:szCs w:val="24"/>
        </w:rPr>
      </w:pPr>
      <w:r>
        <w:rPr>
          <w:rFonts w:cstheme="minorHAnsi"/>
          <w:szCs w:val="24"/>
        </w:rPr>
        <w:t>B. Kettner,</w:t>
      </w:r>
      <w:r w:rsidR="00C429A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BK des Rhein-Sieg-Kreises Siegburg</w:t>
      </w:r>
      <w:r w:rsidR="00C429A3">
        <w:rPr>
          <w:rFonts w:cstheme="minorHAnsi"/>
          <w:szCs w:val="24"/>
        </w:rPr>
        <w:t>;</w:t>
      </w:r>
      <w:r>
        <w:rPr>
          <w:rFonts w:cstheme="minorHAnsi"/>
          <w:szCs w:val="24"/>
        </w:rPr>
        <w:t xml:space="preserve"> G. Wendt, Walter-Eucken-BK Düsseldorf</w:t>
      </w:r>
    </w:p>
    <w:p w14:paraId="257327D6" w14:textId="77777777" w:rsidR="00FF2B3E" w:rsidRDefault="00FF2B3E">
      <w:bookmarkStart w:id="1" w:name="_GoBack"/>
      <w:bookmarkEnd w:id="1"/>
    </w:p>
    <w:sectPr w:rsidR="00FF2B3E" w:rsidSect="00AA191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4E94A" w14:textId="77777777" w:rsidR="008E0197" w:rsidRDefault="008E0197" w:rsidP="00151AB4">
      <w:pPr>
        <w:spacing w:after="0" w:line="240" w:lineRule="auto"/>
      </w:pPr>
      <w:r>
        <w:separator/>
      </w:r>
    </w:p>
  </w:endnote>
  <w:endnote w:type="continuationSeparator" w:id="0">
    <w:p w14:paraId="2B612877" w14:textId="77777777" w:rsidR="008E0197" w:rsidRDefault="008E0197" w:rsidP="0015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405388"/>
      <w:docPartObj>
        <w:docPartGallery w:val="Page Numbers (Bottom of Page)"/>
        <w:docPartUnique/>
      </w:docPartObj>
    </w:sdtPr>
    <w:sdtContent>
      <w:p w14:paraId="78FC0C2B" w14:textId="6E99F164" w:rsidR="00C429A3" w:rsidRDefault="00C429A3">
        <w:pPr>
          <w:pStyle w:val="Fuzeile"/>
        </w:pPr>
        <w:r w:rsidRPr="00DF4218">
          <w:t xml:space="preserve">Stand: </w:t>
        </w:r>
        <w:r>
          <w:t>3</w:t>
        </w:r>
        <w:r>
          <w:t>0.</w:t>
        </w:r>
        <w:r>
          <w:t>1</w:t>
        </w:r>
        <w:r>
          <w:t>0</w:t>
        </w:r>
        <w:r w:rsidRPr="00DF4218">
          <w:t>.2018</w:t>
        </w:r>
        <w:r w:rsidRPr="00DF4218">
          <w:tab/>
        </w:r>
        <w:r w:rsidRPr="00DF4218">
          <w:tab/>
        </w:r>
        <w:r w:rsidRPr="00B55095">
          <w:fldChar w:fldCharType="begin"/>
        </w:r>
        <w:r w:rsidRPr="00B55095">
          <w:instrText>PAGE   \* MERGEFORMAT</w:instrText>
        </w:r>
        <w:r w:rsidRPr="00B55095">
          <w:fldChar w:fldCharType="separate"/>
        </w:r>
        <w:r>
          <w:rPr>
            <w:noProof/>
          </w:rPr>
          <w:t>2</w:t>
        </w:r>
        <w:r w:rsidRPr="00B550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D9AD3" w14:textId="77777777" w:rsidR="008E0197" w:rsidRDefault="008E0197" w:rsidP="00151AB4">
      <w:pPr>
        <w:spacing w:after="0" w:line="240" w:lineRule="auto"/>
      </w:pPr>
      <w:r>
        <w:separator/>
      </w:r>
    </w:p>
  </w:footnote>
  <w:footnote w:type="continuationSeparator" w:id="0">
    <w:p w14:paraId="4FF902B3" w14:textId="77777777" w:rsidR="008E0197" w:rsidRDefault="008E0197" w:rsidP="00151AB4">
      <w:pPr>
        <w:spacing w:after="0" w:line="240" w:lineRule="auto"/>
      </w:pPr>
      <w:r>
        <w:continuationSeparator/>
      </w:r>
    </w:p>
  </w:footnote>
  <w:footnote w:id="1">
    <w:p w14:paraId="4E7A465A" w14:textId="77777777" w:rsidR="00A47351" w:rsidRPr="00B81C47" w:rsidRDefault="00A47351" w:rsidP="00A47351">
      <w:pPr>
        <w:pStyle w:val="Funotentext"/>
        <w:rPr>
          <w:sz w:val="18"/>
          <w:szCs w:val="18"/>
          <w:lang w:val="fr-LU"/>
        </w:rPr>
      </w:pPr>
      <w:r w:rsidRPr="00B81C47">
        <w:rPr>
          <w:rStyle w:val="Funotenzeichen"/>
          <w:sz w:val="18"/>
          <w:szCs w:val="18"/>
        </w:rPr>
        <w:footnoteRef/>
      </w:r>
      <w:r w:rsidRPr="00B81C47">
        <w:rPr>
          <w:sz w:val="18"/>
          <w:szCs w:val="18"/>
          <w:lang w:val="fr-LU"/>
        </w:rPr>
        <w:t xml:space="preserve"> Vgl. https://seller-szene.de/leitfaden-zur-textilkennzeichnung/</w:t>
      </w:r>
    </w:p>
  </w:footnote>
  <w:footnote w:id="2">
    <w:p w14:paraId="43E9D3BF" w14:textId="77777777" w:rsidR="00E75026" w:rsidRPr="00B81C47" w:rsidRDefault="00E75026">
      <w:pPr>
        <w:pStyle w:val="Funotentext"/>
        <w:rPr>
          <w:sz w:val="18"/>
          <w:szCs w:val="18"/>
          <w:lang w:val="fr-LU"/>
        </w:rPr>
      </w:pPr>
      <w:r w:rsidRPr="00B81C47">
        <w:rPr>
          <w:rStyle w:val="Funotenzeichen"/>
          <w:sz w:val="18"/>
          <w:szCs w:val="18"/>
        </w:rPr>
        <w:footnoteRef/>
      </w:r>
      <w:r w:rsidRPr="00B81C47">
        <w:rPr>
          <w:sz w:val="18"/>
          <w:szCs w:val="18"/>
          <w:lang w:val="fr-LU"/>
        </w:rPr>
        <w:t xml:space="preserve"> https://eur-lex.europa.eu/LexUriServ/LexUriServ.do?uri=OJ:L:2011:272:0001:0064:DE:PDF</w:t>
      </w:r>
    </w:p>
  </w:footnote>
  <w:footnote w:id="3">
    <w:p w14:paraId="2C567B39" w14:textId="1283A1B4" w:rsidR="00B81C47" w:rsidRPr="00B81C47" w:rsidRDefault="00B81C47" w:rsidP="00C440C7">
      <w:pPr>
        <w:spacing w:after="60"/>
        <w:rPr>
          <w:sz w:val="18"/>
          <w:szCs w:val="18"/>
        </w:rPr>
      </w:pPr>
      <w:r w:rsidRPr="00B81C47">
        <w:rPr>
          <w:rStyle w:val="Funotenzeichen"/>
          <w:sz w:val="18"/>
          <w:szCs w:val="18"/>
        </w:rPr>
        <w:footnoteRef/>
      </w:r>
      <w:r w:rsidRPr="00B81C47">
        <w:rPr>
          <w:sz w:val="18"/>
          <w:szCs w:val="18"/>
        </w:rPr>
        <w:t xml:space="preserve"> Gerrit Heinemann: Der neue Online-Handel. </w:t>
      </w:r>
      <w:proofErr w:type="spellStart"/>
      <w:r w:rsidRPr="00B81C47">
        <w:rPr>
          <w:sz w:val="18"/>
          <w:szCs w:val="18"/>
        </w:rPr>
        <w:t>SpringerGabler</w:t>
      </w:r>
      <w:proofErr w:type="spellEnd"/>
      <w:r w:rsidRPr="00B81C47">
        <w:rPr>
          <w:sz w:val="18"/>
          <w:szCs w:val="18"/>
        </w:rPr>
        <w:t xml:space="preserve"> 2017; Tobias </w:t>
      </w:r>
      <w:proofErr w:type="spellStart"/>
      <w:r w:rsidRPr="00B81C47">
        <w:rPr>
          <w:sz w:val="18"/>
          <w:szCs w:val="18"/>
        </w:rPr>
        <w:t>Kollewe</w:t>
      </w:r>
      <w:proofErr w:type="spellEnd"/>
      <w:r w:rsidRPr="00B81C47">
        <w:rPr>
          <w:sz w:val="18"/>
          <w:szCs w:val="18"/>
        </w:rPr>
        <w:t xml:space="preserve">/Michael </w:t>
      </w:r>
      <w:proofErr w:type="spellStart"/>
      <w:r w:rsidRPr="00B81C47">
        <w:rPr>
          <w:sz w:val="18"/>
          <w:szCs w:val="18"/>
        </w:rPr>
        <w:t>Keukert</w:t>
      </w:r>
      <w:proofErr w:type="spellEnd"/>
      <w:r w:rsidRPr="00B81C47">
        <w:rPr>
          <w:sz w:val="18"/>
          <w:szCs w:val="18"/>
        </w:rPr>
        <w:t>: Praxiswissen E-Commerce</w:t>
      </w:r>
      <w:r w:rsidR="000B136D">
        <w:rPr>
          <w:sz w:val="18"/>
          <w:szCs w:val="18"/>
        </w:rPr>
        <w:t>,</w:t>
      </w:r>
      <w:r w:rsidRPr="00B81C47">
        <w:rPr>
          <w:sz w:val="18"/>
          <w:szCs w:val="18"/>
        </w:rPr>
        <w:t xml:space="preserve"> </w:t>
      </w:r>
      <w:proofErr w:type="spellStart"/>
      <w:r w:rsidRPr="00B81C47">
        <w:rPr>
          <w:sz w:val="18"/>
          <w:szCs w:val="18"/>
        </w:rPr>
        <w:t>O’Reily</w:t>
      </w:r>
      <w:proofErr w:type="spellEnd"/>
      <w:r w:rsidRPr="00B81C47">
        <w:rPr>
          <w:sz w:val="18"/>
          <w:szCs w:val="18"/>
        </w:rPr>
        <w:t xml:space="preserve"> 2016.</w:t>
      </w:r>
    </w:p>
  </w:footnote>
  <w:footnote w:id="4">
    <w:p w14:paraId="7956BE15" w14:textId="7E6A6142" w:rsidR="00B81C47" w:rsidRPr="00B81C47" w:rsidRDefault="00B81C47" w:rsidP="00B81C47">
      <w:pPr>
        <w:spacing w:after="0"/>
        <w:rPr>
          <w:sz w:val="18"/>
          <w:szCs w:val="18"/>
        </w:rPr>
      </w:pPr>
      <w:r w:rsidRPr="00B81C47">
        <w:rPr>
          <w:rStyle w:val="Funotenzeichen"/>
          <w:sz w:val="18"/>
          <w:szCs w:val="18"/>
        </w:rPr>
        <w:footnoteRef/>
      </w:r>
      <w:r w:rsidRPr="00B81C47">
        <w:rPr>
          <w:sz w:val="18"/>
          <w:szCs w:val="18"/>
        </w:rPr>
        <w:t xml:space="preserve"> Gerrit Heinemann: Der neue Online-Handel. </w:t>
      </w:r>
      <w:proofErr w:type="spellStart"/>
      <w:r w:rsidRPr="00B81C47">
        <w:rPr>
          <w:sz w:val="18"/>
          <w:szCs w:val="18"/>
        </w:rPr>
        <w:t>SpringerGabler</w:t>
      </w:r>
      <w:proofErr w:type="spellEnd"/>
      <w:r w:rsidRPr="00B81C47">
        <w:rPr>
          <w:sz w:val="18"/>
          <w:szCs w:val="18"/>
        </w:rPr>
        <w:t xml:space="preserve"> 2017.</w:t>
      </w:r>
    </w:p>
  </w:footnote>
  <w:footnote w:id="5">
    <w:p w14:paraId="2F82B2E3" w14:textId="3E4A862C" w:rsidR="00B81C47" w:rsidRPr="00C440C7" w:rsidRDefault="00B81C47" w:rsidP="00B81C47">
      <w:pPr>
        <w:rPr>
          <w:sz w:val="18"/>
          <w:szCs w:val="18"/>
        </w:rPr>
      </w:pPr>
      <w:r w:rsidRPr="00B81C47">
        <w:rPr>
          <w:rStyle w:val="Funotenzeichen"/>
          <w:sz w:val="18"/>
          <w:szCs w:val="18"/>
        </w:rPr>
        <w:footnoteRef/>
      </w:r>
      <w:r w:rsidRPr="00B81C47">
        <w:rPr>
          <w:sz w:val="18"/>
          <w:szCs w:val="18"/>
        </w:rPr>
        <w:t xml:space="preserve"> </w:t>
      </w:r>
      <w:r w:rsidRPr="00B81C47">
        <w:rPr>
          <w:rStyle w:val="brand"/>
          <w:sz w:val="18"/>
          <w:szCs w:val="18"/>
        </w:rPr>
        <w:t xml:space="preserve">Alexander Graf/ Holger Schneider: Das E-Commerce-Buch. Deutscher Fachverlag 2017. </w:t>
      </w:r>
      <w:hyperlink r:id="rId1" w:history="1">
        <w:r w:rsidRPr="00B81C47">
          <w:rPr>
            <w:rStyle w:val="brand"/>
            <w:sz w:val="18"/>
            <w:szCs w:val="18"/>
          </w:rPr>
          <w:t>https://www.kassenzone.de/das-e-commerce-buch/</w:t>
        </w:r>
      </w:hyperlink>
      <w:r w:rsidRPr="00B81C47">
        <w:rPr>
          <w:rStyle w:val="brand"/>
          <w:sz w:val="18"/>
          <w:szCs w:val="18"/>
        </w:rPr>
        <w:t xml:space="preserve"> Tipps für adressatengerechtes Schreiben (aus Katrin </w:t>
      </w:r>
      <w:proofErr w:type="spellStart"/>
      <w:r w:rsidRPr="00B81C47">
        <w:rPr>
          <w:rStyle w:val="brand"/>
          <w:sz w:val="18"/>
          <w:szCs w:val="18"/>
        </w:rPr>
        <w:t>Bischl</w:t>
      </w:r>
      <w:proofErr w:type="spellEnd"/>
      <w:r w:rsidRPr="00B81C47">
        <w:rPr>
          <w:rStyle w:val="brand"/>
          <w:sz w:val="18"/>
          <w:szCs w:val="18"/>
        </w:rPr>
        <w:t xml:space="preserve"> </w:t>
      </w:r>
      <w:proofErr w:type="spellStart"/>
      <w:r w:rsidRPr="00B81C47">
        <w:rPr>
          <w:rStyle w:val="brand"/>
          <w:sz w:val="18"/>
          <w:szCs w:val="18"/>
        </w:rPr>
        <w:t>blog</w:t>
      </w:r>
      <w:proofErr w:type="spellEnd"/>
      <w:r w:rsidRPr="00B81C47">
        <w:rPr>
          <w:rStyle w:val="brand"/>
          <w:sz w:val="18"/>
          <w:szCs w:val="18"/>
        </w:rPr>
        <w:t xml:space="preserve">): </w:t>
      </w:r>
      <w:hyperlink r:id="rId2" w:history="1">
        <w:r w:rsidRPr="00C440C7">
          <w:rPr>
            <w:rStyle w:val="Hyperlink"/>
            <w:color w:val="auto"/>
            <w:sz w:val="18"/>
            <w:szCs w:val="18"/>
            <w:u w:val="none"/>
          </w:rPr>
          <w:t>http://www.katrin-bischl.de/2011/03/03/tipps-fur-adressatengerechtes-scheiben/</w:t>
        </w:r>
      </w:hyperlink>
    </w:p>
    <w:p w14:paraId="37B7137B" w14:textId="77777777" w:rsidR="00B81C47" w:rsidRPr="00B81C47" w:rsidRDefault="00B81C47" w:rsidP="00B81C47">
      <w:pPr>
        <w:rPr>
          <w:rStyle w:val="brand"/>
          <w:sz w:val="18"/>
          <w:szCs w:val="18"/>
        </w:rPr>
      </w:pPr>
    </w:p>
    <w:p w14:paraId="414A96AA" w14:textId="66FEB8BC" w:rsidR="00B81C47" w:rsidRPr="00B81C47" w:rsidRDefault="00B81C47">
      <w:pPr>
        <w:pStyle w:val="Funotentext"/>
        <w:rPr>
          <w:sz w:val="18"/>
          <w:szCs w:val="18"/>
        </w:rPr>
      </w:pPr>
    </w:p>
  </w:footnote>
  <w:footnote w:id="6">
    <w:p w14:paraId="52DDEE98" w14:textId="1E394969" w:rsidR="00B81C47" w:rsidRPr="00B81C47" w:rsidRDefault="00B81C47" w:rsidP="00B81C47">
      <w:pPr>
        <w:rPr>
          <w:sz w:val="18"/>
          <w:szCs w:val="18"/>
        </w:rPr>
      </w:pPr>
      <w:r w:rsidRPr="00B81C47">
        <w:rPr>
          <w:rStyle w:val="Funotenzeichen"/>
          <w:sz w:val="18"/>
          <w:szCs w:val="18"/>
        </w:rPr>
        <w:footnoteRef/>
      </w:r>
      <w:r w:rsidRPr="00B81C47">
        <w:rPr>
          <w:sz w:val="18"/>
          <w:szCs w:val="18"/>
        </w:rPr>
        <w:t xml:space="preserve"> Quellen zur Vertiefung: </w:t>
      </w:r>
      <w:r w:rsidRPr="00B81C47">
        <w:rPr>
          <w:rStyle w:val="brand"/>
          <w:sz w:val="18"/>
          <w:szCs w:val="18"/>
        </w:rPr>
        <w:t xml:space="preserve">Alexander </w:t>
      </w:r>
      <w:proofErr w:type="spellStart"/>
      <w:r w:rsidRPr="00B81C47">
        <w:rPr>
          <w:rStyle w:val="brand"/>
          <w:sz w:val="18"/>
          <w:szCs w:val="18"/>
        </w:rPr>
        <w:t>Steireif</w:t>
      </w:r>
      <w:proofErr w:type="spellEnd"/>
      <w:r w:rsidRPr="00B81C47">
        <w:rPr>
          <w:rStyle w:val="brand"/>
          <w:sz w:val="18"/>
          <w:szCs w:val="18"/>
        </w:rPr>
        <w:t xml:space="preserve">, Rouven Alexander Rieker, Markus </w:t>
      </w:r>
      <w:proofErr w:type="spellStart"/>
      <w:r w:rsidRPr="00B81C47">
        <w:rPr>
          <w:rStyle w:val="brand"/>
          <w:sz w:val="18"/>
          <w:szCs w:val="18"/>
        </w:rPr>
        <w:t>Bückle</w:t>
      </w:r>
      <w:proofErr w:type="spellEnd"/>
      <w:r w:rsidRPr="00B81C47">
        <w:rPr>
          <w:rStyle w:val="brand"/>
          <w:sz w:val="18"/>
          <w:szCs w:val="18"/>
        </w:rPr>
        <w:t xml:space="preserve"> : Handbuch Online-Shop. Rheinwerk Computing 2015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268B8" w14:textId="70F6A7CD" w:rsidR="00C429A3" w:rsidRPr="00731100" w:rsidRDefault="00C429A3" w:rsidP="00C429A3">
    <w:pPr>
      <w:pStyle w:val="Kopfzeile"/>
      <w:tabs>
        <w:tab w:val="clear" w:pos="9072"/>
        <w:tab w:val="right" w:pos="10348"/>
      </w:tabs>
      <w:jc w:val="both"/>
    </w:pPr>
    <w:r w:rsidRPr="00731100">
      <w:t xml:space="preserve">Lernfeld </w:t>
    </w:r>
    <w:r>
      <w:t>2</w:t>
    </w:r>
    <w:r w:rsidRPr="00731100">
      <w:t xml:space="preserve">: </w:t>
    </w:r>
    <w:r>
      <w:t>Exemplarische Unterrichtsmaterialien</w:t>
    </w:r>
    <w:r w:rsidRPr="00731100">
      <w:tab/>
      <w:t xml:space="preserve">Landesweite </w:t>
    </w:r>
    <w:r>
      <w:tab/>
    </w:r>
    <w:r w:rsidRPr="00731100">
      <w:t>Arbeitsgruppe</w:t>
    </w:r>
  </w:p>
  <w:p w14:paraId="1B784B8A" w14:textId="56D78903" w:rsidR="00C429A3" w:rsidRPr="00731100" w:rsidRDefault="00C429A3" w:rsidP="00C429A3">
    <w:pPr>
      <w:pStyle w:val="Kopfzeile"/>
      <w:tabs>
        <w:tab w:val="clear" w:pos="9072"/>
        <w:tab w:val="left" w:pos="993"/>
        <w:tab w:val="right" w:pos="10348"/>
      </w:tabs>
      <w:jc w:val="both"/>
    </w:pPr>
    <w:r>
      <w:tab/>
      <w:t>zur Lernsituation 2.</w:t>
    </w:r>
    <w:r>
      <w:t>2</w:t>
    </w:r>
    <w:r w:rsidRPr="00731100">
      <w:tab/>
    </w:r>
    <w:r w:rsidRPr="00731100">
      <w:tab/>
      <w:t>Kauffrau/Kaufmann im E-Commerce</w:t>
    </w:r>
  </w:p>
  <w:p w14:paraId="091713C1" w14:textId="77777777" w:rsidR="000B136D" w:rsidRDefault="000B136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78"/>
    <w:rsid w:val="00015AF3"/>
    <w:rsid w:val="0002512E"/>
    <w:rsid w:val="000508AF"/>
    <w:rsid w:val="0006216C"/>
    <w:rsid w:val="000657B9"/>
    <w:rsid w:val="0009063F"/>
    <w:rsid w:val="0009427C"/>
    <w:rsid w:val="000B0E41"/>
    <w:rsid w:val="000B136D"/>
    <w:rsid w:val="000B56ED"/>
    <w:rsid w:val="000D172B"/>
    <w:rsid w:val="000E34F8"/>
    <w:rsid w:val="000E77B7"/>
    <w:rsid w:val="000F71C1"/>
    <w:rsid w:val="0011416F"/>
    <w:rsid w:val="00127049"/>
    <w:rsid w:val="00127FD4"/>
    <w:rsid w:val="0013327A"/>
    <w:rsid w:val="00151AB4"/>
    <w:rsid w:val="002377BE"/>
    <w:rsid w:val="00270883"/>
    <w:rsid w:val="0028566B"/>
    <w:rsid w:val="002B493A"/>
    <w:rsid w:val="002E4BB8"/>
    <w:rsid w:val="002E67E5"/>
    <w:rsid w:val="00301625"/>
    <w:rsid w:val="003223D6"/>
    <w:rsid w:val="0035560A"/>
    <w:rsid w:val="003678F0"/>
    <w:rsid w:val="00380713"/>
    <w:rsid w:val="003B7B0A"/>
    <w:rsid w:val="003E581B"/>
    <w:rsid w:val="003F4A04"/>
    <w:rsid w:val="00405911"/>
    <w:rsid w:val="00406523"/>
    <w:rsid w:val="00434782"/>
    <w:rsid w:val="00446FD8"/>
    <w:rsid w:val="00523501"/>
    <w:rsid w:val="005678D4"/>
    <w:rsid w:val="005766F0"/>
    <w:rsid w:val="0059573F"/>
    <w:rsid w:val="005B6671"/>
    <w:rsid w:val="005E1668"/>
    <w:rsid w:val="00607741"/>
    <w:rsid w:val="00610890"/>
    <w:rsid w:val="006334F6"/>
    <w:rsid w:val="00656E53"/>
    <w:rsid w:val="006742D5"/>
    <w:rsid w:val="006753E9"/>
    <w:rsid w:val="006A6AE3"/>
    <w:rsid w:val="006B4207"/>
    <w:rsid w:val="006C6378"/>
    <w:rsid w:val="006C660F"/>
    <w:rsid w:val="006F011A"/>
    <w:rsid w:val="00727C54"/>
    <w:rsid w:val="00747B3D"/>
    <w:rsid w:val="00750C44"/>
    <w:rsid w:val="0076563C"/>
    <w:rsid w:val="0077176D"/>
    <w:rsid w:val="007B6401"/>
    <w:rsid w:val="007E589F"/>
    <w:rsid w:val="00825CCE"/>
    <w:rsid w:val="00836EEA"/>
    <w:rsid w:val="00847833"/>
    <w:rsid w:val="00886EF9"/>
    <w:rsid w:val="008E0197"/>
    <w:rsid w:val="008F7F0D"/>
    <w:rsid w:val="00910D7E"/>
    <w:rsid w:val="00930B45"/>
    <w:rsid w:val="009625AF"/>
    <w:rsid w:val="009D1350"/>
    <w:rsid w:val="00A47351"/>
    <w:rsid w:val="00A7005A"/>
    <w:rsid w:val="00A7078D"/>
    <w:rsid w:val="00AA191A"/>
    <w:rsid w:val="00B05425"/>
    <w:rsid w:val="00B40B9C"/>
    <w:rsid w:val="00B44E55"/>
    <w:rsid w:val="00B519BD"/>
    <w:rsid w:val="00B81C47"/>
    <w:rsid w:val="00B8255F"/>
    <w:rsid w:val="00B82EE1"/>
    <w:rsid w:val="00BC1448"/>
    <w:rsid w:val="00BF533E"/>
    <w:rsid w:val="00C429A3"/>
    <w:rsid w:val="00C440C7"/>
    <w:rsid w:val="00C6474B"/>
    <w:rsid w:val="00C9256F"/>
    <w:rsid w:val="00CB0255"/>
    <w:rsid w:val="00CF26A8"/>
    <w:rsid w:val="00D04885"/>
    <w:rsid w:val="00D15118"/>
    <w:rsid w:val="00D30461"/>
    <w:rsid w:val="00D80B49"/>
    <w:rsid w:val="00D9467F"/>
    <w:rsid w:val="00DA20F1"/>
    <w:rsid w:val="00DE1E9D"/>
    <w:rsid w:val="00E42EF9"/>
    <w:rsid w:val="00E75026"/>
    <w:rsid w:val="00E833CA"/>
    <w:rsid w:val="00E86FEF"/>
    <w:rsid w:val="00EE037B"/>
    <w:rsid w:val="00F50C91"/>
    <w:rsid w:val="00F55CD5"/>
    <w:rsid w:val="00FA1628"/>
    <w:rsid w:val="00FA5557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B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64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51AB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1AB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1AB4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6523"/>
    <w:rPr>
      <w:rFonts w:ascii="Tahoma" w:hAnsi="Tahoma" w:cs="Tahoma"/>
      <w:sz w:val="16"/>
      <w:szCs w:val="16"/>
    </w:rPr>
  </w:style>
  <w:style w:type="character" w:customStyle="1" w:styleId="brand">
    <w:name w:val="brand"/>
    <w:basedOn w:val="Absatz-Standardschriftart"/>
    <w:rsid w:val="006C660F"/>
  </w:style>
  <w:style w:type="character" w:styleId="Hyperlink">
    <w:name w:val="Hyperlink"/>
    <w:basedOn w:val="Absatz-Standardschriftart"/>
    <w:uiPriority w:val="99"/>
    <w:unhideWhenUsed/>
    <w:rsid w:val="006C660F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1C4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B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136D"/>
  </w:style>
  <w:style w:type="paragraph" w:styleId="Fuzeile">
    <w:name w:val="footer"/>
    <w:basedOn w:val="Standard"/>
    <w:link w:val="FuzeileZchn"/>
    <w:uiPriority w:val="99"/>
    <w:unhideWhenUsed/>
    <w:rsid w:val="000B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136D"/>
  </w:style>
  <w:style w:type="paragraph" w:styleId="Listenabsatz">
    <w:name w:val="List Paragraph"/>
    <w:basedOn w:val="Standard"/>
    <w:uiPriority w:val="34"/>
    <w:qFormat/>
    <w:rsid w:val="00FF2B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64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51AB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1AB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1AB4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6523"/>
    <w:rPr>
      <w:rFonts w:ascii="Tahoma" w:hAnsi="Tahoma" w:cs="Tahoma"/>
      <w:sz w:val="16"/>
      <w:szCs w:val="16"/>
    </w:rPr>
  </w:style>
  <w:style w:type="character" w:customStyle="1" w:styleId="brand">
    <w:name w:val="brand"/>
    <w:basedOn w:val="Absatz-Standardschriftart"/>
    <w:rsid w:val="006C660F"/>
  </w:style>
  <w:style w:type="character" w:styleId="Hyperlink">
    <w:name w:val="Hyperlink"/>
    <w:basedOn w:val="Absatz-Standardschriftart"/>
    <w:uiPriority w:val="99"/>
    <w:unhideWhenUsed/>
    <w:rsid w:val="006C660F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1C4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B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136D"/>
  </w:style>
  <w:style w:type="paragraph" w:styleId="Fuzeile">
    <w:name w:val="footer"/>
    <w:basedOn w:val="Standard"/>
    <w:link w:val="FuzeileZchn"/>
    <w:uiPriority w:val="99"/>
    <w:unhideWhenUsed/>
    <w:rsid w:val="000B1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136D"/>
  </w:style>
  <w:style w:type="paragraph" w:styleId="Listenabsatz">
    <w:name w:val="List Paragraph"/>
    <w:basedOn w:val="Standard"/>
    <w:uiPriority w:val="34"/>
    <w:qFormat/>
    <w:rsid w:val="00FF2B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losiebert.de/produktbeschreibungen-beispie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trin-bischl.de/2011/03/03/tipps-fur-adressatengerechtes-scheiben/" TargetMode="External"/><Relationship Id="rId1" Type="http://schemas.openxmlformats.org/officeDocument/2006/relationships/hyperlink" Target="https://www.kassenzone.de/das-e-commerce-bu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0359-AF42-4DDA-A40A-443061DD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2D967AA5.dotm</Template>
  <TotalTime>0</TotalTime>
  <Pages>5</Pages>
  <Words>821</Words>
  <Characters>5841</Characters>
  <Application>Microsoft Office Word</Application>
  <DocSecurity>0</DocSecurity>
  <Lines>389</Lines>
  <Paragraphs>135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Walter-Eucken-Berufskolleg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Kettner</dc:creator>
  <cp:lastModifiedBy>Georg Salomon</cp:lastModifiedBy>
  <cp:revision>3</cp:revision>
  <dcterms:created xsi:type="dcterms:W3CDTF">2018-11-01T17:39:00Z</dcterms:created>
  <dcterms:modified xsi:type="dcterms:W3CDTF">2018-11-07T07:07:00Z</dcterms:modified>
</cp:coreProperties>
</file>