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75" w:rsidRPr="00B851C2" w:rsidRDefault="001A1B75" w:rsidP="001A1B75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D47A48">
        <w:rPr>
          <w:rFonts w:ascii="Arial" w:hAnsi="Arial" w:cs="Arial"/>
          <w:b/>
          <w:sz w:val="24"/>
          <w:szCs w:val="24"/>
          <w:lang w:val="en-US"/>
        </w:rPr>
        <w:t>Formblatt</w:t>
      </w:r>
      <w:proofErr w:type="spellEnd"/>
      <w:r w:rsidRPr="00D47A4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47A48">
        <w:rPr>
          <w:rFonts w:ascii="Arial" w:hAnsi="Arial" w:cs="Arial"/>
          <w:b/>
          <w:sz w:val="24"/>
          <w:szCs w:val="24"/>
          <w:lang w:val="en-US"/>
        </w:rPr>
        <w:t>Lernergebniseinheit</w:t>
      </w:r>
      <w:proofErr w:type="spellEnd"/>
      <w:r w:rsidRPr="00D47A4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851C2">
        <w:rPr>
          <w:rFonts w:ascii="Arial" w:hAnsi="Arial" w:cs="Arial"/>
          <w:b/>
          <w:sz w:val="24"/>
          <w:szCs w:val="24"/>
          <w:lang w:val="en-US"/>
        </w:rPr>
        <w:t>(unit of learning outcome)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9"/>
        <w:gridCol w:w="4718"/>
      </w:tblGrid>
      <w:tr w:rsidR="001A1B75" w:rsidRPr="00B851C2" w:rsidTr="00BF1122">
        <w:tc>
          <w:tcPr>
            <w:tcW w:w="9287" w:type="dxa"/>
            <w:gridSpan w:val="2"/>
          </w:tcPr>
          <w:p w:rsidR="001A1B75" w:rsidRPr="00B851C2" w:rsidRDefault="001A1B75" w:rsidP="00BF11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51C2">
              <w:rPr>
                <w:rFonts w:ascii="Arial" w:hAnsi="Arial" w:cs="Arial"/>
                <w:b/>
                <w:sz w:val="20"/>
                <w:szCs w:val="20"/>
              </w:rPr>
              <w:t>1. Ausbildungsberuf, Curriculare Grundlagen (Rahmenlehrplan, Ausbildungsordnung)</w:t>
            </w:r>
          </w:p>
        </w:tc>
      </w:tr>
      <w:tr w:rsidR="001A1B75" w:rsidRPr="00B851C2" w:rsidTr="00BF1122">
        <w:tc>
          <w:tcPr>
            <w:tcW w:w="9287" w:type="dxa"/>
            <w:gridSpan w:val="2"/>
          </w:tcPr>
          <w:p w:rsidR="001A1B75" w:rsidRPr="00B851C2" w:rsidRDefault="001A1B75" w:rsidP="00BF11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B75" w:rsidRPr="00B851C2" w:rsidRDefault="001A1B75" w:rsidP="00BF11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B75" w:rsidRPr="00B851C2" w:rsidRDefault="001A1B75" w:rsidP="00BF112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B75" w:rsidRPr="00B851C2" w:rsidRDefault="001A1B75" w:rsidP="00BF11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B75" w:rsidRPr="00B851C2" w:rsidTr="00BF1122">
        <w:tc>
          <w:tcPr>
            <w:tcW w:w="9287" w:type="dxa"/>
            <w:gridSpan w:val="2"/>
          </w:tcPr>
          <w:p w:rsidR="001A1B75" w:rsidRPr="00B851C2" w:rsidRDefault="001A1B75" w:rsidP="00BF11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51C2">
              <w:rPr>
                <w:rFonts w:ascii="Arial" w:hAnsi="Arial" w:cs="Arial"/>
                <w:b/>
                <w:sz w:val="20"/>
                <w:szCs w:val="20"/>
              </w:rPr>
              <w:t>2. Lernfeld, Ausbildungsabschnitt</w:t>
            </w:r>
          </w:p>
        </w:tc>
      </w:tr>
      <w:tr w:rsidR="001A1B75" w:rsidRPr="00B851C2" w:rsidTr="00BF1122">
        <w:tc>
          <w:tcPr>
            <w:tcW w:w="9287" w:type="dxa"/>
            <w:gridSpan w:val="2"/>
          </w:tcPr>
          <w:p w:rsidR="001A1B75" w:rsidRPr="00B851C2" w:rsidRDefault="001A1B75" w:rsidP="00BF1122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B75" w:rsidRPr="00B851C2" w:rsidTr="00BF1122">
        <w:tc>
          <w:tcPr>
            <w:tcW w:w="9287" w:type="dxa"/>
            <w:gridSpan w:val="2"/>
          </w:tcPr>
          <w:p w:rsidR="001A1B75" w:rsidRPr="00B851C2" w:rsidRDefault="001A1B75" w:rsidP="00BF11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51C2">
              <w:rPr>
                <w:rFonts w:ascii="Arial" w:hAnsi="Arial" w:cs="Arial"/>
                <w:b/>
                <w:sz w:val="20"/>
                <w:szCs w:val="20"/>
              </w:rPr>
              <w:t>3. Lernsituation, betriebliche Handlungssituation, Lernergebniseinheit</w:t>
            </w:r>
          </w:p>
        </w:tc>
      </w:tr>
      <w:tr w:rsidR="001A1B75" w:rsidRPr="00B851C2" w:rsidTr="00BF1122">
        <w:tc>
          <w:tcPr>
            <w:tcW w:w="9287" w:type="dxa"/>
            <w:gridSpan w:val="2"/>
            <w:tcBorders>
              <w:bottom w:val="single" w:sz="4" w:space="0" w:color="auto"/>
            </w:tcBorders>
          </w:tcPr>
          <w:p w:rsidR="001A1B75" w:rsidRPr="00B851C2" w:rsidRDefault="001A1B75" w:rsidP="00BF11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B75" w:rsidRPr="00B851C2" w:rsidTr="00BF1122">
        <w:tc>
          <w:tcPr>
            <w:tcW w:w="9287" w:type="dxa"/>
            <w:gridSpan w:val="2"/>
            <w:tcBorders>
              <w:bottom w:val="single" w:sz="4" w:space="0" w:color="auto"/>
            </w:tcBorders>
          </w:tcPr>
          <w:p w:rsidR="001A1B75" w:rsidRPr="00B851C2" w:rsidRDefault="001A1B75" w:rsidP="00BF11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51C2">
              <w:rPr>
                <w:rFonts w:ascii="Arial" w:hAnsi="Arial" w:cs="Arial"/>
                <w:b/>
                <w:sz w:val="20"/>
                <w:szCs w:val="20"/>
              </w:rPr>
              <w:t>4. Darstellung</w:t>
            </w:r>
            <w:r w:rsidRPr="00B851C2">
              <w:rPr>
                <w:rStyle w:val="Funotenzeichen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B851C2">
              <w:rPr>
                <w:rFonts w:ascii="Arial" w:hAnsi="Arial" w:cs="Arial"/>
                <w:b/>
                <w:sz w:val="20"/>
                <w:szCs w:val="20"/>
              </w:rPr>
              <w:t xml:space="preserve"> der</w:t>
            </w:r>
          </w:p>
        </w:tc>
      </w:tr>
      <w:tr w:rsidR="001A1B75" w:rsidRPr="00B851C2" w:rsidTr="00BF1122">
        <w:tc>
          <w:tcPr>
            <w:tcW w:w="4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B75" w:rsidRPr="00B851C2" w:rsidRDefault="001A1B75" w:rsidP="00BF11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51C2">
              <w:rPr>
                <w:rFonts w:ascii="Arial" w:hAnsi="Arial" w:cs="Arial"/>
                <w:b/>
                <w:sz w:val="20"/>
                <w:szCs w:val="20"/>
              </w:rPr>
              <w:t>wesentlichen Kompetenzen (gemäß curricularer Grundlagen)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p w:rsidR="001A1B75" w:rsidRPr="00B851C2" w:rsidRDefault="001A1B75" w:rsidP="00BF11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51C2">
              <w:rPr>
                <w:rFonts w:ascii="Arial" w:hAnsi="Arial" w:cs="Arial"/>
                <w:b/>
                <w:sz w:val="20"/>
                <w:szCs w:val="20"/>
              </w:rPr>
              <w:t>Lernergebnisse (gem. ECVET)</w:t>
            </w:r>
          </w:p>
        </w:tc>
      </w:tr>
      <w:tr w:rsidR="001A1B75" w:rsidRPr="00B851C2" w:rsidTr="00BF1122">
        <w:tc>
          <w:tcPr>
            <w:tcW w:w="4569" w:type="dxa"/>
            <w:tcBorders>
              <w:top w:val="single" w:sz="4" w:space="0" w:color="auto"/>
            </w:tcBorders>
          </w:tcPr>
          <w:p w:rsidR="001A1B75" w:rsidRPr="00B851C2" w:rsidRDefault="001A1B75" w:rsidP="00BF1122">
            <w:pPr>
              <w:pStyle w:val="Listenabsatz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B851C2">
              <w:rPr>
                <w:rFonts w:ascii="Arial" w:hAnsi="Arial" w:cs="Arial"/>
                <w:b/>
                <w:sz w:val="20"/>
                <w:szCs w:val="20"/>
              </w:rPr>
              <w:t>Fachkompetenz (berufliche Handlungsfähigkeit)</w:t>
            </w:r>
          </w:p>
          <w:p w:rsidR="001A1B75" w:rsidRPr="00B851C2" w:rsidRDefault="001A1B75" w:rsidP="00BF1122">
            <w:pPr>
              <w:pStyle w:val="Listenabsatz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B851C2">
              <w:rPr>
                <w:rFonts w:ascii="Arial" w:hAnsi="Arial" w:cs="Arial"/>
                <w:b/>
                <w:sz w:val="20"/>
                <w:szCs w:val="20"/>
              </w:rPr>
              <w:t>Europass: Erworbene berufsfachliche Fähigkeiten und Kompetenzen (30a)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sowie e</w:t>
            </w:r>
            <w:r w:rsidRPr="00B851C2">
              <w:rPr>
                <w:rFonts w:ascii="Arial" w:hAnsi="Arial" w:cs="Arial"/>
                <w:b/>
                <w:sz w:val="20"/>
                <w:szCs w:val="20"/>
              </w:rPr>
              <w:t>rworbene IKT</w:t>
            </w:r>
            <w:r w:rsidRPr="00B851C2">
              <w:rPr>
                <w:rStyle w:val="Funotenzeichen"/>
                <w:rFonts w:ascii="Arial" w:hAnsi="Arial" w:cs="Arial"/>
                <w:b/>
                <w:sz w:val="20"/>
                <w:szCs w:val="20"/>
              </w:rPr>
              <w:footnoteReference w:id="2"/>
            </w:r>
            <w:r w:rsidRPr="00B851C2">
              <w:rPr>
                <w:rFonts w:ascii="Arial" w:hAnsi="Arial" w:cs="Arial"/>
                <w:b/>
                <w:sz w:val="20"/>
                <w:szCs w:val="20"/>
              </w:rPr>
              <w:t>-Kompetenz (32a)</w:t>
            </w:r>
          </w:p>
        </w:tc>
        <w:tc>
          <w:tcPr>
            <w:tcW w:w="4718" w:type="dxa"/>
            <w:vMerge w:val="restart"/>
            <w:tcBorders>
              <w:top w:val="single" w:sz="4" w:space="0" w:color="auto"/>
            </w:tcBorders>
          </w:tcPr>
          <w:p w:rsidR="001A1B75" w:rsidRPr="00B851C2" w:rsidRDefault="001A1B75" w:rsidP="00BF1122">
            <w:pPr>
              <w:kinsoku w:val="0"/>
              <w:overflowPunct w:val="0"/>
              <w:spacing w:before="40" w:after="40"/>
              <w:textAlignment w:val="baseline"/>
              <w:rPr>
                <w:rFonts w:ascii="Arial" w:eastAsia="Times New Roman" w:hAnsi="Arial" w:cs="Arial"/>
                <w:b/>
                <w:bCs/>
                <w:kern w:val="24"/>
                <w:sz w:val="20"/>
                <w:szCs w:val="20"/>
                <w:lang w:eastAsia="de-DE"/>
              </w:rPr>
            </w:pPr>
            <w:r w:rsidRPr="00B851C2">
              <w:rPr>
                <w:rFonts w:ascii="Arial" w:hAnsi="Arial" w:cs="Arial"/>
                <w:b/>
                <w:bCs/>
                <w:sz w:val="20"/>
                <w:szCs w:val="20"/>
              </w:rPr>
              <w:t>Die/Der Auszubildende ist in der Lage (selbstständig/unter Anleitung):</w:t>
            </w:r>
          </w:p>
          <w:p w:rsidR="001A1B75" w:rsidRPr="00B851C2" w:rsidRDefault="001A1B75" w:rsidP="00BF1122">
            <w:pPr>
              <w:pStyle w:val="Style1"/>
              <w:spacing w:before="40" w:after="40"/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  <w:p w:rsidR="001A1B75" w:rsidRPr="00B851C2" w:rsidRDefault="001A1B75" w:rsidP="00BF1122">
            <w:pPr>
              <w:pStyle w:val="Style1"/>
              <w:spacing w:before="40" w:after="40"/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  <w:p w:rsidR="001A1B75" w:rsidRPr="00B851C2" w:rsidRDefault="001A1B75" w:rsidP="00BF1122">
            <w:pPr>
              <w:pStyle w:val="Style1"/>
              <w:spacing w:before="40" w:after="40"/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  <w:p w:rsidR="001A1B75" w:rsidRPr="00B851C2" w:rsidRDefault="001A1B75" w:rsidP="00BF1122">
            <w:pPr>
              <w:pStyle w:val="Style1"/>
              <w:spacing w:before="40" w:after="40"/>
              <w:ind w:left="360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</w:tr>
      <w:tr w:rsidR="001A1B75" w:rsidRPr="00B851C2" w:rsidTr="00BF1122">
        <w:tc>
          <w:tcPr>
            <w:tcW w:w="4569" w:type="dxa"/>
          </w:tcPr>
          <w:p w:rsidR="001A1B75" w:rsidRPr="00B851C2" w:rsidRDefault="001A1B75" w:rsidP="00BF1122">
            <w:pPr>
              <w:pStyle w:val="Style1"/>
              <w:spacing w:before="40" w:after="40"/>
              <w:ind w:left="142"/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4718" w:type="dxa"/>
            <w:vMerge/>
          </w:tcPr>
          <w:p w:rsidR="001A1B75" w:rsidRPr="00B851C2" w:rsidRDefault="001A1B75" w:rsidP="00BF1122">
            <w:pPr>
              <w:pStyle w:val="Style1"/>
              <w:spacing w:before="40" w:after="40"/>
              <w:ind w:left="360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</w:tr>
      <w:tr w:rsidR="001A1B75" w:rsidRPr="00B851C2" w:rsidTr="00BF1122">
        <w:tc>
          <w:tcPr>
            <w:tcW w:w="4569" w:type="dxa"/>
          </w:tcPr>
          <w:p w:rsidR="001A1B75" w:rsidRPr="00B851C2" w:rsidRDefault="001A1B75" w:rsidP="00BF1122">
            <w:pPr>
              <w:pStyle w:val="Listenabsatz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B851C2">
              <w:rPr>
                <w:rFonts w:ascii="Arial" w:hAnsi="Arial" w:cs="Arial"/>
                <w:b/>
                <w:sz w:val="20"/>
                <w:szCs w:val="20"/>
              </w:rPr>
              <w:t>Selbstkompetenz</w:t>
            </w:r>
          </w:p>
          <w:p w:rsidR="001A1B75" w:rsidRPr="00B851C2" w:rsidRDefault="001A1B75" w:rsidP="00BF1122">
            <w:pPr>
              <w:pStyle w:val="Listenabsatz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851C2">
              <w:rPr>
                <w:rFonts w:ascii="Arial" w:hAnsi="Arial" w:cs="Arial"/>
                <w:b/>
                <w:sz w:val="20"/>
                <w:szCs w:val="20"/>
              </w:rPr>
              <w:t>Europass: Erworbene organisatorische Fähigkeiten und Kompetenzen (33a)</w:t>
            </w:r>
          </w:p>
        </w:tc>
        <w:tc>
          <w:tcPr>
            <w:tcW w:w="4718" w:type="dxa"/>
            <w:vMerge/>
          </w:tcPr>
          <w:p w:rsidR="001A1B75" w:rsidRPr="00B851C2" w:rsidRDefault="001A1B75" w:rsidP="00BF1122">
            <w:pPr>
              <w:pStyle w:val="Listenabsatz"/>
              <w:ind w:left="35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B75" w:rsidRPr="00B851C2" w:rsidTr="00BF1122">
        <w:tc>
          <w:tcPr>
            <w:tcW w:w="4569" w:type="dxa"/>
          </w:tcPr>
          <w:p w:rsidR="001A1B75" w:rsidRPr="00B851C2" w:rsidRDefault="001A1B75" w:rsidP="00BF1122">
            <w:pPr>
              <w:pStyle w:val="Style1"/>
              <w:spacing w:before="40" w:after="40"/>
              <w:ind w:left="142"/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4718" w:type="dxa"/>
            <w:vMerge/>
          </w:tcPr>
          <w:p w:rsidR="001A1B75" w:rsidRPr="00B851C2" w:rsidRDefault="001A1B75" w:rsidP="00BF1122">
            <w:pPr>
              <w:pStyle w:val="Style1"/>
              <w:spacing w:before="40" w:after="40"/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</w:tr>
      <w:tr w:rsidR="001A1B75" w:rsidRPr="00B851C2" w:rsidTr="00BF1122">
        <w:tc>
          <w:tcPr>
            <w:tcW w:w="4569" w:type="dxa"/>
          </w:tcPr>
          <w:p w:rsidR="001A1B75" w:rsidRPr="00B851C2" w:rsidRDefault="001A1B75" w:rsidP="00BF1122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B851C2">
              <w:rPr>
                <w:rFonts w:ascii="Arial" w:hAnsi="Arial" w:cs="Arial"/>
                <w:b/>
                <w:sz w:val="20"/>
                <w:szCs w:val="20"/>
              </w:rPr>
              <w:t>Sozialkompetenz</w:t>
            </w:r>
          </w:p>
          <w:p w:rsidR="001A1B75" w:rsidRPr="00B851C2" w:rsidRDefault="001A1B75" w:rsidP="00BF1122">
            <w:pPr>
              <w:pStyle w:val="Listenabsatz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851C2">
              <w:rPr>
                <w:rFonts w:ascii="Arial" w:hAnsi="Arial" w:cs="Arial"/>
                <w:b/>
                <w:sz w:val="20"/>
                <w:szCs w:val="20"/>
              </w:rPr>
              <w:t>Europass: Erworbene soziale Fähigkeiten und Kompetenzen (34a)</w:t>
            </w:r>
          </w:p>
        </w:tc>
        <w:tc>
          <w:tcPr>
            <w:tcW w:w="4718" w:type="dxa"/>
            <w:vMerge/>
          </w:tcPr>
          <w:p w:rsidR="001A1B75" w:rsidRPr="00B851C2" w:rsidRDefault="001A1B75" w:rsidP="00BF1122">
            <w:pPr>
              <w:pStyle w:val="Listenabsatz"/>
              <w:ind w:left="35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B75" w:rsidRPr="00B851C2" w:rsidTr="00BF1122">
        <w:tc>
          <w:tcPr>
            <w:tcW w:w="4569" w:type="dxa"/>
          </w:tcPr>
          <w:p w:rsidR="001A1B75" w:rsidRPr="00B851C2" w:rsidRDefault="001A1B75" w:rsidP="00BF1122">
            <w:pPr>
              <w:pStyle w:val="Style1"/>
              <w:spacing w:before="40" w:after="40"/>
              <w:ind w:left="142"/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4718" w:type="dxa"/>
            <w:vMerge/>
          </w:tcPr>
          <w:p w:rsidR="001A1B75" w:rsidRPr="00B851C2" w:rsidRDefault="001A1B75" w:rsidP="00BF1122">
            <w:pPr>
              <w:pStyle w:val="Style1"/>
              <w:spacing w:before="40" w:after="40"/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</w:tr>
      <w:tr w:rsidR="001A1B75" w:rsidRPr="00B851C2" w:rsidTr="00BF1122">
        <w:tc>
          <w:tcPr>
            <w:tcW w:w="4569" w:type="dxa"/>
          </w:tcPr>
          <w:p w:rsidR="001A1B75" w:rsidRPr="00B851C2" w:rsidRDefault="001A1B75" w:rsidP="00BF1122">
            <w:pPr>
              <w:pStyle w:val="Listenabsatz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B851C2">
              <w:rPr>
                <w:rFonts w:ascii="Arial" w:hAnsi="Arial" w:cs="Arial"/>
                <w:b/>
                <w:sz w:val="20"/>
                <w:szCs w:val="20"/>
              </w:rPr>
              <w:t xml:space="preserve">Sprachkompetenz </w:t>
            </w:r>
          </w:p>
          <w:p w:rsidR="001A1B75" w:rsidRPr="00B851C2" w:rsidRDefault="001A1B75" w:rsidP="00BF1122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B851C2">
              <w:rPr>
                <w:rFonts w:ascii="Arial" w:hAnsi="Arial" w:cs="Arial"/>
                <w:b/>
                <w:sz w:val="20"/>
                <w:szCs w:val="20"/>
              </w:rPr>
              <w:t>Europass: Erworbene Sprachkenntnisse (31a)</w:t>
            </w:r>
          </w:p>
        </w:tc>
        <w:tc>
          <w:tcPr>
            <w:tcW w:w="4718" w:type="dxa"/>
            <w:vMerge/>
          </w:tcPr>
          <w:p w:rsidR="001A1B75" w:rsidRPr="00B851C2" w:rsidRDefault="001A1B75" w:rsidP="00BF1122">
            <w:pPr>
              <w:ind w:left="35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B75" w:rsidRPr="00B851C2" w:rsidTr="00BF1122">
        <w:tc>
          <w:tcPr>
            <w:tcW w:w="4569" w:type="dxa"/>
          </w:tcPr>
          <w:p w:rsidR="001A1B75" w:rsidRPr="00B851C2" w:rsidRDefault="001A1B75" w:rsidP="00BF1122">
            <w:pPr>
              <w:pStyle w:val="Style1"/>
              <w:spacing w:before="40" w:after="40"/>
              <w:ind w:left="142"/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4718" w:type="dxa"/>
            <w:vMerge/>
          </w:tcPr>
          <w:p w:rsidR="001A1B75" w:rsidRPr="00B851C2" w:rsidRDefault="001A1B75" w:rsidP="00BF1122">
            <w:pPr>
              <w:pStyle w:val="Style1"/>
              <w:spacing w:before="40" w:after="40"/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  <w:lang w:val="de-DE"/>
              </w:rPr>
            </w:pPr>
          </w:p>
        </w:tc>
      </w:tr>
      <w:tr w:rsidR="001A1B75" w:rsidRPr="00B851C2" w:rsidTr="00BF1122">
        <w:tc>
          <w:tcPr>
            <w:tcW w:w="9287" w:type="dxa"/>
            <w:gridSpan w:val="2"/>
          </w:tcPr>
          <w:p w:rsidR="001A1B75" w:rsidRPr="00B851C2" w:rsidRDefault="001A1B75" w:rsidP="00BF11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51C2">
              <w:rPr>
                <w:rFonts w:ascii="Arial" w:hAnsi="Arial" w:cs="Arial"/>
                <w:b/>
                <w:sz w:val="20"/>
                <w:szCs w:val="20"/>
              </w:rPr>
              <w:t>5. Hinweise zur Bewertung (Assessment)</w:t>
            </w:r>
          </w:p>
        </w:tc>
      </w:tr>
      <w:tr w:rsidR="001A1B75" w:rsidRPr="00B851C2" w:rsidTr="00BF1122">
        <w:tc>
          <w:tcPr>
            <w:tcW w:w="9287" w:type="dxa"/>
            <w:gridSpan w:val="2"/>
          </w:tcPr>
          <w:p w:rsidR="001A1B75" w:rsidRPr="00B851C2" w:rsidRDefault="001A1B75" w:rsidP="00BF11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B75" w:rsidRPr="00B851C2" w:rsidRDefault="001A1B75" w:rsidP="00BF11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B75" w:rsidRPr="00B851C2" w:rsidTr="00BF1122">
        <w:tc>
          <w:tcPr>
            <w:tcW w:w="9287" w:type="dxa"/>
            <w:gridSpan w:val="2"/>
          </w:tcPr>
          <w:p w:rsidR="001A1B75" w:rsidRPr="00B851C2" w:rsidRDefault="001A1B75" w:rsidP="00BF11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51C2">
              <w:rPr>
                <w:rFonts w:ascii="Arial" w:hAnsi="Arial" w:cs="Arial"/>
                <w:b/>
                <w:sz w:val="20"/>
                <w:szCs w:val="20"/>
              </w:rPr>
              <w:t>6. Hinweise zur Validierung/Anerkennung</w:t>
            </w:r>
            <w:r>
              <w:rPr>
                <w:rStyle w:val="Funotenzeichen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B851C2">
              <w:rPr>
                <w:rFonts w:ascii="Arial" w:hAnsi="Arial" w:cs="Arial"/>
                <w:b/>
                <w:sz w:val="20"/>
                <w:szCs w:val="20"/>
              </w:rPr>
              <w:t xml:space="preserve"> (Validation/Recognition)</w:t>
            </w:r>
          </w:p>
        </w:tc>
      </w:tr>
      <w:tr w:rsidR="001A1B75" w:rsidRPr="00B851C2" w:rsidTr="00BF1122">
        <w:tc>
          <w:tcPr>
            <w:tcW w:w="9287" w:type="dxa"/>
            <w:gridSpan w:val="2"/>
          </w:tcPr>
          <w:p w:rsidR="001A1B75" w:rsidRDefault="001A1B75" w:rsidP="00BF11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B75" w:rsidRPr="00B851C2" w:rsidRDefault="001A1B75" w:rsidP="00BF112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11DAC" w:rsidRDefault="001A1B75"/>
    <w:sectPr w:rsidR="00F11DAC" w:rsidSect="001A1B75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B75" w:rsidRDefault="001A1B75" w:rsidP="001A1B75">
      <w:pPr>
        <w:spacing w:after="0" w:line="240" w:lineRule="auto"/>
      </w:pPr>
      <w:r>
        <w:separator/>
      </w:r>
    </w:p>
  </w:endnote>
  <w:endnote w:type="continuationSeparator" w:id="0">
    <w:p w:rsidR="001A1B75" w:rsidRDefault="001A1B75" w:rsidP="001A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B75" w:rsidRDefault="001A1B75" w:rsidP="001A1B75">
      <w:pPr>
        <w:spacing w:after="0" w:line="240" w:lineRule="auto"/>
      </w:pPr>
      <w:r>
        <w:separator/>
      </w:r>
    </w:p>
  </w:footnote>
  <w:footnote w:type="continuationSeparator" w:id="0">
    <w:p w:rsidR="001A1B75" w:rsidRDefault="001A1B75" w:rsidP="001A1B75">
      <w:pPr>
        <w:spacing w:after="0" w:line="240" w:lineRule="auto"/>
      </w:pPr>
      <w:r>
        <w:continuationSeparator/>
      </w:r>
    </w:p>
  </w:footnote>
  <w:footnote w:id="1">
    <w:p w:rsidR="001A1B75" w:rsidRPr="00E04A10" w:rsidRDefault="001A1B75" w:rsidP="001A1B75">
      <w:pPr>
        <w:pStyle w:val="Funotentext"/>
        <w:rPr>
          <w:rFonts w:ascii="Arial" w:hAnsi="Arial" w:cs="Arial"/>
          <w:i/>
        </w:rPr>
      </w:pPr>
      <w:r w:rsidRPr="00E04A10">
        <w:rPr>
          <w:rStyle w:val="Funotenzeichen"/>
          <w:rFonts w:ascii="Arial" w:hAnsi="Arial" w:cs="Arial"/>
          <w:i/>
        </w:rPr>
        <w:footnoteRef/>
      </w:r>
      <w:r w:rsidRPr="00E04A10">
        <w:rPr>
          <w:rFonts w:ascii="Arial" w:hAnsi="Arial" w:cs="Arial"/>
          <w:i/>
        </w:rPr>
        <w:t xml:space="preserve"> Die im Europass beschriebenen Kompetenzen entsprechen dem Kompetenzmodell des Landes Nordrhein-Westfalen nicht in Gänze, sind aber affin zu den im Europass Mobilität genannten Kompetenzen (</w:t>
      </w:r>
      <w:r>
        <w:rPr>
          <w:rFonts w:ascii="Arial" w:hAnsi="Arial" w:cs="Arial"/>
          <w:i/>
        </w:rPr>
        <w:t>siehe</w:t>
      </w:r>
      <w:r w:rsidRPr="00E04A1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Abschnitt</w:t>
      </w:r>
      <w:r w:rsidRPr="00E04A10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fldChar w:fldCharType="begin"/>
      </w:r>
      <w:r>
        <w:rPr>
          <w:rFonts w:ascii="Arial" w:hAnsi="Arial" w:cs="Arial"/>
          <w:i/>
        </w:rPr>
        <w:instrText xml:space="preserve"> REF _Ref487112165 \r \h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</w:rPr>
        <w:t>4.1.1</w:t>
      </w:r>
      <w:r>
        <w:rPr>
          <w:rFonts w:ascii="Arial" w:hAnsi="Arial" w:cs="Arial"/>
          <w:i/>
        </w:rPr>
        <w:fldChar w:fldCharType="end"/>
      </w:r>
      <w:r w:rsidRPr="00E04A10">
        <w:rPr>
          <w:rFonts w:ascii="Arial" w:hAnsi="Arial" w:cs="Arial"/>
          <w:i/>
        </w:rPr>
        <w:t>)</w:t>
      </w:r>
    </w:p>
  </w:footnote>
  <w:footnote w:id="2">
    <w:p w:rsidR="001A1B75" w:rsidRPr="00E04A10" w:rsidRDefault="001A1B75" w:rsidP="001A1B75">
      <w:pPr>
        <w:pStyle w:val="Funotentext"/>
        <w:rPr>
          <w:rFonts w:ascii="Arial" w:hAnsi="Arial" w:cs="Arial"/>
          <w:i/>
        </w:rPr>
      </w:pPr>
      <w:r w:rsidRPr="00E04A10">
        <w:rPr>
          <w:rStyle w:val="Funotenzeichen"/>
          <w:rFonts w:ascii="Arial" w:hAnsi="Arial" w:cs="Arial"/>
          <w:i/>
        </w:rPr>
        <w:footnoteRef/>
      </w:r>
      <w:r w:rsidRPr="00E04A10">
        <w:rPr>
          <w:rFonts w:ascii="Arial" w:hAnsi="Arial" w:cs="Arial"/>
          <w:i/>
        </w:rPr>
        <w:t xml:space="preserve"> IKT: Informations- und Kommunikationstechnologie</w:t>
      </w:r>
    </w:p>
  </w:footnote>
  <w:footnote w:id="3">
    <w:p w:rsidR="001A1B75" w:rsidRPr="001A1B75" w:rsidRDefault="001A1B75" w:rsidP="001A1B75">
      <w:pPr>
        <w:pStyle w:val="Funotentext"/>
        <w:rPr>
          <w:rFonts w:ascii="Arial" w:hAnsi="Arial" w:cs="Arial"/>
          <w:i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  <w:i/>
        </w:rPr>
        <w:t>Im dualen System der</w:t>
      </w:r>
      <w:r w:rsidRPr="001A1B75">
        <w:rPr>
          <w:rFonts w:ascii="Arial" w:hAnsi="Arial" w:cs="Arial"/>
          <w:i/>
        </w:rPr>
        <w:t xml:space="preserve"> Berufsausbildung erfolgt die Anerkennung automatisch durch die zuständige Stelle.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75"/>
    <w:rsid w:val="001A1B75"/>
    <w:rsid w:val="002F123D"/>
    <w:rsid w:val="00584CB7"/>
    <w:rsid w:val="006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1B75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1B7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1A1B7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A1B7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A1B75"/>
    <w:rPr>
      <w:vertAlign w:val="superscript"/>
    </w:rPr>
  </w:style>
  <w:style w:type="table" w:styleId="Tabellenraster">
    <w:name w:val="Table Grid"/>
    <w:basedOn w:val="NormaleTabelle"/>
    <w:uiPriority w:val="39"/>
    <w:rsid w:val="001A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Standard"/>
    <w:link w:val="Style1Char"/>
    <w:qFormat/>
    <w:rsid w:val="001A1B75"/>
    <w:pPr>
      <w:spacing w:before="120" w:after="120" w:line="240" w:lineRule="auto"/>
    </w:pPr>
    <w:rPr>
      <w:rFonts w:ascii="Arial Narrow" w:eastAsia="MS Mincho" w:hAnsi="Arial Narrow" w:cs="Times New Roman"/>
      <w:snapToGrid w:val="0"/>
      <w:color w:val="000000"/>
      <w:lang w:val="en-GB" w:eastAsia="ja-JP"/>
    </w:rPr>
  </w:style>
  <w:style w:type="character" w:customStyle="1" w:styleId="Style1Char">
    <w:name w:val="Style1 Char"/>
    <w:link w:val="Style1"/>
    <w:rsid w:val="001A1B75"/>
    <w:rPr>
      <w:rFonts w:ascii="Arial Narrow" w:eastAsia="MS Mincho" w:hAnsi="Arial Narrow" w:cs="Times New Roman"/>
      <w:snapToGrid w:val="0"/>
      <w:color w:val="000000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1B75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1B7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1A1B7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A1B7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A1B75"/>
    <w:rPr>
      <w:vertAlign w:val="superscript"/>
    </w:rPr>
  </w:style>
  <w:style w:type="table" w:styleId="Tabellenraster">
    <w:name w:val="Table Grid"/>
    <w:basedOn w:val="NormaleTabelle"/>
    <w:uiPriority w:val="39"/>
    <w:rsid w:val="001A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Standard"/>
    <w:link w:val="Style1Char"/>
    <w:qFormat/>
    <w:rsid w:val="001A1B75"/>
    <w:pPr>
      <w:spacing w:before="120" w:after="120" w:line="240" w:lineRule="auto"/>
    </w:pPr>
    <w:rPr>
      <w:rFonts w:ascii="Arial Narrow" w:eastAsia="MS Mincho" w:hAnsi="Arial Narrow" w:cs="Times New Roman"/>
      <w:snapToGrid w:val="0"/>
      <w:color w:val="000000"/>
      <w:lang w:val="en-GB" w:eastAsia="ja-JP"/>
    </w:rPr>
  </w:style>
  <w:style w:type="character" w:customStyle="1" w:styleId="Style1Char">
    <w:name w:val="Style1 Char"/>
    <w:link w:val="Style1"/>
    <w:rsid w:val="001A1B75"/>
    <w:rPr>
      <w:rFonts w:ascii="Arial Narrow" w:eastAsia="MS Mincho" w:hAnsi="Arial Narrow" w:cs="Times New Roman"/>
      <w:snapToGrid w:val="0"/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72561C4B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Harnischmacher, Christoph</dc:creator>
  <cp:keywords/>
  <dc:description/>
  <cp:lastModifiedBy>Harnischmacher, Christoph</cp:lastModifiedBy>
  <cp:revision>1</cp:revision>
  <dcterms:created xsi:type="dcterms:W3CDTF">2017-10-20T05:36:00Z</dcterms:created>
  <dcterms:modified xsi:type="dcterms:W3CDTF">2017-10-20T05:39:00Z</dcterms:modified>
</cp:coreProperties>
</file>