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6201" w:rsidRPr="00A9795B" w:rsidRDefault="00B16201" w:rsidP="00A9795B">
      <w:pPr>
        <w:spacing w:before="0" w:after="0"/>
        <w:jc w:val="center"/>
        <w:rPr>
          <w:b/>
          <w:bCs/>
          <w:sz w:val="28"/>
          <w:szCs w:val="28"/>
          <w:u w:val="single"/>
        </w:rPr>
      </w:pPr>
      <w:r w:rsidRPr="00A9795B">
        <w:rPr>
          <w:b/>
          <w:bCs/>
          <w:sz w:val="28"/>
          <w:szCs w:val="28"/>
          <w:u w:val="single"/>
        </w:rPr>
        <w:t>Informationen zur Gruppenphase</w:t>
      </w:r>
    </w:p>
    <w:p w:rsidR="00B16201" w:rsidRPr="00A9795B" w:rsidRDefault="00B16201" w:rsidP="00A9795B">
      <w:pPr>
        <w:spacing w:before="0" w:after="240"/>
        <w:jc w:val="left"/>
        <w:rPr>
          <w:b/>
          <w:bCs/>
          <w:sz w:val="28"/>
          <w:szCs w:val="28"/>
        </w:rPr>
      </w:pPr>
      <w:r>
        <w:rPr>
          <w:b/>
          <w:bCs/>
          <w:sz w:val="28"/>
          <w:szCs w:val="28"/>
        </w:rPr>
        <w:t xml:space="preserve">1. </w:t>
      </w:r>
      <w:r w:rsidRPr="00A9795B">
        <w:rPr>
          <w:b/>
          <w:bCs/>
          <w:sz w:val="28"/>
          <w:szCs w:val="28"/>
        </w:rPr>
        <w:t xml:space="preserve">Anordnung der Lernsituationen im Lernfeld </w:t>
      </w:r>
      <w:r>
        <w:rPr>
          <w:b/>
          <w:bCs/>
          <w:sz w:val="28"/>
          <w:szCs w:val="28"/>
        </w:rPr>
        <w:t>2:</w:t>
      </w:r>
      <w:r w:rsidRPr="007816F6">
        <w:rPr>
          <w:b/>
          <w:bCs/>
          <w:sz w:val="28"/>
          <w:szCs w:val="28"/>
          <w:u w:val="single"/>
        </w:rPr>
        <w:t xml:space="preserve"> Aufträge kundenorientiert bearbeiten</w:t>
      </w:r>
      <w:r>
        <w:rPr>
          <w:b/>
          <w:bCs/>
          <w:sz w:val="28"/>
          <w:szCs w:val="28"/>
          <w:u w:val="single"/>
        </w:rPr>
        <w:t xml:space="preserve"> (80 Std.)</w:t>
      </w:r>
    </w:p>
    <w:tbl>
      <w:tblPr>
        <w:tblW w:w="145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7" w:type="dxa"/>
          <w:left w:w="57" w:type="dxa"/>
          <w:bottom w:w="57" w:type="dxa"/>
          <w:right w:w="57" w:type="dxa"/>
        </w:tblCellMar>
        <w:tblLook w:val="0000" w:firstRow="0" w:lastRow="0" w:firstColumn="0" w:lastColumn="0" w:noHBand="0" w:noVBand="0"/>
      </w:tblPr>
      <w:tblGrid>
        <w:gridCol w:w="698"/>
        <w:gridCol w:w="6242"/>
        <w:gridCol w:w="1850"/>
        <w:gridCol w:w="5782"/>
      </w:tblGrid>
      <w:tr w:rsidR="00B16201" w:rsidRPr="00781367">
        <w:trPr>
          <w:cantSplit/>
          <w:tblHeader/>
          <w:jc w:val="center"/>
        </w:trPr>
        <w:tc>
          <w:tcPr>
            <w:tcW w:w="698" w:type="dxa"/>
            <w:tcBorders>
              <w:top w:val="single" w:sz="4" w:space="0" w:color="auto"/>
              <w:left w:val="single" w:sz="4" w:space="0" w:color="auto"/>
              <w:bottom w:val="single" w:sz="4" w:space="0" w:color="auto"/>
              <w:right w:val="single" w:sz="4" w:space="0" w:color="auto"/>
            </w:tcBorders>
            <w:vAlign w:val="center"/>
          </w:tcPr>
          <w:p w:rsidR="00B16201" w:rsidRPr="00781367" w:rsidRDefault="00B16201" w:rsidP="00781367">
            <w:pPr>
              <w:spacing w:before="60" w:after="0"/>
              <w:jc w:val="left"/>
              <w:rPr>
                <w:b/>
                <w:bCs/>
              </w:rPr>
            </w:pPr>
            <w:r w:rsidRPr="00781367">
              <w:rPr>
                <w:b/>
                <w:bCs/>
              </w:rPr>
              <w:t>Nr.</w:t>
            </w:r>
          </w:p>
        </w:tc>
        <w:tc>
          <w:tcPr>
            <w:tcW w:w="6242" w:type="dxa"/>
            <w:tcBorders>
              <w:top w:val="single" w:sz="4" w:space="0" w:color="auto"/>
              <w:left w:val="single" w:sz="4" w:space="0" w:color="auto"/>
              <w:bottom w:val="single" w:sz="4" w:space="0" w:color="auto"/>
              <w:right w:val="single" w:sz="4" w:space="0" w:color="auto"/>
            </w:tcBorders>
            <w:vAlign w:val="center"/>
          </w:tcPr>
          <w:p w:rsidR="00B16201" w:rsidRPr="00781367" w:rsidRDefault="00B16201" w:rsidP="00781367">
            <w:pPr>
              <w:spacing w:before="60" w:after="0"/>
              <w:jc w:val="left"/>
              <w:rPr>
                <w:b/>
                <w:bCs/>
              </w:rPr>
            </w:pPr>
            <w:r w:rsidRPr="00781367">
              <w:rPr>
                <w:b/>
                <w:bCs/>
              </w:rPr>
              <w:t xml:space="preserve">Abfolge der Lernsituationen </w:t>
            </w:r>
          </w:p>
        </w:tc>
        <w:tc>
          <w:tcPr>
            <w:tcW w:w="1850" w:type="dxa"/>
            <w:tcBorders>
              <w:top w:val="single" w:sz="4" w:space="0" w:color="auto"/>
              <w:left w:val="single" w:sz="4" w:space="0" w:color="auto"/>
              <w:bottom w:val="single" w:sz="4" w:space="0" w:color="auto"/>
              <w:right w:val="single" w:sz="4" w:space="0" w:color="auto"/>
            </w:tcBorders>
            <w:vAlign w:val="center"/>
          </w:tcPr>
          <w:p w:rsidR="00B16201" w:rsidRPr="00781367" w:rsidRDefault="00B16201" w:rsidP="00781367">
            <w:pPr>
              <w:spacing w:before="60" w:after="0"/>
              <w:jc w:val="left"/>
              <w:rPr>
                <w:b/>
                <w:bCs/>
              </w:rPr>
            </w:pPr>
            <w:r w:rsidRPr="00781367">
              <w:rPr>
                <w:b/>
                <w:bCs/>
              </w:rPr>
              <w:t>Zeitrichtwert</w:t>
            </w:r>
          </w:p>
        </w:tc>
        <w:tc>
          <w:tcPr>
            <w:tcW w:w="5782"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B16201" w:rsidRPr="00781367" w:rsidRDefault="00B16201" w:rsidP="00781367">
            <w:pPr>
              <w:spacing w:before="60" w:after="0"/>
              <w:jc w:val="left"/>
              <w:rPr>
                <w:b/>
                <w:bCs/>
              </w:rPr>
            </w:pPr>
            <w:r w:rsidRPr="00781367">
              <w:rPr>
                <w:b/>
                <w:bCs/>
              </w:rPr>
              <w:t>Beiträge der Fächer zum Kompetenzerwerb in Abstimmung mit dem jeweiligen Fachlehrplan</w:t>
            </w:r>
          </w:p>
        </w:tc>
      </w:tr>
      <w:tr w:rsidR="00B16201" w:rsidRPr="00781367">
        <w:trPr>
          <w:cantSplit/>
          <w:jc w:val="center"/>
        </w:trPr>
        <w:tc>
          <w:tcPr>
            <w:tcW w:w="698" w:type="dxa"/>
            <w:tcBorders>
              <w:top w:val="single" w:sz="4" w:space="0" w:color="auto"/>
              <w:left w:val="single" w:sz="4" w:space="0" w:color="auto"/>
              <w:bottom w:val="single" w:sz="4" w:space="0" w:color="auto"/>
              <w:right w:val="single" w:sz="4" w:space="0" w:color="auto"/>
            </w:tcBorders>
          </w:tcPr>
          <w:p w:rsidR="00B16201" w:rsidRPr="00781367" w:rsidRDefault="00B16201" w:rsidP="00B63BEE">
            <w:pPr>
              <w:pStyle w:val="Tabellentext"/>
            </w:pPr>
            <w:r>
              <w:t>2.1</w:t>
            </w:r>
          </w:p>
        </w:tc>
        <w:tc>
          <w:tcPr>
            <w:tcW w:w="6242" w:type="dxa"/>
            <w:tcBorders>
              <w:top w:val="single" w:sz="4" w:space="0" w:color="auto"/>
              <w:left w:val="single" w:sz="4" w:space="0" w:color="auto"/>
              <w:bottom w:val="single" w:sz="4" w:space="0" w:color="auto"/>
              <w:right w:val="single" w:sz="4" w:space="0" w:color="auto"/>
            </w:tcBorders>
          </w:tcPr>
          <w:p w:rsidR="00B16201" w:rsidRPr="00781367" w:rsidRDefault="00B16201" w:rsidP="00B63BEE">
            <w:pPr>
              <w:pStyle w:val="Tabellentext"/>
            </w:pPr>
            <w:r>
              <w:t>Den Verkaufsprozess von Waren und Dienstleistungen des Unternehmens analysieren.</w:t>
            </w:r>
          </w:p>
        </w:tc>
        <w:tc>
          <w:tcPr>
            <w:tcW w:w="1850" w:type="dxa"/>
            <w:tcBorders>
              <w:top w:val="single" w:sz="4" w:space="0" w:color="auto"/>
              <w:left w:val="single" w:sz="4" w:space="0" w:color="auto"/>
              <w:bottom w:val="single" w:sz="4" w:space="0" w:color="auto"/>
              <w:right w:val="single" w:sz="4" w:space="0" w:color="auto"/>
            </w:tcBorders>
          </w:tcPr>
          <w:p w:rsidR="00B16201" w:rsidRPr="00781367" w:rsidRDefault="00B16201" w:rsidP="00B63BEE">
            <w:pPr>
              <w:pStyle w:val="Tabellentext"/>
            </w:pPr>
            <w:r>
              <w:t>20 Std.</w:t>
            </w:r>
          </w:p>
        </w:tc>
        <w:tc>
          <w:tcPr>
            <w:tcW w:w="5782"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B16201" w:rsidRPr="006E0208" w:rsidRDefault="00B16201" w:rsidP="00B63BEE">
            <w:pPr>
              <w:pStyle w:val="Tabellentext"/>
              <w:rPr>
                <w:i/>
                <w:iCs/>
                <w:color w:val="000000"/>
              </w:rPr>
            </w:pPr>
            <w:r w:rsidRPr="006E0208">
              <w:rPr>
                <w:color w:val="000000"/>
              </w:rPr>
              <w:t>Die Schülerinnen und Schüler analysieren den Verkaufsprozess von Produkten und Dienstleistungen des Großhandels an den verschiedenen Stellen der Wertschöpfungskette</w:t>
            </w:r>
            <w:r>
              <w:rPr>
                <w:color w:val="000000"/>
              </w:rPr>
              <w:t xml:space="preserve"> unter Zuhilfenahme eines Warenwirtschaftssystems.</w:t>
            </w:r>
          </w:p>
          <w:p w:rsidR="00B16201" w:rsidRDefault="00B16201" w:rsidP="00B63BEE">
            <w:pPr>
              <w:pStyle w:val="Tabellentext"/>
              <w:rPr>
                <w:i/>
                <w:iCs/>
              </w:rPr>
            </w:pPr>
            <w:r w:rsidRPr="006E0208">
              <w:t xml:space="preserve">Bei Vertragsabschlüssen beachten sie rechtliche Regelungen und deren Wirkung </w:t>
            </w:r>
            <w:r w:rsidRPr="006E0208">
              <w:rPr>
                <w:i/>
                <w:iCs/>
              </w:rPr>
              <w:t>(Willenserklärungen, Rechts- und Geschäftsfähigkeit, Nichtigkeit, Anfechtbarkeit, Be</w:t>
            </w:r>
            <w:r>
              <w:rPr>
                <w:i/>
                <w:iCs/>
              </w:rPr>
              <w:t>sitz, Eigentum, Grundsatz der Vertragsfreiheit, Formvorschriften</w:t>
            </w:r>
            <w:r w:rsidRPr="006E0208">
              <w:rPr>
                <w:i/>
                <w:iCs/>
              </w:rPr>
              <w:t>).</w:t>
            </w:r>
          </w:p>
          <w:p w:rsidR="00B16201" w:rsidRPr="00F27628" w:rsidRDefault="00B16201" w:rsidP="00B63BEE">
            <w:pPr>
              <w:pStyle w:val="Tabellentext"/>
            </w:pPr>
            <w:r w:rsidRPr="00F27628">
              <w:t>Die Schülerinnen und Schüler nutzen und bewerten die verschieden</w:t>
            </w:r>
            <w:r w:rsidR="00DE23A2">
              <w:t>en Möglichkeiten der Kundenkont</w:t>
            </w:r>
            <w:r w:rsidRPr="00F27628">
              <w:t>aktauf</w:t>
            </w:r>
            <w:r>
              <w:t>nahme (</w:t>
            </w:r>
            <w:r w:rsidRPr="00F27628">
              <w:rPr>
                <w:i/>
                <w:iCs/>
              </w:rPr>
              <w:t>Direktvertrieb, indirekter Vertrieb, Onlinevertrieb)</w:t>
            </w:r>
            <w:r>
              <w:t>.</w:t>
            </w:r>
          </w:p>
          <w:p w:rsidR="00B16201" w:rsidRPr="006E0208" w:rsidRDefault="00B16201" w:rsidP="00B63BEE">
            <w:pPr>
              <w:pStyle w:val="Tabellentext"/>
            </w:pPr>
            <w:r w:rsidRPr="006E0208">
              <w:t>Sie analysieren die Recht</w:t>
            </w:r>
            <w:r>
              <w:t>e und Pflichten, die sich aus einem Kaufvertrag ergeben.</w:t>
            </w:r>
          </w:p>
          <w:p w:rsidR="00B16201" w:rsidRPr="006E0208" w:rsidRDefault="00B16201" w:rsidP="00B63BEE">
            <w:pPr>
              <w:pStyle w:val="Tabellentext"/>
            </w:pPr>
            <w:r w:rsidRPr="006E0208">
              <w:t>Die Schülerinnen und Schüler holen Rückmeldungen zu ihrer Arbeitsweise ein und gehen konstruktiv mit Kritik um.</w:t>
            </w:r>
          </w:p>
          <w:p w:rsidR="00B16201" w:rsidRPr="00781367" w:rsidRDefault="00B16201" w:rsidP="00B63BEE">
            <w:pPr>
              <w:pStyle w:val="Tabellentext"/>
            </w:pPr>
          </w:p>
        </w:tc>
      </w:tr>
      <w:tr w:rsidR="00B16201" w:rsidRPr="00781367">
        <w:trPr>
          <w:cantSplit/>
          <w:jc w:val="center"/>
        </w:trPr>
        <w:tc>
          <w:tcPr>
            <w:tcW w:w="698" w:type="dxa"/>
            <w:tcBorders>
              <w:top w:val="single" w:sz="4" w:space="0" w:color="auto"/>
              <w:left w:val="single" w:sz="4" w:space="0" w:color="auto"/>
              <w:bottom w:val="single" w:sz="4" w:space="0" w:color="auto"/>
              <w:right w:val="single" w:sz="4" w:space="0" w:color="auto"/>
            </w:tcBorders>
          </w:tcPr>
          <w:p w:rsidR="00B16201" w:rsidRPr="00781367" w:rsidRDefault="00B16201" w:rsidP="00B63BEE">
            <w:pPr>
              <w:pStyle w:val="Tabellentext"/>
            </w:pPr>
            <w:r>
              <w:lastRenderedPageBreak/>
              <w:t>2.2</w:t>
            </w:r>
          </w:p>
        </w:tc>
        <w:tc>
          <w:tcPr>
            <w:tcW w:w="6242" w:type="dxa"/>
            <w:tcBorders>
              <w:top w:val="single" w:sz="4" w:space="0" w:color="auto"/>
              <w:left w:val="single" w:sz="4" w:space="0" w:color="auto"/>
              <w:bottom w:val="single" w:sz="4" w:space="0" w:color="auto"/>
              <w:right w:val="single" w:sz="4" w:space="0" w:color="auto"/>
            </w:tcBorders>
          </w:tcPr>
          <w:p w:rsidR="00B16201" w:rsidRPr="00781367" w:rsidRDefault="00B16201" w:rsidP="00B63BEE">
            <w:pPr>
              <w:pStyle w:val="Tabellentext"/>
            </w:pPr>
            <w:r>
              <w:t>Anfragen unter Beachtung der Kundenbonität bearbeiten und Angebote erstellen.</w:t>
            </w:r>
          </w:p>
        </w:tc>
        <w:tc>
          <w:tcPr>
            <w:tcW w:w="1850" w:type="dxa"/>
            <w:tcBorders>
              <w:top w:val="single" w:sz="4" w:space="0" w:color="auto"/>
              <w:left w:val="single" w:sz="4" w:space="0" w:color="auto"/>
              <w:bottom w:val="single" w:sz="4" w:space="0" w:color="auto"/>
              <w:right w:val="single" w:sz="4" w:space="0" w:color="auto"/>
            </w:tcBorders>
          </w:tcPr>
          <w:p w:rsidR="00B16201" w:rsidRPr="00781367" w:rsidRDefault="00B16201" w:rsidP="00B63BEE">
            <w:pPr>
              <w:pStyle w:val="Tabellentext"/>
            </w:pPr>
            <w:r>
              <w:t>10 Std.</w:t>
            </w:r>
          </w:p>
        </w:tc>
        <w:tc>
          <w:tcPr>
            <w:tcW w:w="5782" w:type="dxa"/>
            <w:tcBorders>
              <w:top w:val="single" w:sz="4" w:space="0" w:color="auto"/>
              <w:left w:val="single" w:sz="4" w:space="0" w:color="auto"/>
              <w:bottom w:val="single" w:sz="4" w:space="0" w:color="auto"/>
              <w:right w:val="single" w:sz="4" w:space="0" w:color="auto"/>
            </w:tcBorders>
            <w:tcMar>
              <w:top w:w="85" w:type="dxa"/>
              <w:bottom w:w="85" w:type="dxa"/>
            </w:tcMar>
          </w:tcPr>
          <w:p w:rsidR="00B16201" w:rsidRDefault="00B16201" w:rsidP="00B63BEE">
            <w:pPr>
              <w:pStyle w:val="Tabellentext"/>
            </w:pPr>
            <w:r w:rsidRPr="006E0208">
              <w:t>Die Schüler und Schülerinnen</w:t>
            </w:r>
            <w:r>
              <w:t xml:space="preserve"> ermitteln und bewerten die Bonität von möglicher Neukunden und bearbeiten Anfragen. </w:t>
            </w:r>
          </w:p>
          <w:p w:rsidR="00B16201" w:rsidRDefault="00B16201" w:rsidP="00B63BEE">
            <w:pPr>
              <w:pStyle w:val="Tabellentext"/>
            </w:pPr>
            <w:r>
              <w:t>Sie erstellen unter Berücksichtigung von gesetzlichen Regelungen (</w:t>
            </w:r>
            <w:r w:rsidRPr="00BE3AC1">
              <w:rPr>
                <w:i/>
                <w:iCs/>
              </w:rPr>
              <w:t>Zahlungsbedingungen, Frachtklauseln, Verpackungsklauseln, Lieferzeit, Preisabzügen</w:t>
            </w:r>
            <w:r>
              <w:t>) und Nutzung verschiedener Freizeichnungsklauseln kundenspezifische Angebote in Schriftform und in digitaler Form.</w:t>
            </w:r>
          </w:p>
          <w:p w:rsidR="00B16201" w:rsidRDefault="00B16201" w:rsidP="00B63BEE">
            <w:pPr>
              <w:pStyle w:val="Tabellentext"/>
              <w:rPr>
                <w:color w:val="000000"/>
              </w:rPr>
            </w:pPr>
            <w:r w:rsidRPr="003B4A6C">
              <w:rPr>
                <w:color w:val="000000"/>
              </w:rPr>
              <w:t>Die Schülerinnen und Schüler überprüfen die Einhaltung von Vorschriften zum Datenschutz und leiten erforderliche Maßnahmen ein. Sie reflektieren die Bedeutung des Datenschutzes und der Datensicherheit auch für ihr eigenes Leben und ihre Mitverantwortung in der Gesellschaft.</w:t>
            </w:r>
          </w:p>
          <w:p w:rsidR="00B16201" w:rsidRPr="006E0208" w:rsidRDefault="00B16201" w:rsidP="00B63BEE">
            <w:pPr>
              <w:pStyle w:val="Tabellentext"/>
            </w:pPr>
            <w:r w:rsidRPr="006E0208">
              <w:t>Die Schülerinnen und Schüler holen Rückmeldungen zu ihrer Arbeitsweise ein und gehen konstruktiv mit Kritik um.</w:t>
            </w:r>
          </w:p>
          <w:p w:rsidR="00B16201" w:rsidRPr="003B4A6C" w:rsidRDefault="00B16201" w:rsidP="00B63BEE">
            <w:pPr>
              <w:pStyle w:val="Tabellentext"/>
            </w:pPr>
          </w:p>
        </w:tc>
      </w:tr>
      <w:tr w:rsidR="00B16201" w:rsidRPr="00781367">
        <w:trPr>
          <w:cantSplit/>
          <w:jc w:val="center"/>
        </w:trPr>
        <w:tc>
          <w:tcPr>
            <w:tcW w:w="698" w:type="dxa"/>
            <w:tcBorders>
              <w:top w:val="single" w:sz="4" w:space="0" w:color="auto"/>
              <w:left w:val="single" w:sz="4" w:space="0" w:color="auto"/>
              <w:bottom w:val="single" w:sz="4" w:space="0" w:color="auto"/>
              <w:right w:val="single" w:sz="4" w:space="0" w:color="auto"/>
            </w:tcBorders>
          </w:tcPr>
          <w:p w:rsidR="00B16201" w:rsidRPr="00781367" w:rsidRDefault="00B16201" w:rsidP="00B63BEE">
            <w:pPr>
              <w:pStyle w:val="Tabellentext"/>
            </w:pPr>
            <w:r>
              <w:lastRenderedPageBreak/>
              <w:t>2.3</w:t>
            </w:r>
          </w:p>
        </w:tc>
        <w:tc>
          <w:tcPr>
            <w:tcW w:w="6242" w:type="dxa"/>
            <w:tcBorders>
              <w:top w:val="single" w:sz="4" w:space="0" w:color="auto"/>
              <w:left w:val="single" w:sz="4" w:space="0" w:color="auto"/>
              <w:bottom w:val="single" w:sz="4" w:space="0" w:color="auto"/>
              <w:right w:val="single" w:sz="4" w:space="0" w:color="auto"/>
            </w:tcBorders>
          </w:tcPr>
          <w:p w:rsidR="00B16201" w:rsidRPr="00781367" w:rsidRDefault="00B16201" w:rsidP="00B63BEE">
            <w:pPr>
              <w:pStyle w:val="Tabellentext"/>
            </w:pPr>
            <w:r>
              <w:t>Beratungs- und Verkaufsgespräche durchführen und auf Kundeneinwände reagieren.</w:t>
            </w:r>
          </w:p>
        </w:tc>
        <w:tc>
          <w:tcPr>
            <w:tcW w:w="1850" w:type="dxa"/>
            <w:tcBorders>
              <w:top w:val="single" w:sz="4" w:space="0" w:color="auto"/>
              <w:left w:val="single" w:sz="4" w:space="0" w:color="auto"/>
              <w:bottom w:val="single" w:sz="4" w:space="0" w:color="auto"/>
              <w:right w:val="single" w:sz="4" w:space="0" w:color="auto"/>
            </w:tcBorders>
          </w:tcPr>
          <w:p w:rsidR="00B16201" w:rsidRPr="00781367" w:rsidRDefault="00B16201" w:rsidP="00B63BEE">
            <w:pPr>
              <w:pStyle w:val="Tabellentext"/>
            </w:pPr>
            <w:r>
              <w:t>12 Std.</w:t>
            </w:r>
          </w:p>
        </w:tc>
        <w:tc>
          <w:tcPr>
            <w:tcW w:w="5782"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B16201" w:rsidRDefault="00B16201" w:rsidP="00B63BEE">
            <w:pPr>
              <w:pStyle w:val="Tabellentext"/>
            </w:pPr>
            <w:r>
              <w:t xml:space="preserve">Die Schülerinnen und Schüler führen Beratungs- und Verkaufsgespräche unter der Berücksichtigung von Techniken der Gesprächsführung durch. </w:t>
            </w:r>
          </w:p>
          <w:p w:rsidR="00B16201" w:rsidRDefault="00B16201" w:rsidP="00B63BEE">
            <w:pPr>
              <w:pStyle w:val="Tabellentext"/>
            </w:pPr>
            <w:r>
              <w:t>Hierbei informieren sie sich über verschiedenen Arten und Phasen eines Verkaufsgespräches von der Kontaktaufnahme zum Kunden bis zum erfolgreichen Abschluss der Verkaufsverhandlung.</w:t>
            </w:r>
          </w:p>
          <w:p w:rsidR="00B16201" w:rsidRDefault="00B16201" w:rsidP="00B63BEE">
            <w:pPr>
              <w:pStyle w:val="Tabellentext"/>
            </w:pPr>
            <w:r>
              <w:t xml:space="preserve">Die Schülerinnen und Schüler lernen die verschiedenen Techniken der </w:t>
            </w:r>
            <w:proofErr w:type="spellStart"/>
            <w:r>
              <w:t>Einwandbehandlung</w:t>
            </w:r>
            <w:proofErr w:type="spellEnd"/>
            <w:r>
              <w:t xml:space="preserve"> und Preisnennung kennen und wenden diese situationsgerecht an.</w:t>
            </w:r>
          </w:p>
          <w:p w:rsidR="00B16201" w:rsidRPr="00781367" w:rsidRDefault="00B16201" w:rsidP="00B63BEE">
            <w:pPr>
              <w:pStyle w:val="Tabellentext"/>
            </w:pPr>
            <w:r w:rsidRPr="006E0208">
              <w:t>Die Schülerinnen und Schüler holen Rückmeldungen zu ihrer Arbeitsweise ein und gehen konstruktiv mit Kritik um.</w:t>
            </w:r>
          </w:p>
        </w:tc>
      </w:tr>
      <w:tr w:rsidR="00B16201" w:rsidRPr="00781367">
        <w:trPr>
          <w:cantSplit/>
          <w:jc w:val="center"/>
        </w:trPr>
        <w:tc>
          <w:tcPr>
            <w:tcW w:w="698" w:type="dxa"/>
            <w:tcBorders>
              <w:top w:val="single" w:sz="4" w:space="0" w:color="auto"/>
              <w:left w:val="single" w:sz="4" w:space="0" w:color="auto"/>
              <w:bottom w:val="single" w:sz="4" w:space="0" w:color="auto"/>
              <w:right w:val="single" w:sz="4" w:space="0" w:color="auto"/>
            </w:tcBorders>
          </w:tcPr>
          <w:p w:rsidR="00B16201" w:rsidRPr="00781367" w:rsidRDefault="00B16201" w:rsidP="00B63BEE">
            <w:pPr>
              <w:pStyle w:val="Tabellentext"/>
            </w:pPr>
            <w:r>
              <w:t>2.4</w:t>
            </w:r>
          </w:p>
        </w:tc>
        <w:tc>
          <w:tcPr>
            <w:tcW w:w="6242" w:type="dxa"/>
            <w:tcBorders>
              <w:top w:val="single" w:sz="4" w:space="0" w:color="auto"/>
              <w:left w:val="single" w:sz="4" w:space="0" w:color="auto"/>
              <w:bottom w:val="single" w:sz="4" w:space="0" w:color="auto"/>
              <w:right w:val="single" w:sz="4" w:space="0" w:color="auto"/>
            </w:tcBorders>
          </w:tcPr>
          <w:p w:rsidR="00B16201" w:rsidRPr="00781367" w:rsidRDefault="00B16201" w:rsidP="00B63BEE">
            <w:pPr>
              <w:pStyle w:val="Tabellentext"/>
            </w:pPr>
            <w:r>
              <w:t xml:space="preserve"> Kaufverträge unter Beachtung betrieblicher Regelungen rechtskräftig abschließen.</w:t>
            </w:r>
          </w:p>
        </w:tc>
        <w:tc>
          <w:tcPr>
            <w:tcW w:w="1850" w:type="dxa"/>
            <w:tcBorders>
              <w:top w:val="single" w:sz="4" w:space="0" w:color="auto"/>
              <w:left w:val="single" w:sz="4" w:space="0" w:color="auto"/>
              <w:bottom w:val="single" w:sz="4" w:space="0" w:color="auto"/>
              <w:right w:val="single" w:sz="4" w:space="0" w:color="auto"/>
            </w:tcBorders>
          </w:tcPr>
          <w:p w:rsidR="00B16201" w:rsidRPr="00781367" w:rsidRDefault="00B16201" w:rsidP="00B63BEE">
            <w:pPr>
              <w:pStyle w:val="Tabellentext"/>
            </w:pPr>
            <w:r>
              <w:t>20 Std.</w:t>
            </w:r>
          </w:p>
        </w:tc>
        <w:tc>
          <w:tcPr>
            <w:tcW w:w="5782"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B16201" w:rsidRDefault="00B16201" w:rsidP="00B63BEE">
            <w:pPr>
              <w:pStyle w:val="Tabellentext"/>
              <w:rPr>
                <w:i/>
                <w:iCs/>
                <w:color w:val="000000"/>
              </w:rPr>
            </w:pPr>
            <w:r w:rsidRPr="007019F6">
              <w:rPr>
                <w:color w:val="000000"/>
              </w:rPr>
              <w:t xml:space="preserve">Für die Vertragsgestaltung und Vertragsabschlüsse im Großhandel informieren die Schülerinnen und Schüler sich über die relevanten rechtlichen Regelungen und besonderen Möglichkeiten der Kaufvertragsgestaltung </w:t>
            </w:r>
            <w:r w:rsidRPr="007019F6">
              <w:rPr>
                <w:i/>
                <w:iCs/>
                <w:color w:val="000000"/>
              </w:rPr>
              <w:t>(Allgemeine Geschäftsbedingungen, Anpreisung, Angebot, Bestellung, Eigentumsvorbehalt, Kaufvertragsarten).</w:t>
            </w:r>
          </w:p>
          <w:p w:rsidR="00B16201" w:rsidRDefault="00B16201" w:rsidP="00B63BEE">
            <w:pPr>
              <w:pStyle w:val="Tabellentext"/>
              <w:rPr>
                <w:color w:val="000000"/>
              </w:rPr>
            </w:pPr>
            <w:r>
              <w:rPr>
                <w:color w:val="000000"/>
              </w:rPr>
              <w:t>Die Schüler und Schülerinnen binden in die Kaufvertragsgestaltung verschiedene Finanzierungs- und Dienstleistungsangebote ein.</w:t>
            </w:r>
          </w:p>
          <w:p w:rsidR="00B16201" w:rsidRPr="00781367" w:rsidRDefault="00B16201" w:rsidP="00B63BEE">
            <w:pPr>
              <w:pStyle w:val="Tabellentext"/>
            </w:pPr>
            <w:r w:rsidRPr="006E0208">
              <w:t>Die Schülerinnen und Schüler holen Rückmeldungen zu ihrer Arbeitsweise ein und gehen konstruktiv mit Kritik um.</w:t>
            </w:r>
          </w:p>
        </w:tc>
      </w:tr>
      <w:tr w:rsidR="00B16201" w:rsidRPr="00781367">
        <w:trPr>
          <w:cantSplit/>
          <w:jc w:val="center"/>
        </w:trPr>
        <w:tc>
          <w:tcPr>
            <w:tcW w:w="698" w:type="dxa"/>
            <w:tcBorders>
              <w:top w:val="single" w:sz="4" w:space="0" w:color="auto"/>
              <w:left w:val="single" w:sz="4" w:space="0" w:color="auto"/>
              <w:bottom w:val="single" w:sz="4" w:space="0" w:color="auto"/>
              <w:right w:val="single" w:sz="4" w:space="0" w:color="auto"/>
            </w:tcBorders>
          </w:tcPr>
          <w:p w:rsidR="00B16201" w:rsidRPr="00781367" w:rsidRDefault="00B16201" w:rsidP="00B63BEE">
            <w:pPr>
              <w:pStyle w:val="Tabellentext"/>
            </w:pPr>
            <w:r>
              <w:lastRenderedPageBreak/>
              <w:t>2.5</w:t>
            </w:r>
          </w:p>
        </w:tc>
        <w:tc>
          <w:tcPr>
            <w:tcW w:w="6242" w:type="dxa"/>
            <w:tcBorders>
              <w:top w:val="single" w:sz="4" w:space="0" w:color="auto"/>
              <w:left w:val="single" w:sz="4" w:space="0" w:color="auto"/>
              <w:bottom w:val="single" w:sz="4" w:space="0" w:color="auto"/>
              <w:right w:val="single" w:sz="4" w:space="0" w:color="auto"/>
            </w:tcBorders>
          </w:tcPr>
          <w:p w:rsidR="00B16201" w:rsidRPr="00781367" w:rsidRDefault="00B16201" w:rsidP="00B63BEE">
            <w:pPr>
              <w:pStyle w:val="Tabellentext"/>
            </w:pPr>
            <w:r>
              <w:t>Lieferscheine und Rechnungen erstellen und kontrollieren.</w:t>
            </w:r>
          </w:p>
        </w:tc>
        <w:tc>
          <w:tcPr>
            <w:tcW w:w="1850" w:type="dxa"/>
            <w:tcBorders>
              <w:top w:val="single" w:sz="4" w:space="0" w:color="auto"/>
              <w:left w:val="single" w:sz="4" w:space="0" w:color="auto"/>
              <w:bottom w:val="single" w:sz="4" w:space="0" w:color="auto"/>
              <w:right w:val="single" w:sz="4" w:space="0" w:color="auto"/>
            </w:tcBorders>
          </w:tcPr>
          <w:p w:rsidR="00B16201" w:rsidRPr="00781367" w:rsidRDefault="00B16201" w:rsidP="00B63BEE">
            <w:pPr>
              <w:pStyle w:val="Tabellentext"/>
            </w:pPr>
            <w:r>
              <w:t>8 Std.</w:t>
            </w:r>
          </w:p>
        </w:tc>
        <w:tc>
          <w:tcPr>
            <w:tcW w:w="5782"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B16201" w:rsidRDefault="00B16201" w:rsidP="00B63BEE">
            <w:pPr>
              <w:pStyle w:val="Tabellentext"/>
            </w:pPr>
            <w:r w:rsidRPr="003B4A6C">
              <w:t>Die Schüler und Schülerinnen bereiten</w:t>
            </w:r>
            <w:r>
              <w:t xml:space="preserve"> unter Nutzung eines Warenwirtschaftssystems</w:t>
            </w:r>
            <w:r w:rsidRPr="003B4A6C">
              <w:t xml:space="preserve"> die erhobenen Auftragsdaten für den Prozess der Vertragsabwicklung auf und </w:t>
            </w:r>
            <w:r>
              <w:t>er</w:t>
            </w:r>
            <w:r w:rsidRPr="003B4A6C">
              <w:t>stellen</w:t>
            </w:r>
            <w:r>
              <w:t xml:space="preserve"> Auftragsbestätigung, Lieferschein und Rechnung. </w:t>
            </w:r>
          </w:p>
          <w:p w:rsidR="00B16201" w:rsidRDefault="00B16201" w:rsidP="00B63BEE">
            <w:pPr>
              <w:pStyle w:val="Tabellentext"/>
            </w:pPr>
            <w:r>
              <w:t>Sie gleichen die Auftragsbestätigung und den Lieferschein mit der Bestellung inhaltlich ab und kontrollieren die Rechnung sachlich und rechnerisch.</w:t>
            </w:r>
            <w:r w:rsidRPr="003B4A6C">
              <w:t xml:space="preserve"> </w:t>
            </w:r>
          </w:p>
          <w:p w:rsidR="00B16201" w:rsidRPr="003B4A6C" w:rsidRDefault="00B16201" w:rsidP="00B63BEE">
            <w:pPr>
              <w:pStyle w:val="Tabellentext"/>
            </w:pPr>
            <w:r w:rsidRPr="006E0208">
              <w:t>Die Schülerinnen und Schüler holen Rückmeldungen zu ihrer Arbeitsweise ein und gehen konstruktiv mit Kritik um.</w:t>
            </w:r>
          </w:p>
        </w:tc>
      </w:tr>
      <w:tr w:rsidR="00B16201" w:rsidRPr="00781367" w:rsidTr="00B63BEE">
        <w:trPr>
          <w:cantSplit/>
          <w:jc w:val="center"/>
        </w:trPr>
        <w:tc>
          <w:tcPr>
            <w:tcW w:w="698" w:type="dxa"/>
            <w:tcBorders>
              <w:top w:val="single" w:sz="4" w:space="0" w:color="auto"/>
              <w:left w:val="single" w:sz="4" w:space="0" w:color="auto"/>
              <w:right w:val="single" w:sz="4" w:space="0" w:color="auto"/>
            </w:tcBorders>
          </w:tcPr>
          <w:p w:rsidR="00B16201" w:rsidRPr="00781367" w:rsidRDefault="00B16201" w:rsidP="00B63BEE">
            <w:pPr>
              <w:pStyle w:val="Tabellentext"/>
            </w:pPr>
            <w:r>
              <w:t>2.6</w:t>
            </w:r>
          </w:p>
        </w:tc>
        <w:tc>
          <w:tcPr>
            <w:tcW w:w="6242" w:type="dxa"/>
            <w:tcBorders>
              <w:top w:val="single" w:sz="4" w:space="0" w:color="auto"/>
              <w:left w:val="single" w:sz="4" w:space="0" w:color="auto"/>
              <w:right w:val="single" w:sz="4" w:space="0" w:color="auto"/>
            </w:tcBorders>
          </w:tcPr>
          <w:p w:rsidR="00B16201" w:rsidRPr="00781367" w:rsidRDefault="00B16201" w:rsidP="00B63BEE">
            <w:pPr>
              <w:pStyle w:val="Tabellentext"/>
            </w:pPr>
            <w:r>
              <w:t>Den Verkaufsprozess unter Beachtung von Kundenzufriedenheit und Kundenbindung optimieren.</w:t>
            </w:r>
          </w:p>
        </w:tc>
        <w:tc>
          <w:tcPr>
            <w:tcW w:w="1850" w:type="dxa"/>
            <w:tcBorders>
              <w:top w:val="single" w:sz="4" w:space="0" w:color="auto"/>
              <w:left w:val="single" w:sz="4" w:space="0" w:color="auto"/>
              <w:right w:val="single" w:sz="4" w:space="0" w:color="auto"/>
            </w:tcBorders>
          </w:tcPr>
          <w:p w:rsidR="00B16201" w:rsidRPr="00781367" w:rsidRDefault="00B16201" w:rsidP="00B63BEE">
            <w:pPr>
              <w:pStyle w:val="Tabellentext"/>
            </w:pPr>
            <w:r>
              <w:t>10 Std.</w:t>
            </w:r>
          </w:p>
        </w:tc>
        <w:tc>
          <w:tcPr>
            <w:tcW w:w="5782" w:type="dxa"/>
            <w:tcBorders>
              <w:top w:val="single" w:sz="4" w:space="0" w:color="auto"/>
              <w:left w:val="single" w:sz="4" w:space="0" w:color="auto"/>
              <w:right w:val="single" w:sz="4" w:space="0" w:color="auto"/>
            </w:tcBorders>
            <w:tcMar>
              <w:top w:w="85" w:type="dxa"/>
              <w:bottom w:w="85" w:type="dxa"/>
            </w:tcMar>
          </w:tcPr>
          <w:p w:rsidR="00B16201" w:rsidRDefault="00B16201" w:rsidP="00B63BEE">
            <w:pPr>
              <w:pStyle w:val="Tabellentext"/>
              <w:rPr>
                <w:color w:val="000000"/>
              </w:rPr>
            </w:pPr>
            <w:r w:rsidRPr="007019F6">
              <w:rPr>
                <w:color w:val="000000"/>
              </w:rPr>
              <w:t>Die Schülerinnen und Schüler formulieren für die Anbahnung und Abwicklung des Vertragsabsch</w:t>
            </w:r>
            <w:r>
              <w:rPr>
                <w:color w:val="000000"/>
              </w:rPr>
              <w:t xml:space="preserve">lusses im Großhandel </w:t>
            </w:r>
            <w:r w:rsidRPr="007019F6">
              <w:rPr>
                <w:color w:val="000000"/>
              </w:rPr>
              <w:t>Anforderungskriterien</w:t>
            </w:r>
            <w:r>
              <w:rPr>
                <w:color w:val="000000"/>
              </w:rPr>
              <w:t>, welche</w:t>
            </w:r>
            <w:r w:rsidRPr="007019F6">
              <w:rPr>
                <w:color w:val="000000"/>
              </w:rPr>
              <w:t xml:space="preserve"> eine rechtssichere Gestal</w:t>
            </w:r>
            <w:r>
              <w:rPr>
                <w:color w:val="000000"/>
              </w:rPr>
              <w:t>tung der Prozessschritte von der Anfrage eines Neukunden</w:t>
            </w:r>
            <w:r w:rsidRPr="007019F6">
              <w:rPr>
                <w:color w:val="000000"/>
              </w:rPr>
              <w:t xml:space="preserve"> bis zum Vertragsabschluss</w:t>
            </w:r>
            <w:r>
              <w:rPr>
                <w:color w:val="000000"/>
              </w:rPr>
              <w:t xml:space="preserve"> rationalisieren</w:t>
            </w:r>
            <w:r w:rsidRPr="007019F6">
              <w:rPr>
                <w:color w:val="000000"/>
              </w:rPr>
              <w:t>.</w:t>
            </w:r>
          </w:p>
          <w:p w:rsidR="00B16201" w:rsidRDefault="00B16201" w:rsidP="00B63BEE">
            <w:pPr>
              <w:pStyle w:val="Tabellentext"/>
            </w:pPr>
            <w:r w:rsidRPr="003B4A6C">
              <w:t xml:space="preserve">Sie beurteilen ihre Entscheidungen bei der Abwicklung von Verkaufsprozessen anhand der Kriterien Kundenbindung, Verkaufsförderung und Benutzerfreundlichkeit </w:t>
            </w:r>
            <w:r w:rsidRPr="003B4A6C">
              <w:rPr>
                <w:i/>
                <w:iCs/>
              </w:rPr>
              <w:t xml:space="preserve">(Absprungrate), </w:t>
            </w:r>
            <w:r w:rsidRPr="003B4A6C">
              <w:t>Wirtschaftlichkeit und Nac</w:t>
            </w:r>
            <w:r>
              <w:t>hhaltigkeit. Sie entwickeln</w:t>
            </w:r>
            <w:r w:rsidRPr="003B4A6C">
              <w:t xml:space="preserve"> im Team Optimierungsmöglichkeiten und leiten Maßnahmen zur Verbesserung ab.</w:t>
            </w:r>
          </w:p>
          <w:p w:rsidR="00B16201" w:rsidRPr="003B4A6C" w:rsidRDefault="00B16201" w:rsidP="00B63BEE">
            <w:pPr>
              <w:pStyle w:val="Tabellentext"/>
            </w:pPr>
            <w:r>
              <w:t>Die Schüler und Schülerinnen etablieren ein Beschwerdemanagementsystem und vergleichen verschiedene Optionen innerhalb eines After-</w:t>
            </w:r>
            <w:proofErr w:type="spellStart"/>
            <w:r>
              <w:t>Sales</w:t>
            </w:r>
            <w:proofErr w:type="spellEnd"/>
            <w:r>
              <w:t>-Service.</w:t>
            </w:r>
          </w:p>
          <w:p w:rsidR="00B16201" w:rsidRPr="00055C4B" w:rsidRDefault="00B16201" w:rsidP="00B63BEE">
            <w:pPr>
              <w:pStyle w:val="Tabellentext"/>
              <w:rPr>
                <w:rFonts w:ascii="Calibri" w:hAnsi="Calibri" w:cs="Calibri"/>
              </w:rPr>
            </w:pPr>
            <w:r w:rsidRPr="003B4A6C">
              <w:t>Die Schülerinnen und Schüler holen Rückmeldungen zu ihrer Arbeitsweise ein und gehen konstruktiv mit Kritik um.</w:t>
            </w:r>
          </w:p>
        </w:tc>
      </w:tr>
    </w:tbl>
    <w:p w:rsidR="00B16201" w:rsidRPr="00781367" w:rsidRDefault="00B16201" w:rsidP="00781367">
      <w:pPr>
        <w:spacing w:before="0" w:after="0"/>
        <w:jc w:val="left"/>
      </w:pPr>
    </w:p>
    <w:p w:rsidR="00B16201" w:rsidRPr="00A9795B" w:rsidRDefault="00B16201" w:rsidP="00A9795B">
      <w:pPr>
        <w:spacing w:before="0" w:after="240"/>
        <w:jc w:val="left"/>
        <w:rPr>
          <w:sz w:val="28"/>
          <w:szCs w:val="28"/>
        </w:rPr>
      </w:pPr>
      <w:r w:rsidRPr="00781367">
        <w:rPr>
          <w:b/>
          <w:bCs/>
        </w:rPr>
        <w:br w:type="page"/>
      </w:r>
    </w:p>
    <w:tbl>
      <w:tblPr>
        <w:tblW w:w="145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7299"/>
        <w:gridCol w:w="7273"/>
      </w:tblGrid>
      <w:tr w:rsidR="00B16201" w:rsidRPr="007D06CC">
        <w:trPr>
          <w:jc w:val="center"/>
        </w:trPr>
        <w:tc>
          <w:tcPr>
            <w:tcW w:w="14572" w:type="dxa"/>
            <w:gridSpan w:val="2"/>
          </w:tcPr>
          <w:p w:rsidR="00B16201" w:rsidRPr="00F670C2" w:rsidRDefault="004D3B9E" w:rsidP="00AB6DBB">
            <w:pPr>
              <w:pStyle w:val="Tabellentext"/>
              <w:tabs>
                <w:tab w:val="left" w:pos="2921"/>
              </w:tabs>
              <w:spacing w:before="60" w:after="60"/>
              <w:rPr>
                <w:b/>
                <w:bCs/>
              </w:rPr>
            </w:pPr>
            <w:r>
              <w:rPr>
                <w:b/>
                <w:bCs/>
              </w:rPr>
              <w:lastRenderedPageBreak/>
              <w:t>1.</w:t>
            </w:r>
            <w:r w:rsidR="00B16201" w:rsidRPr="00F670C2">
              <w:rPr>
                <w:b/>
                <w:bCs/>
              </w:rPr>
              <w:t xml:space="preserve"> Ausbildungsjahr</w:t>
            </w:r>
          </w:p>
          <w:p w:rsidR="00B16201" w:rsidRPr="000333BB" w:rsidRDefault="00B16201" w:rsidP="007567FF">
            <w:pPr>
              <w:pStyle w:val="Tabellentext"/>
              <w:tabs>
                <w:tab w:val="left" w:pos="2240"/>
              </w:tabs>
              <w:spacing w:before="60" w:after="60"/>
            </w:pPr>
            <w:r w:rsidRPr="00F670C2">
              <w:rPr>
                <w:b/>
                <w:bCs/>
              </w:rPr>
              <w:t>Bündelungsfach:</w:t>
            </w:r>
            <w:r>
              <w:tab/>
              <w:t>Geschäftspr</w:t>
            </w:r>
            <w:bookmarkStart w:id="0" w:name="_GoBack"/>
            <w:r>
              <w:t>ozesse im Groß- und Außenhandelsmanagement</w:t>
            </w:r>
          </w:p>
          <w:p w:rsidR="00B16201" w:rsidRPr="000333BB" w:rsidRDefault="00B16201" w:rsidP="007567FF">
            <w:pPr>
              <w:pStyle w:val="Tabellentext"/>
              <w:tabs>
                <w:tab w:val="left" w:pos="2240"/>
              </w:tabs>
              <w:spacing w:before="60" w:after="60"/>
            </w:pPr>
            <w:r w:rsidRPr="00F670C2">
              <w:rPr>
                <w:b/>
                <w:bCs/>
              </w:rPr>
              <w:t>Lernfeld 2</w:t>
            </w:r>
            <w:r w:rsidR="00104356">
              <w:rPr>
                <w:b/>
                <w:bCs/>
              </w:rPr>
              <w:t>:</w:t>
            </w:r>
            <w:r>
              <w:tab/>
              <w:t xml:space="preserve">Aufträge kundenorientiert bearbeiten (80 </w:t>
            </w:r>
            <w:r w:rsidRPr="000333BB">
              <w:t>UStd.)</w:t>
            </w:r>
          </w:p>
          <w:p w:rsidR="00B16201" w:rsidRPr="007D06CC" w:rsidRDefault="00B16201" w:rsidP="007567FF">
            <w:pPr>
              <w:pStyle w:val="Tabellentext"/>
              <w:tabs>
                <w:tab w:val="left" w:pos="2240"/>
              </w:tabs>
              <w:spacing w:before="60" w:after="60"/>
            </w:pPr>
            <w:r w:rsidRPr="00F670C2">
              <w:rPr>
                <w:b/>
                <w:bCs/>
              </w:rPr>
              <w:t>Lernsituation 2.2</w:t>
            </w:r>
            <w:r w:rsidR="00104356">
              <w:rPr>
                <w:b/>
                <w:bCs/>
              </w:rPr>
              <w:t>:</w:t>
            </w:r>
            <w:r>
              <w:tab/>
              <w:t>Anfragen un</w:t>
            </w:r>
            <w:bookmarkEnd w:id="0"/>
            <w:r>
              <w:t xml:space="preserve">ter Beachtung der Kundenbonität bearbeiten und Angebote erstellen. (10 </w:t>
            </w:r>
            <w:r w:rsidRPr="000333BB">
              <w:t>UStd.)</w:t>
            </w:r>
          </w:p>
        </w:tc>
      </w:tr>
      <w:tr w:rsidR="00B16201" w:rsidRPr="007D06CC">
        <w:trPr>
          <w:trHeight w:val="1814"/>
          <w:jc w:val="center"/>
        </w:trPr>
        <w:tc>
          <w:tcPr>
            <w:tcW w:w="7299" w:type="dxa"/>
          </w:tcPr>
          <w:p w:rsidR="004D3B9E" w:rsidRDefault="00B16201" w:rsidP="00F670C2">
            <w:pPr>
              <w:pStyle w:val="Tabellenberschrift"/>
              <w:tabs>
                <w:tab w:val="clear" w:pos="1985"/>
                <w:tab w:val="clear" w:pos="3402"/>
              </w:tabs>
            </w:pPr>
            <w:r w:rsidRPr="007D06CC">
              <w:t>Einstiegsszenario</w:t>
            </w:r>
            <w:r>
              <w:t xml:space="preserve"> </w:t>
            </w:r>
          </w:p>
          <w:p w:rsidR="00B16201" w:rsidRPr="007D06CC" w:rsidRDefault="008B2621" w:rsidP="008B2621">
            <w:pPr>
              <w:pStyle w:val="Tabellentext"/>
            </w:pPr>
            <w:r>
              <w:t>D</w:t>
            </w:r>
            <w:r>
              <w:t>ie Verkaufssachbearbeiterin</w:t>
            </w:r>
            <w:r>
              <w:t xml:space="preserve"> bzw. d</w:t>
            </w:r>
            <w:r w:rsidR="00B16201" w:rsidRPr="00F670C2">
              <w:t xml:space="preserve">er </w:t>
            </w:r>
            <w:r w:rsidR="00B16201" w:rsidRPr="00AD7F64">
              <w:t>Verkaufssachbearbeiter</w:t>
            </w:r>
            <w:r w:rsidR="00B16201" w:rsidRPr="00F670C2">
              <w:t xml:space="preserve"> er BÜRO-PLAN GmbH erhält von</w:t>
            </w:r>
            <w:r>
              <w:t xml:space="preserve"> </w:t>
            </w:r>
            <w:r>
              <w:t>einer Neukundin</w:t>
            </w:r>
            <w:r w:rsidR="00B16201" w:rsidRPr="00F670C2">
              <w:t xml:space="preserve"> </w:t>
            </w:r>
            <w:r>
              <w:t xml:space="preserve">oder </w:t>
            </w:r>
            <w:r w:rsidR="00B16201" w:rsidRPr="00F670C2">
              <w:t>einem Neuk</w:t>
            </w:r>
            <w:r w:rsidR="00AD7F64">
              <w:t>u</w:t>
            </w:r>
            <w:r w:rsidR="000B1481">
              <w:t xml:space="preserve">nden </w:t>
            </w:r>
            <w:r w:rsidR="00B16201" w:rsidRPr="00F670C2">
              <w:t xml:space="preserve">aus Nürnberg eine Anfrage mit der Bitte um ein Angebot über 40 Bürostühle </w:t>
            </w:r>
            <w:r>
              <w:t>„</w:t>
            </w:r>
            <w:r w:rsidR="00B16201" w:rsidRPr="00F670C2">
              <w:t xml:space="preserve">Typ </w:t>
            </w:r>
            <w:proofErr w:type="spellStart"/>
            <w:r w:rsidR="00B16201" w:rsidRPr="00F670C2">
              <w:t>Ergoline</w:t>
            </w:r>
            <w:proofErr w:type="spellEnd"/>
            <w:r w:rsidR="00B16201" w:rsidRPr="00F670C2">
              <w:t xml:space="preserve"> 500</w:t>
            </w:r>
            <w:r>
              <w:t>“</w:t>
            </w:r>
            <w:r w:rsidR="00B16201" w:rsidRPr="00F670C2">
              <w:t xml:space="preserve">. </w:t>
            </w:r>
            <w:r w:rsidR="004D3B9E">
              <w:t>D</w:t>
            </w:r>
            <w:r w:rsidR="00AD7F64">
              <w:t xml:space="preserve">iese </w:t>
            </w:r>
            <w:r w:rsidR="00B16201" w:rsidRPr="00F670C2">
              <w:t xml:space="preserve">Anfrage </w:t>
            </w:r>
            <w:r w:rsidR="004D3B9E">
              <w:t xml:space="preserve">soll </w:t>
            </w:r>
            <w:r w:rsidR="00AD7F64">
              <w:t>bearbeite</w:t>
            </w:r>
            <w:r w:rsidR="004D3B9E">
              <w:t>t</w:t>
            </w:r>
            <w:r w:rsidR="00AD7F64">
              <w:t xml:space="preserve"> </w:t>
            </w:r>
            <w:r w:rsidR="00B16201" w:rsidRPr="00F670C2">
              <w:t xml:space="preserve">und </w:t>
            </w:r>
            <w:r w:rsidR="00AD7F64">
              <w:t>ein</w:t>
            </w:r>
            <w:r w:rsidR="00B16201" w:rsidRPr="00F670C2">
              <w:t xml:space="preserve"> Angebot </w:t>
            </w:r>
            <w:r w:rsidR="004D3B9E">
              <w:t>da</w:t>
            </w:r>
            <w:r w:rsidR="00B16201" w:rsidRPr="00F670C2">
              <w:t xml:space="preserve">zu </w:t>
            </w:r>
            <w:r w:rsidR="00AD7F64">
              <w:t>erstell</w:t>
            </w:r>
            <w:r w:rsidR="004D3B9E">
              <w:t>t werd</w:t>
            </w:r>
            <w:r w:rsidR="00AD7F64">
              <w:t>en</w:t>
            </w:r>
            <w:r w:rsidR="00B16201" w:rsidRPr="00F670C2">
              <w:t>.</w:t>
            </w:r>
          </w:p>
        </w:tc>
        <w:tc>
          <w:tcPr>
            <w:tcW w:w="7273" w:type="dxa"/>
          </w:tcPr>
          <w:p w:rsidR="00B16201" w:rsidRDefault="00B16201" w:rsidP="00F670C2">
            <w:pPr>
              <w:pStyle w:val="Tabellenberschrift"/>
              <w:ind w:left="170" w:hanging="170"/>
            </w:pPr>
            <w:r w:rsidRPr="007D06CC">
              <w:t>Handlungsprodukt/Lernergebnis</w:t>
            </w:r>
          </w:p>
          <w:p w:rsidR="00B16201" w:rsidRPr="00F670C2" w:rsidRDefault="00AD7F64" w:rsidP="008B2621">
            <w:pPr>
              <w:pStyle w:val="Tabellenspiegelstrich"/>
              <w:rPr>
                <w:b/>
                <w:bCs/>
              </w:rPr>
            </w:pPr>
            <w:r>
              <w:t>Übersicht mit Aspekten einer Kunden</w:t>
            </w:r>
            <w:r w:rsidR="00B16201" w:rsidRPr="00F670C2">
              <w:t>bonitätsprüfung</w:t>
            </w:r>
          </w:p>
          <w:p w:rsidR="00B16201" w:rsidRPr="00F670C2" w:rsidRDefault="00AD7F64" w:rsidP="008B2621">
            <w:pPr>
              <w:pStyle w:val="Tabellenspiegelstrich"/>
              <w:rPr>
                <w:b/>
                <w:bCs/>
              </w:rPr>
            </w:pPr>
            <w:r>
              <w:t>Übersicht</w:t>
            </w:r>
            <w:r w:rsidR="00B16201" w:rsidRPr="00F670C2">
              <w:t xml:space="preserve"> </w:t>
            </w:r>
            <w:r>
              <w:t xml:space="preserve">mit den </w:t>
            </w:r>
            <w:r w:rsidR="00B16201" w:rsidRPr="00F670C2">
              <w:t>wesentlichen Inhalte</w:t>
            </w:r>
            <w:r>
              <w:t>n</w:t>
            </w:r>
            <w:r w:rsidR="00B16201" w:rsidRPr="00F670C2">
              <w:t xml:space="preserve"> und Besonderheiten eines Angebotes mit den jeweils unterschiedlichen Ausprägungen</w:t>
            </w:r>
          </w:p>
          <w:p w:rsidR="00B16201" w:rsidRPr="00AB6DBB" w:rsidRDefault="00B16201" w:rsidP="008B2621">
            <w:pPr>
              <w:pStyle w:val="Tabellenspiegelstrich"/>
              <w:rPr>
                <w:color w:val="0070C0"/>
              </w:rPr>
            </w:pPr>
            <w:r w:rsidRPr="00AB6DBB">
              <w:rPr>
                <w:color w:val="0070C0"/>
              </w:rPr>
              <w:t>schriftliche</w:t>
            </w:r>
            <w:r w:rsidR="00AD7F64" w:rsidRPr="00AB6DBB">
              <w:rPr>
                <w:color w:val="0070C0"/>
              </w:rPr>
              <w:t>s</w:t>
            </w:r>
            <w:r w:rsidRPr="00AB6DBB">
              <w:rPr>
                <w:color w:val="0070C0"/>
              </w:rPr>
              <w:t xml:space="preserve"> un</w:t>
            </w:r>
            <w:r w:rsidR="00AD7F64" w:rsidRPr="00AB6DBB">
              <w:rPr>
                <w:color w:val="0070C0"/>
              </w:rPr>
              <w:t>d auf die Anfrage ausgerichtetes</w:t>
            </w:r>
            <w:r w:rsidRPr="00AB6DBB">
              <w:rPr>
                <w:color w:val="0070C0"/>
              </w:rPr>
              <w:t xml:space="preserve"> Angebot</w:t>
            </w:r>
          </w:p>
          <w:p w:rsidR="00B16201" w:rsidRPr="00AB6DBB" w:rsidRDefault="009C3BD6" w:rsidP="008B2621">
            <w:pPr>
              <w:pStyle w:val="Tabellenspiegelstrich"/>
              <w:rPr>
                <w:color w:val="0070C0"/>
              </w:rPr>
            </w:pPr>
            <w:r w:rsidRPr="00AB6DBB">
              <w:rPr>
                <w:color w:val="0070C0"/>
              </w:rPr>
              <w:t>Datensatz</w:t>
            </w:r>
            <w:r w:rsidR="00B16201" w:rsidRPr="00AB6DBB">
              <w:rPr>
                <w:color w:val="0070C0"/>
              </w:rPr>
              <w:t xml:space="preserve"> über einen potenziellen Neukunden in der Kundendatei eines Warenwirtschaftssystems</w:t>
            </w:r>
          </w:p>
          <w:p w:rsidR="00B16201" w:rsidRDefault="00B16201" w:rsidP="008B2621">
            <w:pPr>
              <w:pStyle w:val="Tabellenspiegelstrich"/>
            </w:pPr>
            <w:r>
              <w:t>Konzepte zur Verbesserung des Datenschutzes im Unternehmen</w:t>
            </w:r>
          </w:p>
          <w:p w:rsidR="00B16201" w:rsidRDefault="00B16201" w:rsidP="008B2621">
            <w:pPr>
              <w:pStyle w:val="Tabellenberschrift"/>
              <w:spacing w:before="120"/>
              <w:ind w:left="170" w:hanging="170"/>
            </w:pPr>
            <w:r>
              <w:t>ggf. Hinweise zur Lernerfolgsüberprüfung und Leistungsbewertung</w:t>
            </w:r>
          </w:p>
          <w:p w:rsidR="00B16201" w:rsidRPr="00F670C2" w:rsidRDefault="009C3BD6" w:rsidP="008B2621">
            <w:pPr>
              <w:pStyle w:val="Tabellenspiegelstrich"/>
              <w:rPr>
                <w:b/>
                <w:bCs/>
              </w:rPr>
            </w:pPr>
            <w:r>
              <w:t>Bewertung der digitalen Pinnwände</w:t>
            </w:r>
          </w:p>
          <w:p w:rsidR="00B16201" w:rsidRPr="00F670C2" w:rsidRDefault="00B16201" w:rsidP="008B2621">
            <w:pPr>
              <w:pStyle w:val="Tabellenspiegelstrich"/>
              <w:rPr>
                <w:b/>
                <w:bCs/>
              </w:rPr>
            </w:pPr>
            <w:r w:rsidRPr="00F670C2">
              <w:t>Bewertung der schriftlichen Angebote</w:t>
            </w:r>
          </w:p>
          <w:p w:rsidR="00AD7F64" w:rsidRDefault="00B16201" w:rsidP="008B2621">
            <w:pPr>
              <w:pStyle w:val="Tabellenspiegelstrich"/>
              <w:rPr>
                <w:b/>
                <w:bCs/>
              </w:rPr>
            </w:pPr>
            <w:r w:rsidRPr="00F670C2">
              <w:t xml:space="preserve">Bewertung durch Lernerfolgsüberprüfung bzw. Kurzüberprüfungen </w:t>
            </w:r>
            <w:r w:rsidR="009C3BD6">
              <w:t>mittels</w:t>
            </w:r>
            <w:r w:rsidRPr="00F670C2">
              <w:t xml:space="preserve"> Quizsoftware </w:t>
            </w:r>
          </w:p>
          <w:p w:rsidR="008B2621" w:rsidRPr="008B2621" w:rsidRDefault="00B16201" w:rsidP="008B2621">
            <w:pPr>
              <w:pStyle w:val="Tabellenspiegelstrich"/>
            </w:pPr>
            <w:r w:rsidRPr="00F670C2">
              <w:t>Übungs- und Vertiefungsaufgaben aus dem eingeführten Lehrbuch</w:t>
            </w:r>
          </w:p>
        </w:tc>
      </w:tr>
      <w:tr w:rsidR="00B16201" w:rsidRPr="007D06CC">
        <w:trPr>
          <w:trHeight w:val="1814"/>
          <w:jc w:val="center"/>
        </w:trPr>
        <w:tc>
          <w:tcPr>
            <w:tcW w:w="7299" w:type="dxa"/>
          </w:tcPr>
          <w:p w:rsidR="00B16201" w:rsidRPr="000038F6" w:rsidRDefault="00B16201" w:rsidP="008B2621">
            <w:pPr>
              <w:pStyle w:val="Tabellenberschrift"/>
            </w:pPr>
            <w:r w:rsidRPr="000038F6">
              <w:t>Wesentliche Kompetenzen</w:t>
            </w:r>
          </w:p>
          <w:p w:rsidR="00B16201" w:rsidRDefault="00B16201" w:rsidP="008B2621">
            <w:pPr>
              <w:pStyle w:val="Tabellentext"/>
            </w:pPr>
            <w:r>
              <w:t>Die Schülerinnen und Schüler</w:t>
            </w:r>
          </w:p>
          <w:p w:rsidR="00B16201" w:rsidRPr="008B2621" w:rsidRDefault="00B16201" w:rsidP="008B2621">
            <w:pPr>
              <w:pStyle w:val="Tabellenspiegelstrich"/>
            </w:pPr>
            <w:r w:rsidRPr="008B2621">
              <w:t>planen ihre eig</w:t>
            </w:r>
            <w:r w:rsidR="00FF4896">
              <w:t>ene Vorgehens- und Arbeitsweise</w:t>
            </w:r>
          </w:p>
          <w:p w:rsidR="00B16201" w:rsidRPr="008B2621" w:rsidRDefault="00B16201" w:rsidP="008B2621">
            <w:pPr>
              <w:pStyle w:val="Tabellenspiegelstrich"/>
            </w:pPr>
            <w:r w:rsidRPr="008B2621">
              <w:t xml:space="preserve">informieren sich über Formen, Arten </w:t>
            </w:r>
            <w:r w:rsidR="00FF4896">
              <w:t>und rechtliche Bedeutung einer</w:t>
            </w:r>
            <w:r w:rsidRPr="008B2621">
              <w:t xml:space="preserve"> Anfrage zur Anb</w:t>
            </w:r>
            <w:r w:rsidR="00FF4896">
              <w:t>ahnung einer Geschäftsbeziehung</w:t>
            </w:r>
          </w:p>
          <w:p w:rsidR="00B16201" w:rsidRPr="008B2621" w:rsidRDefault="00B16201" w:rsidP="008B2621">
            <w:pPr>
              <w:pStyle w:val="Tabellenspiegelstrich"/>
            </w:pPr>
            <w:r w:rsidRPr="008B2621">
              <w:t>ermitteln verschiedene Aspekt</w:t>
            </w:r>
            <w:r w:rsidR="00FF4896">
              <w:t>e einer Kundenbonitätsbewertung</w:t>
            </w:r>
          </w:p>
          <w:p w:rsidR="00B16201" w:rsidRPr="008B2621" w:rsidRDefault="00B16201" w:rsidP="008B2621">
            <w:pPr>
              <w:pStyle w:val="Tabellenspiegelstrich"/>
            </w:pPr>
            <w:r w:rsidRPr="008B2621">
              <w:t>analysieren v</w:t>
            </w:r>
            <w:r w:rsidR="00FF4896">
              <w:t>erschiedene Unternehmensratings</w:t>
            </w:r>
          </w:p>
          <w:p w:rsidR="00B16201" w:rsidRPr="008B2621" w:rsidRDefault="00B16201" w:rsidP="008B2621">
            <w:pPr>
              <w:pStyle w:val="Tabellenspiegelstrich"/>
            </w:pPr>
            <w:r w:rsidRPr="008B2621">
              <w:t>informieren sich über die rechtliche Bedeutung eines Angebotes als verbindliche Willenserklärun</w:t>
            </w:r>
            <w:r w:rsidR="00FF4896">
              <w:t>g im Rahmen eines Kaufvertrages</w:t>
            </w:r>
          </w:p>
          <w:p w:rsidR="00B16201" w:rsidRPr="008B2621" w:rsidRDefault="00B16201" w:rsidP="008B2621">
            <w:pPr>
              <w:pStyle w:val="Tabellenspiegelstrich"/>
            </w:pPr>
            <w:r w:rsidRPr="008B2621">
              <w:t>informieren sich über die verschiedenen inhaltlichen Aspekte eines Angebotes unter besonderer Berücksichtigung</w:t>
            </w:r>
            <w:r w:rsidR="00FF4896">
              <w:t xml:space="preserve"> der verschiedenen Ausprägungen</w:t>
            </w:r>
          </w:p>
          <w:p w:rsidR="00B16201" w:rsidRPr="00FF4896" w:rsidRDefault="00B16201" w:rsidP="008B2621">
            <w:pPr>
              <w:pStyle w:val="Tabellenspiegelstrich"/>
              <w:rPr>
                <w:rStyle w:val="LSblau"/>
              </w:rPr>
            </w:pPr>
            <w:r w:rsidRPr="00FF4896">
              <w:rPr>
                <w:rStyle w:val="LSblau"/>
              </w:rPr>
              <w:lastRenderedPageBreak/>
              <w:t>erstellen unter Nutzung eines Textverarbeitungsprogramms ein auf die Anfrage ausge</w:t>
            </w:r>
            <w:r w:rsidR="00FF4896" w:rsidRPr="00FF4896">
              <w:rPr>
                <w:rStyle w:val="LSblau"/>
              </w:rPr>
              <w:t>richtetes schriftliches Angebot</w:t>
            </w:r>
          </w:p>
          <w:p w:rsidR="00B16201" w:rsidRPr="00FF4896" w:rsidRDefault="00B16201" w:rsidP="008B2621">
            <w:pPr>
              <w:pStyle w:val="Tabellenspiegelstrich"/>
              <w:rPr>
                <w:rStyle w:val="LSblau"/>
              </w:rPr>
            </w:pPr>
            <w:r w:rsidRPr="00FF4896">
              <w:rPr>
                <w:rStyle w:val="LSblau"/>
              </w:rPr>
              <w:t>erfassen relevante Kundendaten in einem Warenwirtschaftssystem und unterscheiden verschiedene Kundendatenarten</w:t>
            </w:r>
          </w:p>
          <w:p w:rsidR="00B16201" w:rsidRPr="00FF4896" w:rsidRDefault="00B16201" w:rsidP="008B2621">
            <w:pPr>
              <w:pStyle w:val="Tabellenspiegelstrich"/>
              <w:rPr>
                <w:rStyle w:val="LSorange"/>
              </w:rPr>
            </w:pPr>
            <w:r w:rsidRPr="00FF4896">
              <w:rPr>
                <w:rStyle w:val="LSorange"/>
              </w:rPr>
              <w:t>erkennen die Bedeutung einer adäquaten Datensicherung im Unternehmen und analysieren die Problematik eines möglichen Daten</w:t>
            </w:r>
            <w:r w:rsidR="00FF4896" w:rsidRPr="00FF4896">
              <w:rPr>
                <w:rStyle w:val="LSorange"/>
              </w:rPr>
              <w:t>verlustes oder Datendiebstahles</w:t>
            </w:r>
          </w:p>
          <w:p w:rsidR="00B16201" w:rsidRPr="00FF4896" w:rsidRDefault="00B16201" w:rsidP="008B2621">
            <w:pPr>
              <w:pStyle w:val="Tabellenspiegelstrich"/>
              <w:rPr>
                <w:rStyle w:val="LSblau"/>
              </w:rPr>
            </w:pPr>
            <w:r w:rsidRPr="00FF4896">
              <w:rPr>
                <w:rStyle w:val="LSblau"/>
              </w:rPr>
              <w:t>entwickeln grundlegende Kon</w:t>
            </w:r>
            <w:r w:rsidR="00FF4896" w:rsidRPr="00FF4896">
              <w:rPr>
                <w:rStyle w:val="LSblau"/>
              </w:rPr>
              <w:t>zepte zur Verbesserung des Daten</w:t>
            </w:r>
            <w:r w:rsidRPr="00FF4896">
              <w:rPr>
                <w:rStyle w:val="LSblau"/>
              </w:rPr>
              <w:t>schu</w:t>
            </w:r>
            <w:r w:rsidR="00FF4896" w:rsidRPr="00FF4896">
              <w:rPr>
                <w:rStyle w:val="LSblau"/>
              </w:rPr>
              <w:t>tzes im Unternehmen</w:t>
            </w:r>
          </w:p>
          <w:p w:rsidR="00B16201" w:rsidRPr="00FF4896" w:rsidRDefault="00B16201" w:rsidP="008B2621">
            <w:pPr>
              <w:pStyle w:val="Tabellenspiegelstrich"/>
              <w:rPr>
                <w:rStyle w:val="LSorange"/>
              </w:rPr>
            </w:pPr>
            <w:r w:rsidRPr="00FF4896">
              <w:rPr>
                <w:rStyle w:val="LSorange"/>
              </w:rPr>
              <w:t>diskutieren die Bedeutung der Datenschutzgrundverordnung unter Berücksichtigung betrieblicher als</w:t>
            </w:r>
            <w:r w:rsidR="00FF4896" w:rsidRPr="00FF4896">
              <w:rPr>
                <w:rStyle w:val="LSorange"/>
              </w:rPr>
              <w:t xml:space="preserve"> auch persönlicher Auswirkungen</w:t>
            </w:r>
          </w:p>
          <w:p w:rsidR="00CF140D" w:rsidRPr="00FF4896" w:rsidRDefault="00CF140D" w:rsidP="008B2621">
            <w:pPr>
              <w:pStyle w:val="Tabellenspiegelstrich"/>
              <w:rPr>
                <w:rStyle w:val="LSblau"/>
              </w:rPr>
            </w:pPr>
            <w:r w:rsidRPr="00FF4896">
              <w:rPr>
                <w:rStyle w:val="LSblau"/>
              </w:rPr>
              <w:t>präsentieren und diskutieren die Arbeitsergebnisse unter Einbindung eines Visualizers</w:t>
            </w:r>
          </w:p>
          <w:p w:rsidR="00B16201" w:rsidRPr="00FF4896" w:rsidRDefault="00CF140D" w:rsidP="008B2621">
            <w:pPr>
              <w:pStyle w:val="Tabellenspiegelstrich"/>
              <w:rPr>
                <w:rStyle w:val="LSorange"/>
              </w:rPr>
            </w:pPr>
            <w:r w:rsidRPr="00FF4896">
              <w:rPr>
                <w:rStyle w:val="LSorange"/>
              </w:rPr>
              <w:t>reflektieren den Arbeitsprozess unter Anwendung einer App zur Bewertung, Einteilung und Visualisierung</w:t>
            </w:r>
          </w:p>
          <w:p w:rsidR="00B16201" w:rsidRPr="00FF4896" w:rsidRDefault="00FF4896" w:rsidP="00FF4896">
            <w:pPr>
              <w:pStyle w:val="Tabellentext"/>
              <w:spacing w:before="120" w:after="0"/>
              <w:rPr>
                <w:u w:val="single"/>
              </w:rPr>
            </w:pPr>
            <w:r>
              <w:rPr>
                <w:u w:val="single"/>
              </w:rPr>
              <w:t>Deutsch/Kommunikation</w:t>
            </w:r>
          </w:p>
          <w:p w:rsidR="00B16201" w:rsidRPr="008B2621" w:rsidRDefault="00B16201" w:rsidP="008B2621">
            <w:pPr>
              <w:pStyle w:val="Tabellenspiegelstrich"/>
            </w:pPr>
            <w:r w:rsidRPr="008B2621">
              <w:t>erkennen und nutzen gestalterische Elemente des kaufmännischen Schriftverkehrs zur Anbahnung eines Vertragsabschlusses unter Anwendung de</w:t>
            </w:r>
            <w:r w:rsidR="00FF4896">
              <w:t>r DIN 5008</w:t>
            </w:r>
          </w:p>
          <w:p w:rsidR="00B16201" w:rsidRPr="007D06CC" w:rsidRDefault="00B16201" w:rsidP="008B2621">
            <w:pPr>
              <w:pStyle w:val="Tabellenspiegelstrich"/>
            </w:pPr>
            <w:r w:rsidRPr="008B2621">
              <w:t>entwickeln verschiedene kaufmännische Satzbausteine und Formulierungsgrundsätze und wenden diese zielgerichtet und adressatengerech</w:t>
            </w:r>
            <w:r>
              <w:t>t an.</w:t>
            </w:r>
          </w:p>
        </w:tc>
        <w:tc>
          <w:tcPr>
            <w:tcW w:w="7273" w:type="dxa"/>
          </w:tcPr>
          <w:p w:rsidR="00B16201" w:rsidRDefault="00B16201" w:rsidP="00F670C2">
            <w:pPr>
              <w:pStyle w:val="Tabellenberschrift"/>
              <w:tabs>
                <w:tab w:val="clear" w:pos="1985"/>
                <w:tab w:val="clear" w:pos="3402"/>
              </w:tabs>
            </w:pPr>
            <w:r w:rsidRPr="007D06CC">
              <w:lastRenderedPageBreak/>
              <w:t xml:space="preserve">Konkretisierung der </w:t>
            </w:r>
            <w:r>
              <w:t>Inhalte</w:t>
            </w:r>
          </w:p>
          <w:p w:rsidR="00B16201" w:rsidRPr="00FF4896" w:rsidRDefault="00B16201" w:rsidP="00FF4896">
            <w:pPr>
              <w:pStyle w:val="Tabellenspiegelstrich"/>
            </w:pPr>
            <w:r w:rsidRPr="00FF4896">
              <w:t>Formen, Arten und rechtliche Bedeutung von Anfragen</w:t>
            </w:r>
          </w:p>
          <w:p w:rsidR="00B16201" w:rsidRPr="00FF4896" w:rsidRDefault="00B16201" w:rsidP="00FF4896">
            <w:pPr>
              <w:pStyle w:val="Tabellenspiegelstrich"/>
            </w:pPr>
            <w:r w:rsidRPr="00FF4896">
              <w:t>Kreditfähigkeit, Bonität, Bonitätsaspekte und Unternehmensrating</w:t>
            </w:r>
          </w:p>
          <w:p w:rsidR="00B16201" w:rsidRPr="00FF4896" w:rsidRDefault="00B16201" w:rsidP="00FF4896">
            <w:pPr>
              <w:pStyle w:val="Tabellenspiegelstrich"/>
            </w:pPr>
            <w:r w:rsidRPr="00FF4896">
              <w:t>rechtliche und inhaltliche Aspekte eines Angebotes (z.</w:t>
            </w:r>
            <w:r w:rsidR="004D3B9E" w:rsidRPr="00FF4896">
              <w:t xml:space="preserve"> </w:t>
            </w:r>
            <w:r w:rsidRPr="00FF4896">
              <w:t>B. Freizeichnungs</w:t>
            </w:r>
            <w:r w:rsidR="004D3B9E" w:rsidRPr="00FF4896">
              <w:t>-</w:t>
            </w:r>
            <w:r w:rsidRPr="00FF4896">
              <w:t>, Fracht</w:t>
            </w:r>
            <w:r w:rsidR="004D3B9E" w:rsidRPr="00FF4896">
              <w:t>- und</w:t>
            </w:r>
            <w:r w:rsidRPr="00FF4896">
              <w:t xml:space="preserve"> Verpackungsklauseln, Gütezeichen, Zahlungsoptionen, Lieferzeiten, Rabattstaffel)</w:t>
            </w:r>
          </w:p>
          <w:p w:rsidR="00B16201" w:rsidRPr="00FF4896" w:rsidRDefault="00B16201" w:rsidP="00FF4896">
            <w:pPr>
              <w:pStyle w:val="Tabellenspiegelstrich"/>
            </w:pPr>
            <w:r w:rsidRPr="00FF4896">
              <w:t>Stammdatenerfassung und Stammdatenmanagement</w:t>
            </w:r>
          </w:p>
          <w:p w:rsidR="00B16201" w:rsidRPr="00FF4896" w:rsidRDefault="00B16201" w:rsidP="00FF4896">
            <w:pPr>
              <w:pStyle w:val="Tabellenspiegelstrich"/>
            </w:pPr>
            <w:r w:rsidRPr="00FF4896">
              <w:t>Sicherungsmöglichkeiten von Kundendaten</w:t>
            </w:r>
          </w:p>
          <w:p w:rsidR="00B16201" w:rsidRPr="007D06CC" w:rsidRDefault="00B16201" w:rsidP="00FF4896">
            <w:pPr>
              <w:pStyle w:val="Tabellenspiegelstrich"/>
            </w:pPr>
            <w:r w:rsidRPr="00FF4896">
              <w:t>Folgen eines Datenverlustes oder Datendiebstahls</w:t>
            </w:r>
          </w:p>
        </w:tc>
      </w:tr>
      <w:tr w:rsidR="00B16201" w:rsidRPr="007D06CC">
        <w:trPr>
          <w:trHeight w:val="964"/>
          <w:jc w:val="center"/>
        </w:trPr>
        <w:tc>
          <w:tcPr>
            <w:tcW w:w="14572" w:type="dxa"/>
            <w:gridSpan w:val="2"/>
          </w:tcPr>
          <w:p w:rsidR="00B16201" w:rsidRPr="00717B5B" w:rsidRDefault="00B16201" w:rsidP="00F670C2">
            <w:pPr>
              <w:pStyle w:val="Tabellenberschrift"/>
              <w:tabs>
                <w:tab w:val="clear" w:pos="1985"/>
                <w:tab w:val="clear" w:pos="3402"/>
              </w:tabs>
            </w:pPr>
            <w:r w:rsidRPr="000333BB">
              <w:t xml:space="preserve">Lern- und </w:t>
            </w:r>
            <w:r w:rsidRPr="00717B5B">
              <w:t>Arbeitstechniken</w:t>
            </w:r>
          </w:p>
          <w:p w:rsidR="00B16201" w:rsidRPr="00FF4896" w:rsidRDefault="00B16201" w:rsidP="00FF4896">
            <w:pPr>
              <w:pStyle w:val="Tabellenspiegelstrich"/>
            </w:pPr>
            <w:r w:rsidRPr="00717B5B">
              <w:t>Infor</w:t>
            </w:r>
            <w:r w:rsidRPr="00FF4896">
              <w:t xml:space="preserve">mationen aus Fachbüchern und </w:t>
            </w:r>
            <w:r w:rsidRPr="00FF4896">
              <w:rPr>
                <w:rStyle w:val="LSblau"/>
              </w:rPr>
              <w:t>Internetquellen recherchieren, selektieren, analysieren und anwenden</w:t>
            </w:r>
          </w:p>
          <w:p w:rsidR="00B16201" w:rsidRPr="00FF4896" w:rsidRDefault="00B16201" w:rsidP="00FF4896">
            <w:pPr>
              <w:pStyle w:val="Tabellenspiegelstrich"/>
            </w:pPr>
            <w:r w:rsidRPr="00FF4896">
              <w:t>Expertengespräche konstruktiv vorbereiten, die Gesprächsinhalte protokollieren und problemlösend anwenden</w:t>
            </w:r>
          </w:p>
          <w:p w:rsidR="00B16201" w:rsidRPr="00FF4896" w:rsidRDefault="00B16201" w:rsidP="00FF4896">
            <w:pPr>
              <w:pStyle w:val="Tabellenspiegelstrich"/>
            </w:pPr>
            <w:r w:rsidRPr="00FF4896">
              <w:t>arbeitsgleiche und arbeitsteilige Gruppenarbeit zur Bearbeitung der sich aus der Lernsituation abgeleiteten Problembereiche</w:t>
            </w:r>
          </w:p>
          <w:p w:rsidR="00B16201" w:rsidRPr="00FF4896" w:rsidRDefault="00B16201" w:rsidP="00FF4896">
            <w:pPr>
              <w:pStyle w:val="Tabellenspiegelstrich"/>
              <w:rPr>
                <w:rStyle w:val="LSblau"/>
              </w:rPr>
            </w:pPr>
            <w:r w:rsidRPr="00FF4896">
              <w:rPr>
                <w:rStyle w:val="LSblau"/>
              </w:rPr>
              <w:t xml:space="preserve">Erstellung von verschiedenen </w:t>
            </w:r>
            <w:r w:rsidR="00D00F40" w:rsidRPr="00FF4896">
              <w:rPr>
                <w:rStyle w:val="LSblau"/>
              </w:rPr>
              <w:t>digitalen Pinnwänden</w:t>
            </w:r>
            <w:r w:rsidRPr="00FF4896">
              <w:rPr>
                <w:rStyle w:val="LSblau"/>
              </w:rPr>
              <w:t xml:space="preserve"> je Arbeitsgruppe zur Strukturierung und Visualisierung der Arbeitsergebnisse</w:t>
            </w:r>
          </w:p>
          <w:p w:rsidR="00B16201" w:rsidRPr="00FF4896" w:rsidRDefault="00B16201" w:rsidP="00FF4896">
            <w:pPr>
              <w:pStyle w:val="Tabellenspiegelstrich"/>
              <w:rPr>
                <w:rStyle w:val="LSblau"/>
              </w:rPr>
            </w:pPr>
            <w:r w:rsidRPr="00FF4896">
              <w:rPr>
                <w:rStyle w:val="LSblau"/>
              </w:rPr>
              <w:t>Entwurf eines Angebotsschreibens unter Verwendung einer Textverarbeitungssoftware</w:t>
            </w:r>
          </w:p>
          <w:p w:rsidR="00B16201" w:rsidRPr="00FF4896" w:rsidRDefault="00B16201" w:rsidP="00FF4896">
            <w:pPr>
              <w:pStyle w:val="Tabellenspiegelstrich"/>
              <w:rPr>
                <w:rStyle w:val="LSblau"/>
              </w:rPr>
            </w:pPr>
            <w:r w:rsidRPr="00FF4896">
              <w:rPr>
                <w:rStyle w:val="LSblau"/>
              </w:rPr>
              <w:t>Präsentation und Diskussion der Arbeitsergebnisse unter Einbindung eines Visualizers</w:t>
            </w:r>
          </w:p>
          <w:p w:rsidR="00B16201" w:rsidRPr="00FF4896" w:rsidRDefault="00B16201" w:rsidP="00FF4896">
            <w:pPr>
              <w:pStyle w:val="Tabellenspiegelstrich"/>
            </w:pPr>
            <w:r w:rsidRPr="00FF4896">
              <w:t>Bewer</w:t>
            </w:r>
            <w:r w:rsidRPr="00F670C2">
              <w:t>tung der Arbeitsergebnisse im Klassenverband</w:t>
            </w:r>
          </w:p>
        </w:tc>
      </w:tr>
      <w:tr w:rsidR="00B16201" w:rsidRPr="00B256E4">
        <w:trPr>
          <w:trHeight w:val="964"/>
          <w:jc w:val="center"/>
        </w:trPr>
        <w:tc>
          <w:tcPr>
            <w:tcW w:w="14572" w:type="dxa"/>
            <w:gridSpan w:val="2"/>
          </w:tcPr>
          <w:p w:rsidR="00B16201" w:rsidRPr="00B256E4" w:rsidRDefault="00B16201" w:rsidP="00F670C2">
            <w:pPr>
              <w:pStyle w:val="Tabellenberschrift"/>
              <w:tabs>
                <w:tab w:val="clear" w:pos="1985"/>
                <w:tab w:val="clear" w:pos="3402"/>
              </w:tabs>
            </w:pPr>
            <w:r w:rsidRPr="00B256E4">
              <w:lastRenderedPageBreak/>
              <w:t>Unterrichtsmaterialien/Fundstelle</w:t>
            </w:r>
          </w:p>
          <w:p w:rsidR="00B16201" w:rsidRPr="00B256E4" w:rsidRDefault="00B16201" w:rsidP="008A3C37">
            <w:pPr>
              <w:pStyle w:val="Tabellentext"/>
            </w:pPr>
            <w:r w:rsidRPr="00B256E4">
              <w:t>Fachbuch, Internetrecherche, Expertengespräche (z.</w:t>
            </w:r>
            <w:r w:rsidR="004D3B9E">
              <w:t xml:space="preserve"> </w:t>
            </w:r>
            <w:r w:rsidRPr="00B256E4">
              <w:t xml:space="preserve">B. </w:t>
            </w:r>
            <w:r w:rsidR="008A3C37" w:rsidRPr="008A3C37">
              <w:t>Bankmitarbeiter</w:t>
            </w:r>
            <w:r w:rsidR="008A3C37">
              <w:t>/</w:t>
            </w:r>
            <w:r w:rsidRPr="00B256E4">
              <w:t>Bankmitarbeiter aus dem Firmenkundenbereich oder Datenschutzbeauftrag</w:t>
            </w:r>
            <w:r w:rsidR="000833C2">
              <w:t>te/</w:t>
            </w:r>
            <w:r w:rsidR="008A3C37">
              <w:t xml:space="preserve"> </w:t>
            </w:r>
            <w:r w:rsidR="008A3C37" w:rsidRPr="008A3C37">
              <w:t>Datenschutzbeauftragte</w:t>
            </w:r>
            <w:r w:rsidR="000833C2">
              <w:t>r</w:t>
            </w:r>
            <w:r w:rsidRPr="00B256E4">
              <w:t xml:space="preserve"> eines Ausbildungsbetriebes), Kurztests mit Quizsoftware</w:t>
            </w:r>
            <w:r w:rsidR="00AD7F64">
              <w:t>,</w:t>
            </w:r>
            <w:r w:rsidRPr="00B256E4">
              <w:t xml:space="preserve"> Lernplattform</w:t>
            </w:r>
          </w:p>
        </w:tc>
      </w:tr>
      <w:tr w:rsidR="00B16201" w:rsidRPr="007D06CC">
        <w:trPr>
          <w:trHeight w:val="964"/>
          <w:jc w:val="center"/>
        </w:trPr>
        <w:tc>
          <w:tcPr>
            <w:tcW w:w="14572" w:type="dxa"/>
            <w:gridSpan w:val="2"/>
          </w:tcPr>
          <w:p w:rsidR="00B16201" w:rsidRPr="007D06CC" w:rsidRDefault="00B16201" w:rsidP="00F670C2">
            <w:pPr>
              <w:pStyle w:val="Tabellenberschrift"/>
              <w:tabs>
                <w:tab w:val="clear" w:pos="1985"/>
                <w:tab w:val="clear" w:pos="3402"/>
              </w:tabs>
            </w:pPr>
            <w:r w:rsidRPr="007D06CC">
              <w:t>Organisatorische Hinweise</w:t>
            </w:r>
          </w:p>
          <w:p w:rsidR="00B16201" w:rsidRPr="00B94DE7" w:rsidRDefault="00B16201" w:rsidP="008A3C37">
            <w:pPr>
              <w:pStyle w:val="Tabellentext"/>
            </w:pPr>
            <w:r w:rsidRPr="001B7346">
              <w:t>Absprac</w:t>
            </w:r>
            <w:r w:rsidR="008A3C37">
              <w:t>hen der beteiligten Fachkolleginnen/Fachkolleg</w:t>
            </w:r>
            <w:r w:rsidR="000833C2">
              <w:t>en</w:t>
            </w:r>
            <w:r w:rsidRPr="001B7346">
              <w:t>, EDV-Räume</w:t>
            </w:r>
            <w:r>
              <w:t xml:space="preserve"> einbinden</w:t>
            </w:r>
            <w:r w:rsidRPr="001B7346">
              <w:t>, WLAN/LAN</w:t>
            </w:r>
            <w:r>
              <w:t xml:space="preserve"> sicherstellen</w:t>
            </w:r>
            <w:r w:rsidRPr="001B7346">
              <w:t>, Nutzung</w:t>
            </w:r>
            <w:r>
              <w:t>smöglichkeit</w:t>
            </w:r>
            <w:r w:rsidRPr="001B7346">
              <w:t xml:space="preserve"> eines WWS</w:t>
            </w:r>
            <w:r>
              <w:t xml:space="preserve"> sicherstellen</w:t>
            </w:r>
            <w:r w:rsidRPr="001B7346">
              <w:t>, Nutzung</w:t>
            </w:r>
            <w:r>
              <w:t>smöglichkeit</w:t>
            </w:r>
            <w:r w:rsidRPr="001B7346">
              <w:t xml:space="preserve"> einer Textverarbeitungssoftware</w:t>
            </w:r>
            <w:r>
              <w:t xml:space="preserve"> sicherstellen</w:t>
            </w:r>
            <w:r w:rsidRPr="001B7346">
              <w:t xml:space="preserve">, frühzeitige Kontaktaufnahme und Terminkoordinierung bei der Einbindung </w:t>
            </w:r>
            <w:r w:rsidR="000833C2">
              <w:t xml:space="preserve">von externen </w:t>
            </w:r>
            <w:r w:rsidRPr="001B7346">
              <w:t>E</w:t>
            </w:r>
            <w:r w:rsidR="000833C2">
              <w:t>xpertinnen und Experten</w:t>
            </w:r>
          </w:p>
        </w:tc>
      </w:tr>
    </w:tbl>
    <w:p w:rsidR="00B16201" w:rsidRDefault="00B16201" w:rsidP="000F273F">
      <w:pPr>
        <w:spacing w:after="0"/>
      </w:pPr>
      <w:r w:rsidRPr="00C658E7">
        <w:rPr>
          <w:color w:val="ED7D31"/>
        </w:rPr>
        <w:t>Medienkompetenz</w:t>
      </w:r>
      <w:r w:rsidRPr="00C658E7">
        <w:rPr>
          <w:color w:val="000000"/>
        </w:rPr>
        <w:t xml:space="preserve">, </w:t>
      </w:r>
      <w:r w:rsidRPr="00C658E7">
        <w:rPr>
          <w:color w:val="007EC5"/>
        </w:rPr>
        <w:t>Anwendungs-Know-how</w:t>
      </w:r>
      <w:r w:rsidRPr="00C658E7">
        <w:rPr>
          <w:color w:val="000000"/>
        </w:rPr>
        <w:t xml:space="preserve">, </w:t>
      </w:r>
      <w:r w:rsidRPr="00C658E7">
        <w:rPr>
          <w:color w:val="4CB848"/>
        </w:rPr>
        <w:t xml:space="preserve">Informatische Grundkenntnisse </w:t>
      </w:r>
      <w:r w:rsidRPr="00C658E7">
        <w:t>(Bitte markieren Sie alle Aussagen zu diesen drei Kompetenzbereichen in den entsprechenden Farben.)</w:t>
      </w:r>
    </w:p>
    <w:p w:rsidR="00B16201" w:rsidRDefault="00B16201" w:rsidP="000F273F">
      <w:pPr>
        <w:spacing w:after="0"/>
      </w:pPr>
    </w:p>
    <w:p w:rsidR="00B16201" w:rsidRDefault="00B16201" w:rsidP="000F273F">
      <w:pPr>
        <w:spacing w:after="0"/>
      </w:pPr>
    </w:p>
    <w:sectPr w:rsidR="00B16201" w:rsidSect="00AB6DBB">
      <w:headerReference w:type="default" r:id="rId7"/>
      <w:footerReference w:type="default" r:id="rId8"/>
      <w:footnotePr>
        <w:numRestart w:val="eachPage"/>
      </w:footnotePr>
      <w:pgSz w:w="16838" w:h="11906" w:orient="landscape" w:code="9"/>
      <w:pgMar w:top="1134" w:right="1134" w:bottom="851" w:left="1134"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13F6" w:rsidRDefault="001013F6">
      <w:r>
        <w:separator/>
      </w:r>
    </w:p>
    <w:p w:rsidR="001013F6" w:rsidRDefault="001013F6"/>
    <w:p w:rsidR="001013F6" w:rsidRDefault="001013F6"/>
  </w:endnote>
  <w:endnote w:type="continuationSeparator" w:id="0">
    <w:p w:rsidR="001013F6" w:rsidRDefault="001013F6">
      <w:r>
        <w:continuationSeparator/>
      </w:r>
    </w:p>
    <w:p w:rsidR="001013F6" w:rsidRDefault="001013F6"/>
    <w:p w:rsidR="001013F6" w:rsidRDefault="001013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vantGarde Bk BT">
    <w:altName w:val="Century Gothic"/>
    <w:charset w:val="00"/>
    <w:family w:val="swiss"/>
    <w:pitch w:val="variable"/>
    <w:sig w:usb0="00000087" w:usb1="00000000" w:usb2="00000000" w:usb3="00000000" w:csb0="0000001B" w:csb1="00000000"/>
  </w:font>
  <w:font w:name="MS Mincho">
    <w:altName w:val="Yu Gothic UI"/>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6201" w:rsidRPr="00817652" w:rsidRDefault="00B16201" w:rsidP="00B54359">
    <w:pPr>
      <w:pStyle w:val="Fuzeile"/>
      <w:tabs>
        <w:tab w:val="clear" w:pos="4536"/>
        <w:tab w:val="clear" w:pos="9072"/>
        <w:tab w:val="right" w:pos="14601"/>
      </w:tabs>
      <w:spacing w:before="0" w:after="0"/>
      <w:ind w:right="-28"/>
    </w:pPr>
    <w:r>
      <w:t xml:space="preserve">Quelle: </w:t>
    </w:r>
    <w:r w:rsidRPr="00D225C5">
      <w:t>www.berufsbildung.nrw.de</w:t>
    </w:r>
    <w:r>
      <w:tab/>
      <w:t xml:space="preserve">Seite </w:t>
    </w:r>
    <w:r w:rsidR="004F00E0">
      <w:fldChar w:fldCharType="begin"/>
    </w:r>
    <w:r w:rsidR="004F00E0">
      <w:instrText xml:space="preserve"> PAGE  \* Arabic  \* MERGEFORMAT </w:instrText>
    </w:r>
    <w:r w:rsidR="004F00E0">
      <w:fldChar w:fldCharType="separate"/>
    </w:r>
    <w:r w:rsidR="007567FF">
      <w:rPr>
        <w:noProof/>
      </w:rPr>
      <w:t>7</w:t>
    </w:r>
    <w:r w:rsidR="004F00E0">
      <w:rPr>
        <w:noProof/>
      </w:rPr>
      <w:fldChar w:fldCharType="end"/>
    </w:r>
    <w:r>
      <w:t xml:space="preserve"> von </w:t>
    </w:r>
    <w:r w:rsidR="001013F6">
      <w:fldChar w:fldCharType="begin"/>
    </w:r>
    <w:r w:rsidR="001013F6">
      <w:instrText xml:space="preserve"> NUMPAGES  \* Arabic  \* MERGEFORMAT </w:instrText>
    </w:r>
    <w:r w:rsidR="001013F6">
      <w:fldChar w:fldCharType="separate"/>
    </w:r>
    <w:r w:rsidR="007567FF">
      <w:rPr>
        <w:noProof/>
      </w:rPr>
      <w:t>7</w:t>
    </w:r>
    <w:r w:rsidR="001013F6">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13F6" w:rsidRDefault="001013F6">
      <w:r>
        <w:separator/>
      </w:r>
    </w:p>
  </w:footnote>
  <w:footnote w:type="continuationSeparator" w:id="0">
    <w:p w:rsidR="001013F6" w:rsidRDefault="001013F6">
      <w:r>
        <w:continuationSeparator/>
      </w:r>
    </w:p>
    <w:p w:rsidR="001013F6" w:rsidRDefault="001013F6"/>
    <w:p w:rsidR="001013F6" w:rsidRDefault="001013F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6201" w:rsidRPr="00AB6DBB" w:rsidRDefault="004D3B9E" w:rsidP="008234F4">
    <w:pPr>
      <w:pStyle w:val="berschrift2"/>
      <w:numPr>
        <w:ilvl w:val="0"/>
        <w:numId w:val="0"/>
      </w:numPr>
      <w:spacing w:before="0"/>
      <w:rPr>
        <w:sz w:val="24"/>
        <w:szCs w:val="24"/>
      </w:rPr>
    </w:pPr>
    <w:r w:rsidRPr="00AB6DBB">
      <w:rPr>
        <w:sz w:val="24"/>
        <w:szCs w:val="24"/>
      </w:rPr>
      <w:t>Kauffrau</w:t>
    </w:r>
    <w:r w:rsidR="00AB6DBB" w:rsidRPr="00AB6DBB">
      <w:rPr>
        <w:sz w:val="24"/>
        <w:szCs w:val="24"/>
      </w:rPr>
      <w:t xml:space="preserve"> für Groß- und Außenhandelsmanagement</w:t>
    </w:r>
    <w:r w:rsidRPr="00AB6DBB">
      <w:rPr>
        <w:sz w:val="24"/>
        <w:szCs w:val="24"/>
      </w:rPr>
      <w:t>/</w:t>
    </w:r>
    <w:r w:rsidR="00B16201" w:rsidRPr="00AB6DBB">
      <w:rPr>
        <w:sz w:val="24"/>
        <w:szCs w:val="24"/>
      </w:rPr>
      <w:t xml:space="preserve">Kaufmann </w:t>
    </w:r>
    <w:r w:rsidR="00AB6DBB" w:rsidRPr="00AB6DBB">
      <w:rPr>
        <w:sz w:val="24"/>
        <w:szCs w:val="24"/>
      </w:rPr>
      <w:t xml:space="preserve">für </w:t>
    </w:r>
    <w:r w:rsidR="00B16201" w:rsidRPr="00AB6DBB">
      <w:rPr>
        <w:sz w:val="24"/>
        <w:szCs w:val="24"/>
      </w:rPr>
      <w:t>Groß- und Außenhandelsmanagement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C246A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CBD402C4"/>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D1AAF0FE"/>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64C0AF8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E1E8DEE"/>
    <w:lvl w:ilvl="0">
      <w:start w:val="1"/>
      <w:numFmt w:val="bullet"/>
      <w:pStyle w:val="berschrift3"/>
      <w:lvlText w:val=""/>
      <w:lvlJc w:val="left"/>
      <w:pPr>
        <w:tabs>
          <w:tab w:val="num" w:pos="1492"/>
        </w:tabs>
        <w:ind w:left="1492" w:hanging="360"/>
      </w:pPr>
      <w:rPr>
        <w:rFonts w:ascii="Symbol" w:hAnsi="Symbol" w:cs="Symbol" w:hint="default"/>
      </w:rPr>
    </w:lvl>
  </w:abstractNum>
  <w:abstractNum w:abstractNumId="5" w15:restartNumberingAfterBreak="0">
    <w:nsid w:val="FFFFFF81"/>
    <w:multiLevelType w:val="singleLevel"/>
    <w:tmpl w:val="BE3CB286"/>
    <w:lvl w:ilvl="0">
      <w:start w:val="1"/>
      <w:numFmt w:val="bullet"/>
      <w:pStyle w:val="Aufzhlungszeichen4"/>
      <w:lvlText w:val=""/>
      <w:lvlJc w:val="left"/>
      <w:pPr>
        <w:tabs>
          <w:tab w:val="num" w:pos="1209"/>
        </w:tabs>
        <w:ind w:left="1209" w:hanging="360"/>
      </w:pPr>
      <w:rPr>
        <w:rFonts w:ascii="Symbol" w:hAnsi="Symbol" w:cs="Symbol" w:hint="default"/>
      </w:rPr>
    </w:lvl>
  </w:abstractNum>
  <w:abstractNum w:abstractNumId="6" w15:restartNumberingAfterBreak="0">
    <w:nsid w:val="FFFFFF82"/>
    <w:multiLevelType w:val="singleLevel"/>
    <w:tmpl w:val="6A965C64"/>
    <w:lvl w:ilvl="0">
      <w:start w:val="1"/>
      <w:numFmt w:val="bullet"/>
      <w:pStyle w:val="Aufzhlungszeichen3"/>
      <w:lvlText w:val=""/>
      <w:lvlJc w:val="left"/>
      <w:pPr>
        <w:tabs>
          <w:tab w:val="num" w:pos="926"/>
        </w:tabs>
        <w:ind w:left="926" w:hanging="360"/>
      </w:pPr>
      <w:rPr>
        <w:rFonts w:ascii="Symbol" w:hAnsi="Symbol" w:cs="Symbol" w:hint="default"/>
      </w:rPr>
    </w:lvl>
  </w:abstractNum>
  <w:abstractNum w:abstractNumId="7" w15:restartNumberingAfterBreak="0">
    <w:nsid w:val="FFFFFF83"/>
    <w:multiLevelType w:val="singleLevel"/>
    <w:tmpl w:val="74DCBA6C"/>
    <w:lvl w:ilvl="0">
      <w:start w:val="1"/>
      <w:numFmt w:val="bullet"/>
      <w:pStyle w:val="Aufzhlungszeichen2"/>
      <w:lvlText w:val=""/>
      <w:lvlJc w:val="left"/>
      <w:pPr>
        <w:tabs>
          <w:tab w:val="num" w:pos="643"/>
        </w:tabs>
        <w:ind w:left="643" w:hanging="360"/>
      </w:pPr>
      <w:rPr>
        <w:rFonts w:ascii="Symbol" w:hAnsi="Symbol" w:cs="Symbol" w:hint="default"/>
      </w:rPr>
    </w:lvl>
  </w:abstractNum>
  <w:abstractNum w:abstractNumId="8" w15:restartNumberingAfterBreak="0">
    <w:nsid w:val="FFFFFF88"/>
    <w:multiLevelType w:val="singleLevel"/>
    <w:tmpl w:val="5C7EA506"/>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E5D0DE80"/>
    <w:lvl w:ilvl="0">
      <w:start w:val="1"/>
      <w:numFmt w:val="bullet"/>
      <w:pStyle w:val="Aufzhlungszeichen"/>
      <w:lvlText w:val=""/>
      <w:lvlJc w:val="left"/>
      <w:pPr>
        <w:tabs>
          <w:tab w:val="num" w:pos="360"/>
        </w:tabs>
        <w:ind w:left="360" w:hanging="360"/>
      </w:pPr>
      <w:rPr>
        <w:rFonts w:ascii="Symbol" w:hAnsi="Symbol" w:cs="Symbol" w:hint="default"/>
      </w:rPr>
    </w:lvl>
  </w:abstractNum>
  <w:abstractNum w:abstractNumId="10" w15:restartNumberingAfterBreak="0">
    <w:nsid w:val="07585C73"/>
    <w:multiLevelType w:val="hybridMultilevel"/>
    <w:tmpl w:val="9F9A823C"/>
    <w:lvl w:ilvl="0" w:tplc="B0703068">
      <w:start w:val="1"/>
      <w:numFmt w:val="bullet"/>
      <w:pStyle w:val="RLPSpiegelstrich"/>
      <w:lvlText w:val="-"/>
      <w:lvlJc w:val="left"/>
      <w:pPr>
        <w:tabs>
          <w:tab w:val="num" w:pos="284"/>
        </w:tabs>
        <w:ind w:left="284" w:hanging="284"/>
      </w:pPr>
      <w:rPr>
        <w:rFont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2A1A57D6"/>
    <w:multiLevelType w:val="multilevel"/>
    <w:tmpl w:val="FFFFFFFF"/>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304E5B48"/>
    <w:multiLevelType w:val="multilevel"/>
    <w:tmpl w:val="FFFFFFF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3D536AE"/>
    <w:multiLevelType w:val="multilevel"/>
    <w:tmpl w:val="04070023"/>
    <w:styleLink w:val="ArtikelAbschnitt"/>
    <w:lvl w:ilvl="0">
      <w:start w:val="1"/>
      <w:numFmt w:val="upperRoman"/>
      <w:lvlText w:val="Artikel %1."/>
      <w:lvlJc w:val="left"/>
      <w:pPr>
        <w:tabs>
          <w:tab w:val="num" w:pos="1440"/>
        </w:tabs>
      </w:pPr>
    </w:lvl>
    <w:lvl w:ilvl="1">
      <w:start w:val="1"/>
      <w:numFmt w:val="decimalZero"/>
      <w:isLgl/>
      <w:lvlText w:val="Abschnitt %1.%2"/>
      <w:lvlJc w:val="left"/>
      <w:pPr>
        <w:tabs>
          <w:tab w:val="num" w:pos="144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7493699"/>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5" w15:restartNumberingAfterBreak="0">
    <w:nsid w:val="3F1959DB"/>
    <w:multiLevelType w:val="multilevel"/>
    <w:tmpl w:val="6C44FC94"/>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680"/>
        </w:tabs>
        <w:ind w:left="680" w:hanging="680"/>
      </w:pPr>
      <w:rPr>
        <w:rFonts w:hint="default"/>
      </w:rPr>
    </w:lvl>
    <w:lvl w:ilvl="3">
      <w:start w:val="1"/>
      <w:numFmt w:val="none"/>
      <w:lvlText w:val=""/>
      <w:lvlJc w:val="left"/>
      <w:pPr>
        <w:tabs>
          <w:tab w:val="num" w:pos="0"/>
        </w:tabs>
      </w:pPr>
      <w:rPr>
        <w:rFonts w:hint="default"/>
      </w:rPr>
    </w:lvl>
    <w:lvl w:ilvl="4">
      <w:start w:val="1"/>
      <w:numFmt w:val="none"/>
      <w:lvlText w:val=""/>
      <w:lvlJc w:val="left"/>
      <w:pPr>
        <w:tabs>
          <w:tab w:val="num" w:pos="0"/>
        </w:tabs>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4A9C0457"/>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54871120"/>
    <w:multiLevelType w:val="hybridMultilevel"/>
    <w:tmpl w:val="E4D44B10"/>
    <w:lvl w:ilvl="0" w:tplc="40EC1666">
      <w:start w:val="1"/>
      <w:numFmt w:val="bullet"/>
      <w:pStyle w:val="Tabellenspiegelstrich"/>
      <w:lvlText w:val=""/>
      <w:lvlJc w:val="left"/>
      <w:pPr>
        <w:tabs>
          <w:tab w:val="num" w:pos="340"/>
        </w:tabs>
        <w:ind w:left="340" w:hanging="340"/>
      </w:pPr>
      <w:rPr>
        <w:rFonts w:ascii="Symbol" w:hAnsi="Symbol" w:hint="default"/>
        <w:color w:val="000000" w:themeColor="text1"/>
      </w:rPr>
    </w:lvl>
    <w:lvl w:ilvl="1" w:tplc="04070003">
      <w:start w:val="1"/>
      <w:numFmt w:val="bullet"/>
      <w:lvlText w:val="o"/>
      <w:lvlJc w:val="left"/>
      <w:pPr>
        <w:tabs>
          <w:tab w:val="num" w:pos="1083"/>
        </w:tabs>
        <w:ind w:left="1083" w:hanging="360"/>
      </w:pPr>
      <w:rPr>
        <w:rFonts w:ascii="Courier New" w:hAnsi="Courier New" w:cs="Courier New" w:hint="default"/>
      </w:rPr>
    </w:lvl>
    <w:lvl w:ilvl="2" w:tplc="04070005" w:tentative="1">
      <w:start w:val="1"/>
      <w:numFmt w:val="bullet"/>
      <w:lvlText w:val=""/>
      <w:lvlJc w:val="left"/>
      <w:pPr>
        <w:tabs>
          <w:tab w:val="num" w:pos="1803"/>
        </w:tabs>
        <w:ind w:left="1803" w:hanging="360"/>
      </w:pPr>
      <w:rPr>
        <w:rFonts w:ascii="Wingdings" w:hAnsi="Wingdings" w:hint="default"/>
      </w:rPr>
    </w:lvl>
    <w:lvl w:ilvl="3" w:tplc="04070001" w:tentative="1">
      <w:start w:val="1"/>
      <w:numFmt w:val="bullet"/>
      <w:lvlText w:val=""/>
      <w:lvlJc w:val="left"/>
      <w:pPr>
        <w:tabs>
          <w:tab w:val="num" w:pos="2523"/>
        </w:tabs>
        <w:ind w:left="2523" w:hanging="360"/>
      </w:pPr>
      <w:rPr>
        <w:rFonts w:ascii="Symbol" w:hAnsi="Symbol" w:hint="default"/>
      </w:rPr>
    </w:lvl>
    <w:lvl w:ilvl="4" w:tplc="04070003" w:tentative="1">
      <w:start w:val="1"/>
      <w:numFmt w:val="bullet"/>
      <w:lvlText w:val="o"/>
      <w:lvlJc w:val="left"/>
      <w:pPr>
        <w:tabs>
          <w:tab w:val="num" w:pos="3243"/>
        </w:tabs>
        <w:ind w:left="3243" w:hanging="360"/>
      </w:pPr>
      <w:rPr>
        <w:rFonts w:ascii="Courier New" w:hAnsi="Courier New" w:cs="Courier New" w:hint="default"/>
      </w:rPr>
    </w:lvl>
    <w:lvl w:ilvl="5" w:tplc="04070005" w:tentative="1">
      <w:start w:val="1"/>
      <w:numFmt w:val="bullet"/>
      <w:lvlText w:val=""/>
      <w:lvlJc w:val="left"/>
      <w:pPr>
        <w:tabs>
          <w:tab w:val="num" w:pos="3963"/>
        </w:tabs>
        <w:ind w:left="3963" w:hanging="360"/>
      </w:pPr>
      <w:rPr>
        <w:rFonts w:ascii="Wingdings" w:hAnsi="Wingdings" w:hint="default"/>
      </w:rPr>
    </w:lvl>
    <w:lvl w:ilvl="6" w:tplc="04070001" w:tentative="1">
      <w:start w:val="1"/>
      <w:numFmt w:val="bullet"/>
      <w:lvlText w:val=""/>
      <w:lvlJc w:val="left"/>
      <w:pPr>
        <w:tabs>
          <w:tab w:val="num" w:pos="4683"/>
        </w:tabs>
        <w:ind w:left="4683" w:hanging="360"/>
      </w:pPr>
      <w:rPr>
        <w:rFonts w:ascii="Symbol" w:hAnsi="Symbol" w:hint="default"/>
      </w:rPr>
    </w:lvl>
    <w:lvl w:ilvl="7" w:tplc="04070003" w:tentative="1">
      <w:start w:val="1"/>
      <w:numFmt w:val="bullet"/>
      <w:lvlText w:val="o"/>
      <w:lvlJc w:val="left"/>
      <w:pPr>
        <w:tabs>
          <w:tab w:val="num" w:pos="5403"/>
        </w:tabs>
        <w:ind w:left="5403" w:hanging="360"/>
      </w:pPr>
      <w:rPr>
        <w:rFonts w:ascii="Courier New" w:hAnsi="Courier New" w:cs="Courier New" w:hint="default"/>
      </w:rPr>
    </w:lvl>
    <w:lvl w:ilvl="8" w:tplc="04070005" w:tentative="1">
      <w:start w:val="1"/>
      <w:numFmt w:val="bullet"/>
      <w:lvlText w:val=""/>
      <w:lvlJc w:val="left"/>
      <w:pPr>
        <w:tabs>
          <w:tab w:val="num" w:pos="6123"/>
        </w:tabs>
        <w:ind w:left="6123" w:hanging="360"/>
      </w:pPr>
      <w:rPr>
        <w:rFonts w:ascii="Wingdings" w:hAnsi="Wingdings" w:hint="default"/>
      </w:rPr>
    </w:lvl>
  </w:abstractNum>
  <w:abstractNum w:abstractNumId="18" w15:restartNumberingAfterBreak="0">
    <w:nsid w:val="665A5929"/>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4F10E62"/>
    <w:multiLevelType w:val="hybridMultilevel"/>
    <w:tmpl w:val="E8E2BD26"/>
    <w:lvl w:ilvl="0" w:tplc="FF087862">
      <w:start w:val="1"/>
      <w:numFmt w:val="bullet"/>
      <w:lvlText w:val=""/>
      <w:lvlJc w:val="left"/>
      <w:pPr>
        <w:tabs>
          <w:tab w:val="num" w:pos="284"/>
        </w:tabs>
        <w:ind w:left="284" w:hanging="284"/>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1"/>
  </w:num>
  <w:num w:numId="17">
    <w:abstractNumId w:val="0"/>
  </w:num>
  <w:num w:numId="18">
    <w:abstractNumId w:val="3"/>
  </w:num>
  <w:num w:numId="19">
    <w:abstractNumId w:val="2"/>
  </w:num>
  <w:num w:numId="20">
    <w:abstractNumId w:val="8"/>
  </w:num>
  <w:num w:numId="21">
    <w:abstractNumId w:val="14"/>
  </w:num>
  <w:num w:numId="22">
    <w:abstractNumId w:val="16"/>
  </w:num>
  <w:num w:numId="23">
    <w:abstractNumId w:val="13"/>
  </w:num>
  <w:num w:numId="24">
    <w:abstractNumId w:val="17"/>
  </w:num>
  <w:num w:numId="25">
    <w:abstractNumId w:val="15"/>
  </w:num>
  <w:num w:numId="26">
    <w:abstractNumId w:val="19"/>
  </w:num>
  <w:num w:numId="27">
    <w:abstractNumId w:val="10"/>
  </w:num>
  <w:num w:numId="28">
    <w:abstractNumId w:val="11"/>
  </w:num>
  <w:num w:numId="29">
    <w:abstractNumId w:val="18"/>
  </w:num>
  <w:num w:numId="30">
    <w:abstractNumId w:val="12"/>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embedSystemFont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9"/>
  <w:autoHyphenation/>
  <w:hyphenationZone w:val="425"/>
  <w:doNotHyphenateCaps/>
  <w:drawingGridHorizontalSpacing w:val="6"/>
  <w:drawingGridVerticalSpacing w:val="6"/>
  <w:displayHorizontalDrawingGridEvery w:val="0"/>
  <w:displayVerticalDrawingGridEvery w:val="0"/>
  <w:doNotUseMarginsForDrawingGridOrigin/>
  <w:drawingGridVerticalOrigin w:val="1985"/>
  <w:noPunctuationKerning/>
  <w:characterSpacingControl w:val="doNotCompress"/>
  <w:doNotValidateAgainstSchema/>
  <w:doNotDemarcateInvalidXml/>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517"/>
    <w:rsid w:val="00000516"/>
    <w:rsid w:val="00000E06"/>
    <w:rsid w:val="000038F6"/>
    <w:rsid w:val="00003C42"/>
    <w:rsid w:val="00012714"/>
    <w:rsid w:val="00013372"/>
    <w:rsid w:val="00017419"/>
    <w:rsid w:val="00031C21"/>
    <w:rsid w:val="00032A8E"/>
    <w:rsid w:val="000333BB"/>
    <w:rsid w:val="00035708"/>
    <w:rsid w:val="00036AAB"/>
    <w:rsid w:val="00037792"/>
    <w:rsid w:val="000404DD"/>
    <w:rsid w:val="00040731"/>
    <w:rsid w:val="00040CC9"/>
    <w:rsid w:val="00041F81"/>
    <w:rsid w:val="00043EF8"/>
    <w:rsid w:val="0004746D"/>
    <w:rsid w:val="00050162"/>
    <w:rsid w:val="00050CF1"/>
    <w:rsid w:val="0005360E"/>
    <w:rsid w:val="0005533A"/>
    <w:rsid w:val="00055C4B"/>
    <w:rsid w:val="00057036"/>
    <w:rsid w:val="00057F52"/>
    <w:rsid w:val="000617AD"/>
    <w:rsid w:val="00063DC6"/>
    <w:rsid w:val="0006490B"/>
    <w:rsid w:val="00064A24"/>
    <w:rsid w:val="00064B89"/>
    <w:rsid w:val="00065829"/>
    <w:rsid w:val="00072D0A"/>
    <w:rsid w:val="000833C2"/>
    <w:rsid w:val="00084BB5"/>
    <w:rsid w:val="00091631"/>
    <w:rsid w:val="00092E8B"/>
    <w:rsid w:val="0009333C"/>
    <w:rsid w:val="00095165"/>
    <w:rsid w:val="00096A7F"/>
    <w:rsid w:val="000979A2"/>
    <w:rsid w:val="000A01F1"/>
    <w:rsid w:val="000A106B"/>
    <w:rsid w:val="000A5ECF"/>
    <w:rsid w:val="000A6032"/>
    <w:rsid w:val="000B066A"/>
    <w:rsid w:val="000B0AF2"/>
    <w:rsid w:val="000B1481"/>
    <w:rsid w:val="000B3656"/>
    <w:rsid w:val="000B759D"/>
    <w:rsid w:val="000C00FA"/>
    <w:rsid w:val="000C0D92"/>
    <w:rsid w:val="000C73C4"/>
    <w:rsid w:val="000D1E7D"/>
    <w:rsid w:val="000D502F"/>
    <w:rsid w:val="000D7785"/>
    <w:rsid w:val="000D7A7D"/>
    <w:rsid w:val="000D7CEE"/>
    <w:rsid w:val="000E00B3"/>
    <w:rsid w:val="000E0FAB"/>
    <w:rsid w:val="000E2C66"/>
    <w:rsid w:val="000E3236"/>
    <w:rsid w:val="000E380A"/>
    <w:rsid w:val="000E7771"/>
    <w:rsid w:val="000F1481"/>
    <w:rsid w:val="000F1E1C"/>
    <w:rsid w:val="000F273F"/>
    <w:rsid w:val="000F342E"/>
    <w:rsid w:val="000F799E"/>
    <w:rsid w:val="00100128"/>
    <w:rsid w:val="00100D82"/>
    <w:rsid w:val="001013F6"/>
    <w:rsid w:val="001014AC"/>
    <w:rsid w:val="00104356"/>
    <w:rsid w:val="0011080A"/>
    <w:rsid w:val="001108EB"/>
    <w:rsid w:val="00112164"/>
    <w:rsid w:val="0011415C"/>
    <w:rsid w:val="00116000"/>
    <w:rsid w:val="00120FFE"/>
    <w:rsid w:val="001233D9"/>
    <w:rsid w:val="00124356"/>
    <w:rsid w:val="00124CFC"/>
    <w:rsid w:val="001264BA"/>
    <w:rsid w:val="00126FF0"/>
    <w:rsid w:val="001278E9"/>
    <w:rsid w:val="00127ED5"/>
    <w:rsid w:val="0013126F"/>
    <w:rsid w:val="00133DB9"/>
    <w:rsid w:val="0013413B"/>
    <w:rsid w:val="001343FB"/>
    <w:rsid w:val="0014002D"/>
    <w:rsid w:val="00140360"/>
    <w:rsid w:val="00142BB4"/>
    <w:rsid w:val="00142FC9"/>
    <w:rsid w:val="00143C31"/>
    <w:rsid w:val="00150D2C"/>
    <w:rsid w:val="00152578"/>
    <w:rsid w:val="00152DE1"/>
    <w:rsid w:val="00152F57"/>
    <w:rsid w:val="001550C4"/>
    <w:rsid w:val="00161829"/>
    <w:rsid w:val="00163B35"/>
    <w:rsid w:val="00163C16"/>
    <w:rsid w:val="00164F73"/>
    <w:rsid w:val="001662E0"/>
    <w:rsid w:val="0016699F"/>
    <w:rsid w:val="0017296E"/>
    <w:rsid w:val="00173360"/>
    <w:rsid w:val="0017483C"/>
    <w:rsid w:val="00177430"/>
    <w:rsid w:val="00177828"/>
    <w:rsid w:val="00186E9C"/>
    <w:rsid w:val="00190265"/>
    <w:rsid w:val="0019078C"/>
    <w:rsid w:val="001909EA"/>
    <w:rsid w:val="00191BD7"/>
    <w:rsid w:val="00193D62"/>
    <w:rsid w:val="00193FA7"/>
    <w:rsid w:val="00194743"/>
    <w:rsid w:val="00194DED"/>
    <w:rsid w:val="001953E1"/>
    <w:rsid w:val="0019694C"/>
    <w:rsid w:val="00197A91"/>
    <w:rsid w:val="001A52EA"/>
    <w:rsid w:val="001A6197"/>
    <w:rsid w:val="001B4448"/>
    <w:rsid w:val="001B4DC5"/>
    <w:rsid w:val="001B6386"/>
    <w:rsid w:val="001B6C45"/>
    <w:rsid w:val="001B7346"/>
    <w:rsid w:val="001C0DB7"/>
    <w:rsid w:val="001C4B15"/>
    <w:rsid w:val="001C68F1"/>
    <w:rsid w:val="001D0CEA"/>
    <w:rsid w:val="001D2A52"/>
    <w:rsid w:val="001D71C5"/>
    <w:rsid w:val="001E01A7"/>
    <w:rsid w:val="001E6496"/>
    <w:rsid w:val="001F1BD7"/>
    <w:rsid w:val="001F2760"/>
    <w:rsid w:val="001F2EA5"/>
    <w:rsid w:val="001F39A2"/>
    <w:rsid w:val="001F470D"/>
    <w:rsid w:val="001F5298"/>
    <w:rsid w:val="001F6EE1"/>
    <w:rsid w:val="001F7166"/>
    <w:rsid w:val="00200345"/>
    <w:rsid w:val="0021496C"/>
    <w:rsid w:val="00216C9A"/>
    <w:rsid w:val="00220CC3"/>
    <w:rsid w:val="002268EC"/>
    <w:rsid w:val="00227230"/>
    <w:rsid w:val="0023159B"/>
    <w:rsid w:val="00234030"/>
    <w:rsid w:val="002353C0"/>
    <w:rsid w:val="00236805"/>
    <w:rsid w:val="002371ED"/>
    <w:rsid w:val="002371FF"/>
    <w:rsid w:val="0024038C"/>
    <w:rsid w:val="0024122D"/>
    <w:rsid w:val="002414B2"/>
    <w:rsid w:val="002518BA"/>
    <w:rsid w:val="002521E8"/>
    <w:rsid w:val="00252553"/>
    <w:rsid w:val="002525FE"/>
    <w:rsid w:val="0025362C"/>
    <w:rsid w:val="00256256"/>
    <w:rsid w:val="00257FB6"/>
    <w:rsid w:val="002619E5"/>
    <w:rsid w:val="002639DF"/>
    <w:rsid w:val="00263A44"/>
    <w:rsid w:val="00263B39"/>
    <w:rsid w:val="00265A0B"/>
    <w:rsid w:val="00266CE0"/>
    <w:rsid w:val="0027406F"/>
    <w:rsid w:val="00277E8A"/>
    <w:rsid w:val="00282545"/>
    <w:rsid w:val="00283ACF"/>
    <w:rsid w:val="00285DE3"/>
    <w:rsid w:val="002911D5"/>
    <w:rsid w:val="00293219"/>
    <w:rsid w:val="002A53F8"/>
    <w:rsid w:val="002A622A"/>
    <w:rsid w:val="002A7006"/>
    <w:rsid w:val="002A7A4B"/>
    <w:rsid w:val="002B49E5"/>
    <w:rsid w:val="002B4B14"/>
    <w:rsid w:val="002C0860"/>
    <w:rsid w:val="002C25F3"/>
    <w:rsid w:val="002C4678"/>
    <w:rsid w:val="002C4A5F"/>
    <w:rsid w:val="002C4DDB"/>
    <w:rsid w:val="002C6C28"/>
    <w:rsid w:val="002D07E7"/>
    <w:rsid w:val="002D1A52"/>
    <w:rsid w:val="002D1FD0"/>
    <w:rsid w:val="002D2BF8"/>
    <w:rsid w:val="002D4A1D"/>
    <w:rsid w:val="002D5C87"/>
    <w:rsid w:val="002D6FE3"/>
    <w:rsid w:val="002D7672"/>
    <w:rsid w:val="002D7878"/>
    <w:rsid w:val="002E2044"/>
    <w:rsid w:val="002E3A73"/>
    <w:rsid w:val="002E57C5"/>
    <w:rsid w:val="002E63EB"/>
    <w:rsid w:val="002F6E52"/>
    <w:rsid w:val="002F7193"/>
    <w:rsid w:val="003000E0"/>
    <w:rsid w:val="003010A3"/>
    <w:rsid w:val="003038C9"/>
    <w:rsid w:val="00304506"/>
    <w:rsid w:val="00305A46"/>
    <w:rsid w:val="00310BF1"/>
    <w:rsid w:val="00314C2A"/>
    <w:rsid w:val="003207E0"/>
    <w:rsid w:val="00320875"/>
    <w:rsid w:val="00321325"/>
    <w:rsid w:val="00321D03"/>
    <w:rsid w:val="00323C64"/>
    <w:rsid w:val="00326D20"/>
    <w:rsid w:val="00330971"/>
    <w:rsid w:val="00334D1E"/>
    <w:rsid w:val="00336E6E"/>
    <w:rsid w:val="0033764D"/>
    <w:rsid w:val="00341CF4"/>
    <w:rsid w:val="00342EA1"/>
    <w:rsid w:val="0034762A"/>
    <w:rsid w:val="00350B17"/>
    <w:rsid w:val="0035240D"/>
    <w:rsid w:val="0035243C"/>
    <w:rsid w:val="00353A72"/>
    <w:rsid w:val="00354931"/>
    <w:rsid w:val="00355AD7"/>
    <w:rsid w:val="00356B06"/>
    <w:rsid w:val="00357701"/>
    <w:rsid w:val="003611C3"/>
    <w:rsid w:val="00362174"/>
    <w:rsid w:val="003632D8"/>
    <w:rsid w:val="0036465F"/>
    <w:rsid w:val="00365C67"/>
    <w:rsid w:val="003667E1"/>
    <w:rsid w:val="003672F3"/>
    <w:rsid w:val="00375961"/>
    <w:rsid w:val="00375B7A"/>
    <w:rsid w:val="00381429"/>
    <w:rsid w:val="00381D4C"/>
    <w:rsid w:val="0038430D"/>
    <w:rsid w:val="00386826"/>
    <w:rsid w:val="00390249"/>
    <w:rsid w:val="003911F7"/>
    <w:rsid w:val="00391356"/>
    <w:rsid w:val="00391924"/>
    <w:rsid w:val="0039326B"/>
    <w:rsid w:val="00394253"/>
    <w:rsid w:val="00394A4B"/>
    <w:rsid w:val="003964DC"/>
    <w:rsid w:val="00396F86"/>
    <w:rsid w:val="003A25F1"/>
    <w:rsid w:val="003A3CBA"/>
    <w:rsid w:val="003A5C39"/>
    <w:rsid w:val="003A670F"/>
    <w:rsid w:val="003B10CB"/>
    <w:rsid w:val="003B4743"/>
    <w:rsid w:val="003B4A6C"/>
    <w:rsid w:val="003B4AEA"/>
    <w:rsid w:val="003B740E"/>
    <w:rsid w:val="003C167C"/>
    <w:rsid w:val="003C1709"/>
    <w:rsid w:val="003C2510"/>
    <w:rsid w:val="003C4FBC"/>
    <w:rsid w:val="003C561A"/>
    <w:rsid w:val="003C6D85"/>
    <w:rsid w:val="003D55A3"/>
    <w:rsid w:val="003D690D"/>
    <w:rsid w:val="003E5DC3"/>
    <w:rsid w:val="003E6812"/>
    <w:rsid w:val="003E69BF"/>
    <w:rsid w:val="003F3787"/>
    <w:rsid w:val="00401D77"/>
    <w:rsid w:val="004070AD"/>
    <w:rsid w:val="00413319"/>
    <w:rsid w:val="004159E4"/>
    <w:rsid w:val="004173A0"/>
    <w:rsid w:val="00421D4C"/>
    <w:rsid w:val="00423880"/>
    <w:rsid w:val="0042489B"/>
    <w:rsid w:val="00432AA7"/>
    <w:rsid w:val="00435420"/>
    <w:rsid w:val="00435451"/>
    <w:rsid w:val="004358C2"/>
    <w:rsid w:val="00436D90"/>
    <w:rsid w:val="00446399"/>
    <w:rsid w:val="00446584"/>
    <w:rsid w:val="0045006B"/>
    <w:rsid w:val="004530EC"/>
    <w:rsid w:val="00456362"/>
    <w:rsid w:val="00457CC9"/>
    <w:rsid w:val="00457E3A"/>
    <w:rsid w:val="00461798"/>
    <w:rsid w:val="00463147"/>
    <w:rsid w:val="00464089"/>
    <w:rsid w:val="004764F6"/>
    <w:rsid w:val="00476EF2"/>
    <w:rsid w:val="00480E5D"/>
    <w:rsid w:val="00481FDF"/>
    <w:rsid w:val="00483DBF"/>
    <w:rsid w:val="00485D7F"/>
    <w:rsid w:val="00491506"/>
    <w:rsid w:val="00493F7D"/>
    <w:rsid w:val="004970B6"/>
    <w:rsid w:val="0049774F"/>
    <w:rsid w:val="004A0125"/>
    <w:rsid w:val="004A413F"/>
    <w:rsid w:val="004A716B"/>
    <w:rsid w:val="004A79C2"/>
    <w:rsid w:val="004B084D"/>
    <w:rsid w:val="004B117A"/>
    <w:rsid w:val="004B3E4A"/>
    <w:rsid w:val="004B573B"/>
    <w:rsid w:val="004B78D0"/>
    <w:rsid w:val="004C14BB"/>
    <w:rsid w:val="004C32C6"/>
    <w:rsid w:val="004C702A"/>
    <w:rsid w:val="004D08CE"/>
    <w:rsid w:val="004D21A5"/>
    <w:rsid w:val="004D350A"/>
    <w:rsid w:val="004D3B9E"/>
    <w:rsid w:val="004D6915"/>
    <w:rsid w:val="004E0CA1"/>
    <w:rsid w:val="004E6378"/>
    <w:rsid w:val="004F00E0"/>
    <w:rsid w:val="004F015E"/>
    <w:rsid w:val="004F06D4"/>
    <w:rsid w:val="004F349D"/>
    <w:rsid w:val="004F3595"/>
    <w:rsid w:val="004F4AC3"/>
    <w:rsid w:val="004F67F4"/>
    <w:rsid w:val="004F6B76"/>
    <w:rsid w:val="004F73D5"/>
    <w:rsid w:val="005032F1"/>
    <w:rsid w:val="005042CB"/>
    <w:rsid w:val="0050437F"/>
    <w:rsid w:val="00507960"/>
    <w:rsid w:val="005117A6"/>
    <w:rsid w:val="00513852"/>
    <w:rsid w:val="00514813"/>
    <w:rsid w:val="00515FE6"/>
    <w:rsid w:val="00517EA0"/>
    <w:rsid w:val="0052103E"/>
    <w:rsid w:val="0052123D"/>
    <w:rsid w:val="00522AFF"/>
    <w:rsid w:val="00526041"/>
    <w:rsid w:val="00530E5D"/>
    <w:rsid w:val="00532D75"/>
    <w:rsid w:val="00535E24"/>
    <w:rsid w:val="005365FD"/>
    <w:rsid w:val="0053712A"/>
    <w:rsid w:val="00537743"/>
    <w:rsid w:val="00540118"/>
    <w:rsid w:val="00542B42"/>
    <w:rsid w:val="0054408A"/>
    <w:rsid w:val="005441F5"/>
    <w:rsid w:val="005560B9"/>
    <w:rsid w:val="00556972"/>
    <w:rsid w:val="00560236"/>
    <w:rsid w:val="00562978"/>
    <w:rsid w:val="00563C36"/>
    <w:rsid w:val="0056481F"/>
    <w:rsid w:val="005665D4"/>
    <w:rsid w:val="00566702"/>
    <w:rsid w:val="00566732"/>
    <w:rsid w:val="00567AA4"/>
    <w:rsid w:val="00567E8D"/>
    <w:rsid w:val="0057000A"/>
    <w:rsid w:val="00570ADC"/>
    <w:rsid w:val="00571131"/>
    <w:rsid w:val="00572B46"/>
    <w:rsid w:val="00572CF1"/>
    <w:rsid w:val="005736C8"/>
    <w:rsid w:val="00576872"/>
    <w:rsid w:val="00580C43"/>
    <w:rsid w:val="005828FF"/>
    <w:rsid w:val="00585BA8"/>
    <w:rsid w:val="00586D29"/>
    <w:rsid w:val="00587858"/>
    <w:rsid w:val="00590033"/>
    <w:rsid w:val="00591DC9"/>
    <w:rsid w:val="00592C6A"/>
    <w:rsid w:val="00594096"/>
    <w:rsid w:val="00594D23"/>
    <w:rsid w:val="005A10C2"/>
    <w:rsid w:val="005A1EA9"/>
    <w:rsid w:val="005A40FB"/>
    <w:rsid w:val="005A4BC0"/>
    <w:rsid w:val="005A670C"/>
    <w:rsid w:val="005B0F55"/>
    <w:rsid w:val="005B2B72"/>
    <w:rsid w:val="005B3F3E"/>
    <w:rsid w:val="005B4D39"/>
    <w:rsid w:val="005B5C47"/>
    <w:rsid w:val="005C3460"/>
    <w:rsid w:val="005C3919"/>
    <w:rsid w:val="005C741D"/>
    <w:rsid w:val="005D1CBF"/>
    <w:rsid w:val="005D3006"/>
    <w:rsid w:val="005D7A2A"/>
    <w:rsid w:val="005E070C"/>
    <w:rsid w:val="005E10B1"/>
    <w:rsid w:val="005E1573"/>
    <w:rsid w:val="005E3690"/>
    <w:rsid w:val="005E3AFC"/>
    <w:rsid w:val="005E53CA"/>
    <w:rsid w:val="005E5427"/>
    <w:rsid w:val="005E6786"/>
    <w:rsid w:val="005F1790"/>
    <w:rsid w:val="005F6E44"/>
    <w:rsid w:val="00601B3C"/>
    <w:rsid w:val="00601E28"/>
    <w:rsid w:val="00604777"/>
    <w:rsid w:val="00604CF8"/>
    <w:rsid w:val="006056B5"/>
    <w:rsid w:val="0060740F"/>
    <w:rsid w:val="00607B27"/>
    <w:rsid w:val="00607C63"/>
    <w:rsid w:val="00611C6D"/>
    <w:rsid w:val="00611D55"/>
    <w:rsid w:val="006144CD"/>
    <w:rsid w:val="00615BCD"/>
    <w:rsid w:val="00616010"/>
    <w:rsid w:val="0061650A"/>
    <w:rsid w:val="0062143A"/>
    <w:rsid w:val="00621DCC"/>
    <w:rsid w:val="00623A27"/>
    <w:rsid w:val="00624459"/>
    <w:rsid w:val="00624D6F"/>
    <w:rsid w:val="00626EEE"/>
    <w:rsid w:val="0062721C"/>
    <w:rsid w:val="00632187"/>
    <w:rsid w:val="00633AEA"/>
    <w:rsid w:val="006357EC"/>
    <w:rsid w:val="006379B7"/>
    <w:rsid w:val="006406D1"/>
    <w:rsid w:val="00640A4A"/>
    <w:rsid w:val="00641BBE"/>
    <w:rsid w:val="00642384"/>
    <w:rsid w:val="006465E4"/>
    <w:rsid w:val="0065026B"/>
    <w:rsid w:val="006514E2"/>
    <w:rsid w:val="00651B09"/>
    <w:rsid w:val="00651DBC"/>
    <w:rsid w:val="00651E17"/>
    <w:rsid w:val="006523A2"/>
    <w:rsid w:val="00655FB5"/>
    <w:rsid w:val="006604DE"/>
    <w:rsid w:val="006622E3"/>
    <w:rsid w:val="00665465"/>
    <w:rsid w:val="006736AD"/>
    <w:rsid w:val="00674AA4"/>
    <w:rsid w:val="00680414"/>
    <w:rsid w:val="00680F44"/>
    <w:rsid w:val="00684FA9"/>
    <w:rsid w:val="006915DF"/>
    <w:rsid w:val="0069317C"/>
    <w:rsid w:val="006960A0"/>
    <w:rsid w:val="0069662F"/>
    <w:rsid w:val="006970D6"/>
    <w:rsid w:val="006A1ACA"/>
    <w:rsid w:val="006A1BA8"/>
    <w:rsid w:val="006A2454"/>
    <w:rsid w:val="006A51E2"/>
    <w:rsid w:val="006A7891"/>
    <w:rsid w:val="006B0DDB"/>
    <w:rsid w:val="006B3AB1"/>
    <w:rsid w:val="006B3B41"/>
    <w:rsid w:val="006B62CF"/>
    <w:rsid w:val="006C08BE"/>
    <w:rsid w:val="006C14E6"/>
    <w:rsid w:val="006C1E42"/>
    <w:rsid w:val="006C1F7D"/>
    <w:rsid w:val="006C3CD4"/>
    <w:rsid w:val="006C44C3"/>
    <w:rsid w:val="006C49B2"/>
    <w:rsid w:val="006C7272"/>
    <w:rsid w:val="006D1E63"/>
    <w:rsid w:val="006D230D"/>
    <w:rsid w:val="006E0208"/>
    <w:rsid w:val="006E13EC"/>
    <w:rsid w:val="006E3F26"/>
    <w:rsid w:val="006E7D8D"/>
    <w:rsid w:val="006F0EE1"/>
    <w:rsid w:val="006F508D"/>
    <w:rsid w:val="006F6885"/>
    <w:rsid w:val="007019F6"/>
    <w:rsid w:val="007051DB"/>
    <w:rsid w:val="00711299"/>
    <w:rsid w:val="00715517"/>
    <w:rsid w:val="0071555E"/>
    <w:rsid w:val="00715B4A"/>
    <w:rsid w:val="0071706E"/>
    <w:rsid w:val="00717B5B"/>
    <w:rsid w:val="00717D52"/>
    <w:rsid w:val="00720C38"/>
    <w:rsid w:val="0072213F"/>
    <w:rsid w:val="007230E2"/>
    <w:rsid w:val="007237D5"/>
    <w:rsid w:val="00723DA5"/>
    <w:rsid w:val="007242A7"/>
    <w:rsid w:val="0072439F"/>
    <w:rsid w:val="00724D3C"/>
    <w:rsid w:val="0072762E"/>
    <w:rsid w:val="00732500"/>
    <w:rsid w:val="00733CD6"/>
    <w:rsid w:val="00734A42"/>
    <w:rsid w:val="0074404B"/>
    <w:rsid w:val="00744297"/>
    <w:rsid w:val="00745781"/>
    <w:rsid w:val="00746955"/>
    <w:rsid w:val="00751085"/>
    <w:rsid w:val="0075467A"/>
    <w:rsid w:val="007567FF"/>
    <w:rsid w:val="00762217"/>
    <w:rsid w:val="007630E2"/>
    <w:rsid w:val="007633C5"/>
    <w:rsid w:val="00765CCF"/>
    <w:rsid w:val="00766693"/>
    <w:rsid w:val="00771429"/>
    <w:rsid w:val="00772637"/>
    <w:rsid w:val="007779B5"/>
    <w:rsid w:val="007779D2"/>
    <w:rsid w:val="00781367"/>
    <w:rsid w:val="007816F6"/>
    <w:rsid w:val="0078347A"/>
    <w:rsid w:val="00783AE0"/>
    <w:rsid w:val="00785B4A"/>
    <w:rsid w:val="00796262"/>
    <w:rsid w:val="00797767"/>
    <w:rsid w:val="007A122D"/>
    <w:rsid w:val="007A1C8B"/>
    <w:rsid w:val="007A285F"/>
    <w:rsid w:val="007A328F"/>
    <w:rsid w:val="007A460E"/>
    <w:rsid w:val="007A4CCE"/>
    <w:rsid w:val="007A5856"/>
    <w:rsid w:val="007A5CA6"/>
    <w:rsid w:val="007B113F"/>
    <w:rsid w:val="007B4BDE"/>
    <w:rsid w:val="007B7AF5"/>
    <w:rsid w:val="007C28EE"/>
    <w:rsid w:val="007C2EEA"/>
    <w:rsid w:val="007C3274"/>
    <w:rsid w:val="007C4273"/>
    <w:rsid w:val="007C43E5"/>
    <w:rsid w:val="007C6352"/>
    <w:rsid w:val="007C76C2"/>
    <w:rsid w:val="007D06CC"/>
    <w:rsid w:val="007D192B"/>
    <w:rsid w:val="007D56CE"/>
    <w:rsid w:val="007E01F1"/>
    <w:rsid w:val="007E0FB7"/>
    <w:rsid w:val="007E60D2"/>
    <w:rsid w:val="007E7287"/>
    <w:rsid w:val="007F0F23"/>
    <w:rsid w:val="007F17F8"/>
    <w:rsid w:val="007F2D21"/>
    <w:rsid w:val="007F7ABD"/>
    <w:rsid w:val="008000C7"/>
    <w:rsid w:val="008015B0"/>
    <w:rsid w:val="00803AC6"/>
    <w:rsid w:val="00803C9E"/>
    <w:rsid w:val="008067B0"/>
    <w:rsid w:val="00806CB8"/>
    <w:rsid w:val="00810D02"/>
    <w:rsid w:val="00811C9F"/>
    <w:rsid w:val="00813F01"/>
    <w:rsid w:val="00817652"/>
    <w:rsid w:val="00817D5A"/>
    <w:rsid w:val="008234F4"/>
    <w:rsid w:val="008269E9"/>
    <w:rsid w:val="00830A3E"/>
    <w:rsid w:val="008312DA"/>
    <w:rsid w:val="008327EF"/>
    <w:rsid w:val="00835EBD"/>
    <w:rsid w:val="00841892"/>
    <w:rsid w:val="00841BF3"/>
    <w:rsid w:val="00844715"/>
    <w:rsid w:val="008450B4"/>
    <w:rsid w:val="008450F3"/>
    <w:rsid w:val="00850069"/>
    <w:rsid w:val="00850A45"/>
    <w:rsid w:val="0085549F"/>
    <w:rsid w:val="00861829"/>
    <w:rsid w:val="008619B6"/>
    <w:rsid w:val="008627EA"/>
    <w:rsid w:val="00865E82"/>
    <w:rsid w:val="008663C1"/>
    <w:rsid w:val="0086762F"/>
    <w:rsid w:val="00871D98"/>
    <w:rsid w:val="00873F8E"/>
    <w:rsid w:val="008740D4"/>
    <w:rsid w:val="00880672"/>
    <w:rsid w:val="00881821"/>
    <w:rsid w:val="00882AA9"/>
    <w:rsid w:val="008831BC"/>
    <w:rsid w:val="00884116"/>
    <w:rsid w:val="00887077"/>
    <w:rsid w:val="00890A79"/>
    <w:rsid w:val="00892EEA"/>
    <w:rsid w:val="008933EA"/>
    <w:rsid w:val="0089441B"/>
    <w:rsid w:val="00895367"/>
    <w:rsid w:val="00896E89"/>
    <w:rsid w:val="00897F78"/>
    <w:rsid w:val="008A274E"/>
    <w:rsid w:val="008A29CA"/>
    <w:rsid w:val="008A3B14"/>
    <w:rsid w:val="008A3C37"/>
    <w:rsid w:val="008A3F3A"/>
    <w:rsid w:val="008A50EB"/>
    <w:rsid w:val="008A580D"/>
    <w:rsid w:val="008B238C"/>
    <w:rsid w:val="008B2621"/>
    <w:rsid w:val="008B2F6F"/>
    <w:rsid w:val="008B3A7C"/>
    <w:rsid w:val="008B6534"/>
    <w:rsid w:val="008C1200"/>
    <w:rsid w:val="008C184A"/>
    <w:rsid w:val="008C1CDE"/>
    <w:rsid w:val="008C2520"/>
    <w:rsid w:val="008C343A"/>
    <w:rsid w:val="008C7D4C"/>
    <w:rsid w:val="008D0022"/>
    <w:rsid w:val="008D12BB"/>
    <w:rsid w:val="008D5639"/>
    <w:rsid w:val="008D65C3"/>
    <w:rsid w:val="008D71EC"/>
    <w:rsid w:val="008E125B"/>
    <w:rsid w:val="008E2F91"/>
    <w:rsid w:val="008E4B73"/>
    <w:rsid w:val="008E5170"/>
    <w:rsid w:val="008F00C9"/>
    <w:rsid w:val="008F226B"/>
    <w:rsid w:val="008F387E"/>
    <w:rsid w:val="00901394"/>
    <w:rsid w:val="00901D4C"/>
    <w:rsid w:val="00910359"/>
    <w:rsid w:val="0091314E"/>
    <w:rsid w:val="00914FD8"/>
    <w:rsid w:val="00917BD6"/>
    <w:rsid w:val="009200C7"/>
    <w:rsid w:val="00921380"/>
    <w:rsid w:val="00921F02"/>
    <w:rsid w:val="009227F2"/>
    <w:rsid w:val="00924547"/>
    <w:rsid w:val="00925ABC"/>
    <w:rsid w:val="00927239"/>
    <w:rsid w:val="009279AC"/>
    <w:rsid w:val="00927DDF"/>
    <w:rsid w:val="00930489"/>
    <w:rsid w:val="0093229F"/>
    <w:rsid w:val="00933DBD"/>
    <w:rsid w:val="00933E38"/>
    <w:rsid w:val="0093578D"/>
    <w:rsid w:val="0093666F"/>
    <w:rsid w:val="00941A4F"/>
    <w:rsid w:val="00942B8B"/>
    <w:rsid w:val="00943A4F"/>
    <w:rsid w:val="00943E12"/>
    <w:rsid w:val="009452AB"/>
    <w:rsid w:val="00945773"/>
    <w:rsid w:val="00952DF5"/>
    <w:rsid w:val="0095620B"/>
    <w:rsid w:val="009563F5"/>
    <w:rsid w:val="009578BC"/>
    <w:rsid w:val="009607A8"/>
    <w:rsid w:val="009624E3"/>
    <w:rsid w:val="00964ABC"/>
    <w:rsid w:val="00967195"/>
    <w:rsid w:val="00967E19"/>
    <w:rsid w:val="00970940"/>
    <w:rsid w:val="009721F6"/>
    <w:rsid w:val="00973F93"/>
    <w:rsid w:val="009816F1"/>
    <w:rsid w:val="00983C50"/>
    <w:rsid w:val="00991A36"/>
    <w:rsid w:val="00991E6B"/>
    <w:rsid w:val="009921CD"/>
    <w:rsid w:val="00992B81"/>
    <w:rsid w:val="00993146"/>
    <w:rsid w:val="00993D16"/>
    <w:rsid w:val="009945AE"/>
    <w:rsid w:val="00996B6A"/>
    <w:rsid w:val="009A02C8"/>
    <w:rsid w:val="009A20C4"/>
    <w:rsid w:val="009A218B"/>
    <w:rsid w:val="009A34A3"/>
    <w:rsid w:val="009A6B02"/>
    <w:rsid w:val="009A78D1"/>
    <w:rsid w:val="009B05BD"/>
    <w:rsid w:val="009B079E"/>
    <w:rsid w:val="009B34AF"/>
    <w:rsid w:val="009B4596"/>
    <w:rsid w:val="009B48FB"/>
    <w:rsid w:val="009B674A"/>
    <w:rsid w:val="009B7349"/>
    <w:rsid w:val="009B7F1C"/>
    <w:rsid w:val="009C0972"/>
    <w:rsid w:val="009C0D37"/>
    <w:rsid w:val="009C3BD6"/>
    <w:rsid w:val="009C407A"/>
    <w:rsid w:val="009C68AB"/>
    <w:rsid w:val="009D15DB"/>
    <w:rsid w:val="009D2DA1"/>
    <w:rsid w:val="009D31A3"/>
    <w:rsid w:val="009E068F"/>
    <w:rsid w:val="009E2480"/>
    <w:rsid w:val="009E2956"/>
    <w:rsid w:val="009E5B52"/>
    <w:rsid w:val="009E6D76"/>
    <w:rsid w:val="009F0323"/>
    <w:rsid w:val="009F184A"/>
    <w:rsid w:val="009F4622"/>
    <w:rsid w:val="009F5497"/>
    <w:rsid w:val="009F7449"/>
    <w:rsid w:val="00A0077A"/>
    <w:rsid w:val="00A02561"/>
    <w:rsid w:val="00A02E3A"/>
    <w:rsid w:val="00A04008"/>
    <w:rsid w:val="00A042B6"/>
    <w:rsid w:val="00A0452F"/>
    <w:rsid w:val="00A055FF"/>
    <w:rsid w:val="00A056E3"/>
    <w:rsid w:val="00A10ACF"/>
    <w:rsid w:val="00A123A5"/>
    <w:rsid w:val="00A141CA"/>
    <w:rsid w:val="00A17E22"/>
    <w:rsid w:val="00A221EE"/>
    <w:rsid w:val="00A23725"/>
    <w:rsid w:val="00A23F48"/>
    <w:rsid w:val="00A2623D"/>
    <w:rsid w:val="00A325B9"/>
    <w:rsid w:val="00A35CB3"/>
    <w:rsid w:val="00A35CF7"/>
    <w:rsid w:val="00A37BFB"/>
    <w:rsid w:val="00A4329D"/>
    <w:rsid w:val="00A51586"/>
    <w:rsid w:val="00A527C5"/>
    <w:rsid w:val="00A55D2A"/>
    <w:rsid w:val="00A61DA3"/>
    <w:rsid w:val="00A70C8A"/>
    <w:rsid w:val="00A71667"/>
    <w:rsid w:val="00A74A75"/>
    <w:rsid w:val="00A7537F"/>
    <w:rsid w:val="00A76CD7"/>
    <w:rsid w:val="00A80322"/>
    <w:rsid w:val="00A80866"/>
    <w:rsid w:val="00A80A5B"/>
    <w:rsid w:val="00A8552D"/>
    <w:rsid w:val="00A87254"/>
    <w:rsid w:val="00A92076"/>
    <w:rsid w:val="00A9213F"/>
    <w:rsid w:val="00A96299"/>
    <w:rsid w:val="00A9795B"/>
    <w:rsid w:val="00AA0F77"/>
    <w:rsid w:val="00AA1F92"/>
    <w:rsid w:val="00AA35F7"/>
    <w:rsid w:val="00AA54B2"/>
    <w:rsid w:val="00AA7781"/>
    <w:rsid w:val="00AA7FB0"/>
    <w:rsid w:val="00AB1B52"/>
    <w:rsid w:val="00AB1F1B"/>
    <w:rsid w:val="00AB67AB"/>
    <w:rsid w:val="00AB6DBB"/>
    <w:rsid w:val="00AB6F34"/>
    <w:rsid w:val="00AB750E"/>
    <w:rsid w:val="00AB7FAD"/>
    <w:rsid w:val="00AC6B52"/>
    <w:rsid w:val="00AD1963"/>
    <w:rsid w:val="00AD305F"/>
    <w:rsid w:val="00AD32BD"/>
    <w:rsid w:val="00AD3A8A"/>
    <w:rsid w:val="00AD4548"/>
    <w:rsid w:val="00AD5A5C"/>
    <w:rsid w:val="00AD6134"/>
    <w:rsid w:val="00AD6F33"/>
    <w:rsid w:val="00AD7662"/>
    <w:rsid w:val="00AD78BE"/>
    <w:rsid w:val="00AD7F64"/>
    <w:rsid w:val="00AE60B4"/>
    <w:rsid w:val="00AE78B9"/>
    <w:rsid w:val="00AF10D5"/>
    <w:rsid w:val="00AF144C"/>
    <w:rsid w:val="00AF499D"/>
    <w:rsid w:val="00AF787D"/>
    <w:rsid w:val="00B015AC"/>
    <w:rsid w:val="00B062DB"/>
    <w:rsid w:val="00B07C65"/>
    <w:rsid w:val="00B11534"/>
    <w:rsid w:val="00B150C1"/>
    <w:rsid w:val="00B15B01"/>
    <w:rsid w:val="00B16201"/>
    <w:rsid w:val="00B247E6"/>
    <w:rsid w:val="00B250B5"/>
    <w:rsid w:val="00B256E4"/>
    <w:rsid w:val="00B258B2"/>
    <w:rsid w:val="00B30141"/>
    <w:rsid w:val="00B30D57"/>
    <w:rsid w:val="00B30DBC"/>
    <w:rsid w:val="00B34272"/>
    <w:rsid w:val="00B36517"/>
    <w:rsid w:val="00B3654C"/>
    <w:rsid w:val="00B36D13"/>
    <w:rsid w:val="00B41D12"/>
    <w:rsid w:val="00B437B1"/>
    <w:rsid w:val="00B43C3B"/>
    <w:rsid w:val="00B47426"/>
    <w:rsid w:val="00B47686"/>
    <w:rsid w:val="00B47719"/>
    <w:rsid w:val="00B47C1F"/>
    <w:rsid w:val="00B5081B"/>
    <w:rsid w:val="00B5119E"/>
    <w:rsid w:val="00B531B0"/>
    <w:rsid w:val="00B54359"/>
    <w:rsid w:val="00B57A9F"/>
    <w:rsid w:val="00B57D01"/>
    <w:rsid w:val="00B63BEE"/>
    <w:rsid w:val="00B64812"/>
    <w:rsid w:val="00B65B7D"/>
    <w:rsid w:val="00B65F15"/>
    <w:rsid w:val="00B6658F"/>
    <w:rsid w:val="00B66978"/>
    <w:rsid w:val="00B67238"/>
    <w:rsid w:val="00B67963"/>
    <w:rsid w:val="00B73187"/>
    <w:rsid w:val="00B74056"/>
    <w:rsid w:val="00B77E81"/>
    <w:rsid w:val="00B80997"/>
    <w:rsid w:val="00B82661"/>
    <w:rsid w:val="00B855F8"/>
    <w:rsid w:val="00B8746F"/>
    <w:rsid w:val="00B912AB"/>
    <w:rsid w:val="00B93B49"/>
    <w:rsid w:val="00B94DE7"/>
    <w:rsid w:val="00B961F6"/>
    <w:rsid w:val="00B96748"/>
    <w:rsid w:val="00BA08D2"/>
    <w:rsid w:val="00BA1CC7"/>
    <w:rsid w:val="00BA4EEB"/>
    <w:rsid w:val="00BA6C95"/>
    <w:rsid w:val="00BA6F86"/>
    <w:rsid w:val="00BA70B7"/>
    <w:rsid w:val="00BA7E8F"/>
    <w:rsid w:val="00BB0DB2"/>
    <w:rsid w:val="00BB0F4D"/>
    <w:rsid w:val="00BB0F66"/>
    <w:rsid w:val="00BB48A7"/>
    <w:rsid w:val="00BB5741"/>
    <w:rsid w:val="00BC0320"/>
    <w:rsid w:val="00BC46E3"/>
    <w:rsid w:val="00BC590A"/>
    <w:rsid w:val="00BC6488"/>
    <w:rsid w:val="00BC77B9"/>
    <w:rsid w:val="00BD1AEF"/>
    <w:rsid w:val="00BD409C"/>
    <w:rsid w:val="00BD6AEB"/>
    <w:rsid w:val="00BD7D89"/>
    <w:rsid w:val="00BE0932"/>
    <w:rsid w:val="00BE1120"/>
    <w:rsid w:val="00BE266F"/>
    <w:rsid w:val="00BE2F66"/>
    <w:rsid w:val="00BE3AC1"/>
    <w:rsid w:val="00BE558F"/>
    <w:rsid w:val="00BF0CDE"/>
    <w:rsid w:val="00BF1231"/>
    <w:rsid w:val="00BF1645"/>
    <w:rsid w:val="00BF4088"/>
    <w:rsid w:val="00BF4E16"/>
    <w:rsid w:val="00BF5591"/>
    <w:rsid w:val="00BF5884"/>
    <w:rsid w:val="00BF63E2"/>
    <w:rsid w:val="00C03E9A"/>
    <w:rsid w:val="00C055C3"/>
    <w:rsid w:val="00C057CC"/>
    <w:rsid w:val="00C077B6"/>
    <w:rsid w:val="00C10EBF"/>
    <w:rsid w:val="00C117E7"/>
    <w:rsid w:val="00C12B73"/>
    <w:rsid w:val="00C16A8E"/>
    <w:rsid w:val="00C17AC3"/>
    <w:rsid w:val="00C200E1"/>
    <w:rsid w:val="00C25163"/>
    <w:rsid w:val="00C31652"/>
    <w:rsid w:val="00C3497F"/>
    <w:rsid w:val="00C34C56"/>
    <w:rsid w:val="00C3639F"/>
    <w:rsid w:val="00C36AC3"/>
    <w:rsid w:val="00C401A7"/>
    <w:rsid w:val="00C42EA7"/>
    <w:rsid w:val="00C43063"/>
    <w:rsid w:val="00C433B3"/>
    <w:rsid w:val="00C46834"/>
    <w:rsid w:val="00C532C9"/>
    <w:rsid w:val="00C54A4E"/>
    <w:rsid w:val="00C55062"/>
    <w:rsid w:val="00C55397"/>
    <w:rsid w:val="00C56502"/>
    <w:rsid w:val="00C658E7"/>
    <w:rsid w:val="00C6595A"/>
    <w:rsid w:val="00C67A35"/>
    <w:rsid w:val="00C67B01"/>
    <w:rsid w:val="00C708F0"/>
    <w:rsid w:val="00C74A4E"/>
    <w:rsid w:val="00C7788A"/>
    <w:rsid w:val="00C80E19"/>
    <w:rsid w:val="00C8617F"/>
    <w:rsid w:val="00C918D0"/>
    <w:rsid w:val="00C92110"/>
    <w:rsid w:val="00C92FC1"/>
    <w:rsid w:val="00C932C7"/>
    <w:rsid w:val="00C9648B"/>
    <w:rsid w:val="00CA29A0"/>
    <w:rsid w:val="00CA59C9"/>
    <w:rsid w:val="00CA5AF4"/>
    <w:rsid w:val="00CC1F61"/>
    <w:rsid w:val="00CC2011"/>
    <w:rsid w:val="00CD1F11"/>
    <w:rsid w:val="00CD4D2B"/>
    <w:rsid w:val="00CD7D31"/>
    <w:rsid w:val="00CE025F"/>
    <w:rsid w:val="00CE17F4"/>
    <w:rsid w:val="00CE1831"/>
    <w:rsid w:val="00CE2F79"/>
    <w:rsid w:val="00CE772D"/>
    <w:rsid w:val="00CF140D"/>
    <w:rsid w:val="00CF1F7C"/>
    <w:rsid w:val="00CF27D7"/>
    <w:rsid w:val="00CF5C3D"/>
    <w:rsid w:val="00CF713C"/>
    <w:rsid w:val="00D00F40"/>
    <w:rsid w:val="00D01D26"/>
    <w:rsid w:val="00D0257D"/>
    <w:rsid w:val="00D02997"/>
    <w:rsid w:val="00D04ABF"/>
    <w:rsid w:val="00D06923"/>
    <w:rsid w:val="00D076B8"/>
    <w:rsid w:val="00D07BA3"/>
    <w:rsid w:val="00D07D5C"/>
    <w:rsid w:val="00D10322"/>
    <w:rsid w:val="00D106C6"/>
    <w:rsid w:val="00D132F1"/>
    <w:rsid w:val="00D13E2E"/>
    <w:rsid w:val="00D146F9"/>
    <w:rsid w:val="00D15C08"/>
    <w:rsid w:val="00D20DD2"/>
    <w:rsid w:val="00D225C5"/>
    <w:rsid w:val="00D22AD7"/>
    <w:rsid w:val="00D25585"/>
    <w:rsid w:val="00D314F7"/>
    <w:rsid w:val="00D34860"/>
    <w:rsid w:val="00D369D2"/>
    <w:rsid w:val="00D36C11"/>
    <w:rsid w:val="00D36CEB"/>
    <w:rsid w:val="00D40002"/>
    <w:rsid w:val="00D418F3"/>
    <w:rsid w:val="00D44718"/>
    <w:rsid w:val="00D44BC0"/>
    <w:rsid w:val="00D536AE"/>
    <w:rsid w:val="00D6023D"/>
    <w:rsid w:val="00D6108B"/>
    <w:rsid w:val="00D61955"/>
    <w:rsid w:val="00D6414D"/>
    <w:rsid w:val="00D64C9D"/>
    <w:rsid w:val="00D66D5D"/>
    <w:rsid w:val="00D727C8"/>
    <w:rsid w:val="00D73BB5"/>
    <w:rsid w:val="00D74ED2"/>
    <w:rsid w:val="00D758AC"/>
    <w:rsid w:val="00D81E8A"/>
    <w:rsid w:val="00D8756C"/>
    <w:rsid w:val="00D8769E"/>
    <w:rsid w:val="00D910A1"/>
    <w:rsid w:val="00D9137B"/>
    <w:rsid w:val="00D9251C"/>
    <w:rsid w:val="00D92882"/>
    <w:rsid w:val="00D92F44"/>
    <w:rsid w:val="00D94AA6"/>
    <w:rsid w:val="00D96377"/>
    <w:rsid w:val="00DA1569"/>
    <w:rsid w:val="00DA193F"/>
    <w:rsid w:val="00DA3F3C"/>
    <w:rsid w:val="00DA49CB"/>
    <w:rsid w:val="00DA4BC4"/>
    <w:rsid w:val="00DA4E08"/>
    <w:rsid w:val="00DA6329"/>
    <w:rsid w:val="00DA7FF1"/>
    <w:rsid w:val="00DB2744"/>
    <w:rsid w:val="00DB3755"/>
    <w:rsid w:val="00DB453E"/>
    <w:rsid w:val="00DC0F90"/>
    <w:rsid w:val="00DC314B"/>
    <w:rsid w:val="00DC3E31"/>
    <w:rsid w:val="00DD4E81"/>
    <w:rsid w:val="00DD6338"/>
    <w:rsid w:val="00DD7719"/>
    <w:rsid w:val="00DE0215"/>
    <w:rsid w:val="00DE0DDC"/>
    <w:rsid w:val="00DE104D"/>
    <w:rsid w:val="00DE1A9F"/>
    <w:rsid w:val="00DE23A2"/>
    <w:rsid w:val="00DE333F"/>
    <w:rsid w:val="00DE44E3"/>
    <w:rsid w:val="00DE47B4"/>
    <w:rsid w:val="00DE55D3"/>
    <w:rsid w:val="00DE7BCA"/>
    <w:rsid w:val="00DE7FE2"/>
    <w:rsid w:val="00DF1612"/>
    <w:rsid w:val="00DF2EAA"/>
    <w:rsid w:val="00DF3DDD"/>
    <w:rsid w:val="00DF55FB"/>
    <w:rsid w:val="00DF5620"/>
    <w:rsid w:val="00DF65E6"/>
    <w:rsid w:val="00DF6748"/>
    <w:rsid w:val="00DF68FA"/>
    <w:rsid w:val="00DF7980"/>
    <w:rsid w:val="00DF7BFD"/>
    <w:rsid w:val="00E024E7"/>
    <w:rsid w:val="00E1171D"/>
    <w:rsid w:val="00E134F4"/>
    <w:rsid w:val="00E16485"/>
    <w:rsid w:val="00E22069"/>
    <w:rsid w:val="00E22185"/>
    <w:rsid w:val="00E22570"/>
    <w:rsid w:val="00E22795"/>
    <w:rsid w:val="00E22BC7"/>
    <w:rsid w:val="00E23215"/>
    <w:rsid w:val="00E2750E"/>
    <w:rsid w:val="00E27B84"/>
    <w:rsid w:val="00E3041B"/>
    <w:rsid w:val="00E353EB"/>
    <w:rsid w:val="00E364E6"/>
    <w:rsid w:val="00E37203"/>
    <w:rsid w:val="00E41009"/>
    <w:rsid w:val="00E4124F"/>
    <w:rsid w:val="00E416CA"/>
    <w:rsid w:val="00E45D79"/>
    <w:rsid w:val="00E5174E"/>
    <w:rsid w:val="00E540B5"/>
    <w:rsid w:val="00E64637"/>
    <w:rsid w:val="00E66950"/>
    <w:rsid w:val="00E71F2C"/>
    <w:rsid w:val="00E72E5A"/>
    <w:rsid w:val="00E774D2"/>
    <w:rsid w:val="00E77FC5"/>
    <w:rsid w:val="00E839F4"/>
    <w:rsid w:val="00E86129"/>
    <w:rsid w:val="00E86824"/>
    <w:rsid w:val="00E90216"/>
    <w:rsid w:val="00E93135"/>
    <w:rsid w:val="00E94039"/>
    <w:rsid w:val="00E9529D"/>
    <w:rsid w:val="00EA21B1"/>
    <w:rsid w:val="00EA3037"/>
    <w:rsid w:val="00EA3EF6"/>
    <w:rsid w:val="00EA53F0"/>
    <w:rsid w:val="00EB0A80"/>
    <w:rsid w:val="00EB10CE"/>
    <w:rsid w:val="00EC01B3"/>
    <w:rsid w:val="00EC1A1A"/>
    <w:rsid w:val="00EC29BF"/>
    <w:rsid w:val="00EC3FD9"/>
    <w:rsid w:val="00EC4B0C"/>
    <w:rsid w:val="00EC4BF8"/>
    <w:rsid w:val="00EC5F7C"/>
    <w:rsid w:val="00EC7816"/>
    <w:rsid w:val="00ED123C"/>
    <w:rsid w:val="00ED3449"/>
    <w:rsid w:val="00ED46F9"/>
    <w:rsid w:val="00ED52A0"/>
    <w:rsid w:val="00ED532B"/>
    <w:rsid w:val="00ED5B42"/>
    <w:rsid w:val="00ED67DE"/>
    <w:rsid w:val="00EE1D1C"/>
    <w:rsid w:val="00EE4C7F"/>
    <w:rsid w:val="00EE7F0C"/>
    <w:rsid w:val="00EF1381"/>
    <w:rsid w:val="00EF2CDF"/>
    <w:rsid w:val="00EF30C5"/>
    <w:rsid w:val="00EF3C12"/>
    <w:rsid w:val="00EF5791"/>
    <w:rsid w:val="00EF6529"/>
    <w:rsid w:val="00EF6612"/>
    <w:rsid w:val="00EF67EB"/>
    <w:rsid w:val="00F01566"/>
    <w:rsid w:val="00F0407A"/>
    <w:rsid w:val="00F0467A"/>
    <w:rsid w:val="00F06863"/>
    <w:rsid w:val="00F1111C"/>
    <w:rsid w:val="00F11C59"/>
    <w:rsid w:val="00F13F7D"/>
    <w:rsid w:val="00F1412E"/>
    <w:rsid w:val="00F14431"/>
    <w:rsid w:val="00F15A78"/>
    <w:rsid w:val="00F15E56"/>
    <w:rsid w:val="00F201FE"/>
    <w:rsid w:val="00F206A2"/>
    <w:rsid w:val="00F20826"/>
    <w:rsid w:val="00F20B72"/>
    <w:rsid w:val="00F24F53"/>
    <w:rsid w:val="00F255B6"/>
    <w:rsid w:val="00F25845"/>
    <w:rsid w:val="00F26E00"/>
    <w:rsid w:val="00F27628"/>
    <w:rsid w:val="00F302A5"/>
    <w:rsid w:val="00F31698"/>
    <w:rsid w:val="00F32DE3"/>
    <w:rsid w:val="00F32F4E"/>
    <w:rsid w:val="00F337F3"/>
    <w:rsid w:val="00F34E82"/>
    <w:rsid w:val="00F34EF4"/>
    <w:rsid w:val="00F35953"/>
    <w:rsid w:val="00F4142C"/>
    <w:rsid w:val="00F415D5"/>
    <w:rsid w:val="00F41D15"/>
    <w:rsid w:val="00F4261E"/>
    <w:rsid w:val="00F42FF8"/>
    <w:rsid w:val="00F464D1"/>
    <w:rsid w:val="00F50284"/>
    <w:rsid w:val="00F5077C"/>
    <w:rsid w:val="00F51A4E"/>
    <w:rsid w:val="00F51B5D"/>
    <w:rsid w:val="00F53119"/>
    <w:rsid w:val="00F53BBF"/>
    <w:rsid w:val="00F53EF1"/>
    <w:rsid w:val="00F54909"/>
    <w:rsid w:val="00F54F53"/>
    <w:rsid w:val="00F567F4"/>
    <w:rsid w:val="00F5776D"/>
    <w:rsid w:val="00F619BB"/>
    <w:rsid w:val="00F645BB"/>
    <w:rsid w:val="00F66977"/>
    <w:rsid w:val="00F670C2"/>
    <w:rsid w:val="00F67887"/>
    <w:rsid w:val="00F72843"/>
    <w:rsid w:val="00F73577"/>
    <w:rsid w:val="00F73B64"/>
    <w:rsid w:val="00F73BE0"/>
    <w:rsid w:val="00F764AE"/>
    <w:rsid w:val="00F768C9"/>
    <w:rsid w:val="00F774AE"/>
    <w:rsid w:val="00F77622"/>
    <w:rsid w:val="00F81DD7"/>
    <w:rsid w:val="00F8377C"/>
    <w:rsid w:val="00F83BF3"/>
    <w:rsid w:val="00F856ED"/>
    <w:rsid w:val="00F86BF6"/>
    <w:rsid w:val="00F946F7"/>
    <w:rsid w:val="00FA033C"/>
    <w:rsid w:val="00FA6F87"/>
    <w:rsid w:val="00FB132F"/>
    <w:rsid w:val="00FB1383"/>
    <w:rsid w:val="00FB1A91"/>
    <w:rsid w:val="00FB4284"/>
    <w:rsid w:val="00FB530C"/>
    <w:rsid w:val="00FB60C1"/>
    <w:rsid w:val="00FB6E61"/>
    <w:rsid w:val="00FB7105"/>
    <w:rsid w:val="00FC1C27"/>
    <w:rsid w:val="00FC3CC3"/>
    <w:rsid w:val="00FC4AAA"/>
    <w:rsid w:val="00FD43FA"/>
    <w:rsid w:val="00FD5965"/>
    <w:rsid w:val="00FD63EA"/>
    <w:rsid w:val="00FD7317"/>
    <w:rsid w:val="00FE085D"/>
    <w:rsid w:val="00FE1EF4"/>
    <w:rsid w:val="00FE2F03"/>
    <w:rsid w:val="00FE39BA"/>
    <w:rsid w:val="00FE46E2"/>
    <w:rsid w:val="00FE568B"/>
    <w:rsid w:val="00FE713E"/>
    <w:rsid w:val="00FE7429"/>
    <w:rsid w:val="00FE7441"/>
    <w:rsid w:val="00FF0E6B"/>
    <w:rsid w:val="00FF1B12"/>
    <w:rsid w:val="00FF1FD9"/>
    <w:rsid w:val="00FF4896"/>
    <w:rsid w:val="00FF67F0"/>
    <w:rsid w:val="00FF6ECC"/>
    <w:rsid w:val="00FF793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17B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locked="1" w:semiHidden="1" w:uiPriority="0" w:unhideWhenUsed="1"/>
    <w:lsdException w:name="Balloon Text" w:semiHidden="1" w:unhideWhenUsed="1"/>
    <w:lsdException w:name="Table Grid" w:locked="1" w:uiPriority="0"/>
    <w:lsdException w:name="Table Theme" w:locked="1"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B2621"/>
    <w:pPr>
      <w:spacing w:before="80" w:after="80"/>
      <w:jc w:val="both"/>
    </w:pPr>
    <w:rPr>
      <w:sz w:val="24"/>
      <w:szCs w:val="24"/>
    </w:rPr>
  </w:style>
  <w:style w:type="paragraph" w:styleId="berschrift1">
    <w:name w:val="heading 1"/>
    <w:basedOn w:val="Standard"/>
    <w:next w:val="Standard"/>
    <w:link w:val="berschrift1Zchn"/>
    <w:uiPriority w:val="99"/>
    <w:qFormat/>
    <w:rsid w:val="00732500"/>
    <w:pPr>
      <w:keepNext/>
      <w:tabs>
        <w:tab w:val="num" w:pos="680"/>
      </w:tabs>
      <w:spacing w:before="240" w:after="120"/>
      <w:ind w:left="680" w:hanging="680"/>
      <w:jc w:val="left"/>
      <w:outlineLvl w:val="0"/>
    </w:pPr>
    <w:rPr>
      <w:b/>
      <w:bCs/>
      <w:kern w:val="32"/>
      <w:sz w:val="32"/>
      <w:szCs w:val="32"/>
    </w:rPr>
  </w:style>
  <w:style w:type="paragraph" w:styleId="berschrift2">
    <w:name w:val="heading 2"/>
    <w:basedOn w:val="Standard"/>
    <w:next w:val="Standard"/>
    <w:link w:val="berschrift2Zchn"/>
    <w:uiPriority w:val="99"/>
    <w:qFormat/>
    <w:rsid w:val="00732500"/>
    <w:pPr>
      <w:keepNext/>
      <w:numPr>
        <w:ilvl w:val="1"/>
        <w:numId w:val="15"/>
      </w:numPr>
      <w:tabs>
        <w:tab w:val="clear" w:pos="1492"/>
        <w:tab w:val="num" w:pos="680"/>
      </w:tabs>
      <w:spacing w:before="240" w:after="120"/>
      <w:ind w:left="680" w:hanging="680"/>
      <w:jc w:val="left"/>
      <w:outlineLvl w:val="1"/>
    </w:pPr>
    <w:rPr>
      <w:b/>
      <w:bCs/>
      <w:kern w:val="28"/>
      <w:sz w:val="28"/>
      <w:szCs w:val="28"/>
    </w:rPr>
  </w:style>
  <w:style w:type="paragraph" w:styleId="berschrift3">
    <w:name w:val="heading 3"/>
    <w:basedOn w:val="Standard"/>
    <w:next w:val="Standard"/>
    <w:link w:val="berschrift3Zchn"/>
    <w:uiPriority w:val="99"/>
    <w:qFormat/>
    <w:rsid w:val="00732500"/>
    <w:pPr>
      <w:keepNext/>
      <w:numPr>
        <w:ilvl w:val="2"/>
        <w:numId w:val="15"/>
      </w:numPr>
      <w:tabs>
        <w:tab w:val="clear" w:pos="1492"/>
        <w:tab w:val="num" w:pos="680"/>
      </w:tabs>
      <w:spacing w:before="240" w:after="120"/>
      <w:ind w:left="680" w:hanging="680"/>
      <w:jc w:val="left"/>
      <w:outlineLvl w:val="2"/>
    </w:pPr>
    <w:rPr>
      <w:b/>
      <w:bCs/>
      <w:kern w:val="24"/>
      <w:sz w:val="26"/>
      <w:szCs w:val="26"/>
    </w:rPr>
  </w:style>
  <w:style w:type="paragraph" w:styleId="berschrift4">
    <w:name w:val="heading 4"/>
    <w:basedOn w:val="Standard"/>
    <w:next w:val="Standard"/>
    <w:link w:val="berschrift4Zchn"/>
    <w:uiPriority w:val="99"/>
    <w:qFormat/>
    <w:rsid w:val="00480E5D"/>
    <w:pPr>
      <w:keepNext/>
      <w:tabs>
        <w:tab w:val="right" w:pos="9072"/>
      </w:tabs>
      <w:spacing w:before="240" w:after="120"/>
      <w:jc w:val="left"/>
      <w:outlineLvl w:val="3"/>
    </w:pPr>
    <w:rPr>
      <w:rFonts w:eastAsia="SimSun"/>
      <w:b/>
      <w:bCs/>
      <w:lang w:eastAsia="zh-CN"/>
    </w:rPr>
  </w:style>
  <w:style w:type="paragraph" w:styleId="berschrift5">
    <w:name w:val="heading 5"/>
    <w:basedOn w:val="Standard"/>
    <w:next w:val="Standard"/>
    <w:link w:val="berschrift5Zchn"/>
    <w:uiPriority w:val="99"/>
    <w:qFormat/>
    <w:rsid w:val="00480E5D"/>
    <w:pPr>
      <w:keepNext/>
      <w:tabs>
        <w:tab w:val="right" w:pos="9072"/>
      </w:tabs>
      <w:spacing w:before="240" w:after="120"/>
      <w:jc w:val="left"/>
      <w:outlineLvl w:val="4"/>
    </w:pPr>
    <w:rPr>
      <w:rFonts w:eastAsia="SimSun"/>
      <w:b/>
      <w:bCs/>
      <w:lang w:eastAsia="zh-CN"/>
    </w:rPr>
  </w:style>
  <w:style w:type="paragraph" w:styleId="berschrift6">
    <w:name w:val="heading 6"/>
    <w:basedOn w:val="Standard"/>
    <w:next w:val="Standard"/>
    <w:link w:val="berschrift6Zchn"/>
    <w:uiPriority w:val="99"/>
    <w:qFormat/>
    <w:rsid w:val="000A106B"/>
    <w:pPr>
      <w:keepNext/>
      <w:spacing w:after="120"/>
      <w:outlineLvl w:val="5"/>
    </w:pPr>
    <w:rPr>
      <w:b/>
      <w:bCs/>
    </w:rPr>
  </w:style>
  <w:style w:type="paragraph" w:styleId="berschrift7">
    <w:name w:val="heading 7"/>
    <w:basedOn w:val="Standard"/>
    <w:next w:val="Standard"/>
    <w:link w:val="berschrift7Zchn"/>
    <w:uiPriority w:val="99"/>
    <w:qFormat/>
    <w:rsid w:val="00711299"/>
    <w:pPr>
      <w:spacing w:before="240" w:after="60"/>
      <w:outlineLvl w:val="6"/>
    </w:pPr>
  </w:style>
  <w:style w:type="paragraph" w:styleId="berschrift8">
    <w:name w:val="heading 8"/>
    <w:basedOn w:val="Standard"/>
    <w:next w:val="Standard"/>
    <w:link w:val="berschrift8Zchn"/>
    <w:uiPriority w:val="99"/>
    <w:qFormat/>
    <w:rsid w:val="000A106B"/>
    <w:pPr>
      <w:spacing w:before="240" w:after="60"/>
      <w:outlineLvl w:val="7"/>
    </w:pPr>
    <w:rPr>
      <w:i/>
      <w:iCs/>
      <w:color w:val="000000"/>
      <w:spacing w:val="-5"/>
    </w:rPr>
  </w:style>
  <w:style w:type="paragraph" w:styleId="berschrift9">
    <w:name w:val="heading 9"/>
    <w:basedOn w:val="Standard"/>
    <w:next w:val="Standard"/>
    <w:link w:val="berschrift9Zchn"/>
    <w:uiPriority w:val="99"/>
    <w:qFormat/>
    <w:rsid w:val="00711299"/>
    <w:pPr>
      <w:spacing w:before="240" w:after="60"/>
      <w:outlineLvl w:val="8"/>
    </w:pPr>
    <w:rPr>
      <w:sz w:val="22"/>
      <w:szCs w:val="22"/>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732500"/>
    <w:rPr>
      <w:b/>
      <w:bCs/>
      <w:kern w:val="32"/>
      <w:sz w:val="32"/>
      <w:szCs w:val="32"/>
    </w:rPr>
  </w:style>
  <w:style w:type="character" w:customStyle="1" w:styleId="berschrift2Zchn">
    <w:name w:val="Überschrift 2 Zchn"/>
    <w:basedOn w:val="Absatz-Standardschriftart"/>
    <w:link w:val="berschrift2"/>
    <w:uiPriority w:val="9"/>
    <w:semiHidden/>
    <w:rsid w:val="00C40344"/>
    <w:rPr>
      <w:rFonts w:asciiTheme="majorHAnsi" w:eastAsiaTheme="majorEastAsia" w:hAnsiTheme="majorHAnsi" w:cstheme="majorBidi"/>
      <w:b/>
      <w:bCs/>
      <w:i/>
      <w:iCs/>
      <w:sz w:val="28"/>
      <w:szCs w:val="28"/>
    </w:rPr>
  </w:style>
  <w:style w:type="character" w:customStyle="1" w:styleId="berschrift3Zchn">
    <w:name w:val="Überschrift 3 Zchn"/>
    <w:basedOn w:val="Absatz-Standardschriftart"/>
    <w:link w:val="berschrift3"/>
    <w:uiPriority w:val="9"/>
    <w:semiHidden/>
    <w:rsid w:val="00C40344"/>
    <w:rPr>
      <w:rFonts w:asciiTheme="majorHAnsi" w:eastAsiaTheme="majorEastAsia" w:hAnsiTheme="majorHAnsi" w:cstheme="majorBidi"/>
      <w:b/>
      <w:bCs/>
      <w:sz w:val="26"/>
      <w:szCs w:val="26"/>
    </w:rPr>
  </w:style>
  <w:style w:type="character" w:customStyle="1" w:styleId="berschrift4Zchn">
    <w:name w:val="Überschrift 4 Zchn"/>
    <w:basedOn w:val="Absatz-Standardschriftart"/>
    <w:link w:val="berschrift4"/>
    <w:uiPriority w:val="99"/>
    <w:locked/>
    <w:rsid w:val="00480E5D"/>
    <w:rPr>
      <w:rFonts w:eastAsia="SimSun"/>
      <w:b/>
      <w:bCs/>
      <w:sz w:val="28"/>
      <w:szCs w:val="28"/>
      <w:lang w:val="de-DE" w:eastAsia="zh-CN"/>
    </w:rPr>
  </w:style>
  <w:style w:type="character" w:customStyle="1" w:styleId="berschrift5Zchn">
    <w:name w:val="Überschrift 5 Zchn"/>
    <w:basedOn w:val="Absatz-Standardschriftart"/>
    <w:link w:val="berschrift5"/>
    <w:uiPriority w:val="9"/>
    <w:semiHidden/>
    <w:rsid w:val="00C40344"/>
    <w:rPr>
      <w:rFonts w:asciiTheme="minorHAnsi" w:eastAsiaTheme="minorEastAsia" w:hAnsiTheme="minorHAnsi" w:cstheme="minorBidi"/>
      <w:b/>
      <w:bCs/>
      <w:i/>
      <w:iCs/>
      <w:sz w:val="26"/>
      <w:szCs w:val="26"/>
    </w:rPr>
  </w:style>
  <w:style w:type="character" w:customStyle="1" w:styleId="berschrift6Zchn">
    <w:name w:val="Überschrift 6 Zchn"/>
    <w:basedOn w:val="Absatz-Standardschriftart"/>
    <w:link w:val="berschrift6"/>
    <w:uiPriority w:val="9"/>
    <w:semiHidden/>
    <w:rsid w:val="00C40344"/>
    <w:rPr>
      <w:rFonts w:asciiTheme="minorHAnsi" w:eastAsiaTheme="minorEastAsia" w:hAnsiTheme="minorHAnsi" w:cstheme="minorBidi"/>
      <w:b/>
      <w:bCs/>
    </w:rPr>
  </w:style>
  <w:style w:type="character" w:customStyle="1" w:styleId="berschrift7Zchn">
    <w:name w:val="Überschrift 7 Zchn"/>
    <w:basedOn w:val="Absatz-Standardschriftart"/>
    <w:link w:val="berschrift7"/>
    <w:uiPriority w:val="9"/>
    <w:semiHidden/>
    <w:rsid w:val="00C40344"/>
    <w:rPr>
      <w:rFonts w:asciiTheme="minorHAnsi" w:eastAsiaTheme="minorEastAsia" w:hAnsiTheme="minorHAnsi" w:cstheme="minorBidi"/>
      <w:sz w:val="24"/>
      <w:szCs w:val="24"/>
    </w:rPr>
  </w:style>
  <w:style w:type="character" w:customStyle="1" w:styleId="berschrift8Zchn">
    <w:name w:val="Überschrift 8 Zchn"/>
    <w:basedOn w:val="Absatz-Standardschriftart"/>
    <w:link w:val="berschrift8"/>
    <w:uiPriority w:val="9"/>
    <w:semiHidden/>
    <w:rsid w:val="00C40344"/>
    <w:rPr>
      <w:rFonts w:asciiTheme="minorHAnsi" w:eastAsiaTheme="minorEastAsia" w:hAnsiTheme="minorHAnsi" w:cstheme="minorBidi"/>
      <w:i/>
      <w:iCs/>
      <w:sz w:val="24"/>
      <w:szCs w:val="24"/>
    </w:rPr>
  </w:style>
  <w:style w:type="character" w:customStyle="1" w:styleId="berschrift9Zchn">
    <w:name w:val="Überschrift 9 Zchn"/>
    <w:basedOn w:val="Absatz-Standardschriftart"/>
    <w:link w:val="berschrift9"/>
    <w:uiPriority w:val="9"/>
    <w:semiHidden/>
    <w:rsid w:val="00C40344"/>
    <w:rPr>
      <w:rFonts w:asciiTheme="majorHAnsi" w:eastAsiaTheme="majorEastAsia" w:hAnsiTheme="majorHAnsi" w:cstheme="majorBidi"/>
    </w:rPr>
  </w:style>
  <w:style w:type="paragraph" w:styleId="Kopfzeile">
    <w:name w:val="header"/>
    <w:basedOn w:val="Standard"/>
    <w:link w:val="KopfzeileZchn"/>
    <w:uiPriority w:val="99"/>
    <w:rsid w:val="000A106B"/>
    <w:pPr>
      <w:tabs>
        <w:tab w:val="center" w:pos="4536"/>
        <w:tab w:val="right" w:pos="9072"/>
      </w:tabs>
    </w:pPr>
    <w:rPr>
      <w:rFonts w:eastAsia="SimSun"/>
      <w:sz w:val="20"/>
      <w:szCs w:val="20"/>
      <w:lang w:eastAsia="zh-CN"/>
    </w:rPr>
  </w:style>
  <w:style w:type="character" w:customStyle="1" w:styleId="KopfzeileZchn">
    <w:name w:val="Kopfzeile Zchn"/>
    <w:basedOn w:val="Absatz-Standardschriftart"/>
    <w:link w:val="Kopfzeile"/>
    <w:uiPriority w:val="99"/>
    <w:semiHidden/>
    <w:rsid w:val="00C40344"/>
    <w:rPr>
      <w:sz w:val="24"/>
      <w:szCs w:val="24"/>
    </w:rPr>
  </w:style>
  <w:style w:type="paragraph" w:styleId="Fuzeile">
    <w:name w:val="footer"/>
    <w:basedOn w:val="Standard"/>
    <w:link w:val="FuzeileZchn"/>
    <w:uiPriority w:val="99"/>
    <w:semiHidden/>
    <w:rsid w:val="000A106B"/>
    <w:pPr>
      <w:tabs>
        <w:tab w:val="center" w:pos="4536"/>
        <w:tab w:val="right" w:pos="9072"/>
      </w:tabs>
    </w:pPr>
    <w:rPr>
      <w:rFonts w:eastAsia="SimSun"/>
      <w:sz w:val="20"/>
      <w:szCs w:val="20"/>
      <w:lang w:eastAsia="zh-CN"/>
    </w:rPr>
  </w:style>
  <w:style w:type="character" w:customStyle="1" w:styleId="FuzeileZchn">
    <w:name w:val="Fußzeile Zchn"/>
    <w:basedOn w:val="Absatz-Standardschriftart"/>
    <w:link w:val="Fuzeile"/>
    <w:uiPriority w:val="99"/>
    <w:semiHidden/>
    <w:rsid w:val="00C40344"/>
    <w:rPr>
      <w:sz w:val="24"/>
      <w:szCs w:val="24"/>
    </w:rPr>
  </w:style>
  <w:style w:type="paragraph" w:customStyle="1" w:styleId="FormatvorlageVerzeichnis2BlauUnterstrichenLinks0mm">
    <w:name w:val="Formatvorlage Verzeichnis 2 + Blau Unterstrichen Links:  0 mm"/>
    <w:basedOn w:val="Verzeichnis2"/>
    <w:uiPriority w:val="99"/>
    <w:semiHidden/>
    <w:rsid w:val="005736C8"/>
    <w:pPr>
      <w:ind w:left="0"/>
    </w:pPr>
    <w:rPr>
      <w:u w:val="single"/>
    </w:rPr>
  </w:style>
  <w:style w:type="character" w:customStyle="1" w:styleId="ZchnZchn">
    <w:name w:val="Zchn Zchn"/>
    <w:basedOn w:val="Absatz-Standardschriftart"/>
    <w:uiPriority w:val="99"/>
    <w:semiHidden/>
    <w:rsid w:val="000A106B"/>
    <w:rPr>
      <w:rFonts w:ascii="Courier New" w:hAnsi="Courier New" w:cs="Courier New"/>
      <w:lang w:val="de-DE" w:eastAsia="de-DE"/>
    </w:rPr>
  </w:style>
  <w:style w:type="paragraph" w:customStyle="1" w:styleId="FormatvorlageVerzeichnis2BlauUnterstrichenLinks0mm1">
    <w:name w:val="Formatvorlage Verzeichnis 2 + Blau Unterstrichen Links:  0 mm1"/>
    <w:basedOn w:val="Verzeichnis2"/>
    <w:uiPriority w:val="99"/>
    <w:semiHidden/>
    <w:rsid w:val="009E2480"/>
    <w:pPr>
      <w:ind w:left="0"/>
    </w:pPr>
    <w:rPr>
      <w:u w:val="single"/>
    </w:rPr>
  </w:style>
  <w:style w:type="paragraph" w:styleId="Sprechblasentext">
    <w:name w:val="Balloon Text"/>
    <w:basedOn w:val="Standard"/>
    <w:link w:val="SprechblasentextZchn"/>
    <w:uiPriority w:val="99"/>
    <w:semiHidden/>
    <w:rsid w:val="000A106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40344"/>
    <w:rPr>
      <w:sz w:val="0"/>
      <w:szCs w:val="0"/>
    </w:rPr>
  </w:style>
  <w:style w:type="paragraph" w:styleId="Textkrper">
    <w:name w:val="Body Text"/>
    <w:basedOn w:val="Standard"/>
    <w:link w:val="TextkrperZchn"/>
    <w:uiPriority w:val="99"/>
    <w:semiHidden/>
    <w:rsid w:val="000A106B"/>
    <w:pPr>
      <w:spacing w:after="60" w:line="280" w:lineRule="atLeast"/>
    </w:pPr>
    <w:rPr>
      <w:rFonts w:ascii="AvantGarde Bk BT" w:hAnsi="AvantGarde Bk BT" w:cs="AvantGarde Bk BT"/>
      <w:b/>
      <w:bCs/>
      <w:sz w:val="32"/>
      <w:szCs w:val="32"/>
    </w:rPr>
  </w:style>
  <w:style w:type="character" w:customStyle="1" w:styleId="TextkrperZchn">
    <w:name w:val="Textkörper Zchn"/>
    <w:basedOn w:val="Absatz-Standardschriftart"/>
    <w:link w:val="Textkrper"/>
    <w:uiPriority w:val="99"/>
    <w:semiHidden/>
    <w:rsid w:val="00C40344"/>
    <w:rPr>
      <w:sz w:val="24"/>
      <w:szCs w:val="24"/>
    </w:rPr>
  </w:style>
  <w:style w:type="paragraph" w:styleId="Textkrper-Zeileneinzug">
    <w:name w:val="Body Text Indent"/>
    <w:basedOn w:val="Standard"/>
    <w:link w:val="Textkrper-ZeileneinzugZchn"/>
    <w:uiPriority w:val="99"/>
    <w:semiHidden/>
    <w:rsid w:val="000A106B"/>
    <w:pPr>
      <w:spacing w:after="120"/>
      <w:ind w:left="283"/>
    </w:pPr>
  </w:style>
  <w:style w:type="character" w:customStyle="1" w:styleId="Textkrper-ZeileneinzugZchn">
    <w:name w:val="Textkörper-Zeileneinzug Zchn"/>
    <w:basedOn w:val="Absatz-Standardschriftart"/>
    <w:link w:val="Textkrper-Zeileneinzug"/>
    <w:uiPriority w:val="99"/>
    <w:semiHidden/>
    <w:rsid w:val="00C40344"/>
    <w:rPr>
      <w:sz w:val="24"/>
      <w:szCs w:val="24"/>
    </w:rPr>
  </w:style>
  <w:style w:type="paragraph" w:styleId="Textkrper2">
    <w:name w:val="Body Text 2"/>
    <w:basedOn w:val="Standard"/>
    <w:link w:val="Textkrper2Zchn"/>
    <w:uiPriority w:val="99"/>
    <w:semiHidden/>
    <w:rsid w:val="000A106B"/>
    <w:pPr>
      <w:spacing w:after="120" w:line="480" w:lineRule="auto"/>
    </w:pPr>
  </w:style>
  <w:style w:type="character" w:customStyle="1" w:styleId="Textkrper2Zchn">
    <w:name w:val="Textkörper 2 Zchn"/>
    <w:basedOn w:val="Absatz-Standardschriftart"/>
    <w:link w:val="Textkrper2"/>
    <w:uiPriority w:val="99"/>
    <w:semiHidden/>
    <w:rsid w:val="00C40344"/>
    <w:rPr>
      <w:sz w:val="24"/>
      <w:szCs w:val="24"/>
    </w:rPr>
  </w:style>
  <w:style w:type="paragraph" w:styleId="Verzeichnis1">
    <w:name w:val="toc 1"/>
    <w:basedOn w:val="Standard"/>
    <w:next w:val="Standard"/>
    <w:link w:val="Verzeichnis1Zchn"/>
    <w:autoRedefine/>
    <w:uiPriority w:val="99"/>
    <w:semiHidden/>
    <w:rsid w:val="00035708"/>
    <w:pPr>
      <w:spacing w:before="120" w:after="120"/>
      <w:ind w:left="680" w:hanging="680"/>
      <w:jc w:val="left"/>
    </w:pPr>
    <w:rPr>
      <w:b/>
      <w:bCs/>
    </w:rPr>
  </w:style>
  <w:style w:type="paragraph" w:styleId="Verzeichnis2">
    <w:name w:val="toc 2"/>
    <w:basedOn w:val="Standard"/>
    <w:next w:val="Standard"/>
    <w:autoRedefine/>
    <w:uiPriority w:val="99"/>
    <w:semiHidden/>
    <w:rsid w:val="006C1E42"/>
    <w:pPr>
      <w:ind w:left="680" w:hanging="680"/>
      <w:jc w:val="left"/>
    </w:pPr>
  </w:style>
  <w:style w:type="character" w:styleId="Hyperlink">
    <w:name w:val="Hyperlink"/>
    <w:basedOn w:val="Absatz-Standardschriftart"/>
    <w:uiPriority w:val="99"/>
    <w:semiHidden/>
    <w:rsid w:val="000A106B"/>
    <w:rPr>
      <w:color w:val="0000FF"/>
      <w:u w:val="single"/>
    </w:rPr>
  </w:style>
  <w:style w:type="paragraph" w:customStyle="1" w:styleId="Titel-Zeile-1">
    <w:name w:val="Titel-Zeile-1"/>
    <w:basedOn w:val="Standard"/>
    <w:uiPriority w:val="99"/>
    <w:semiHidden/>
    <w:rsid w:val="00C55397"/>
    <w:pPr>
      <w:tabs>
        <w:tab w:val="left" w:pos="7371"/>
      </w:tabs>
      <w:spacing w:before="840" w:line="360" w:lineRule="auto"/>
      <w:jc w:val="center"/>
    </w:pPr>
    <w:rPr>
      <w:b/>
      <w:bCs/>
      <w:sz w:val="36"/>
      <w:szCs w:val="36"/>
    </w:rPr>
  </w:style>
  <w:style w:type="paragraph" w:customStyle="1" w:styleId="Titelzeile2">
    <w:name w:val="Titelzeile 2"/>
    <w:basedOn w:val="Standard"/>
    <w:next w:val="Standard"/>
    <w:uiPriority w:val="99"/>
    <w:rsid w:val="00BA7E8F"/>
    <w:pPr>
      <w:tabs>
        <w:tab w:val="left" w:pos="7371"/>
      </w:tabs>
      <w:suppressAutoHyphens/>
      <w:spacing w:before="6000" w:after="120"/>
    </w:pPr>
    <w:rPr>
      <w:b/>
      <w:bCs/>
      <w:sz w:val="36"/>
      <w:szCs w:val="36"/>
    </w:rPr>
  </w:style>
  <w:style w:type="character" w:customStyle="1" w:styleId="Verzeichnis1Zchn">
    <w:name w:val="Verzeichnis 1 Zchn"/>
    <w:basedOn w:val="Absatz-Standardschriftart"/>
    <w:link w:val="Verzeichnis1"/>
    <w:uiPriority w:val="99"/>
    <w:locked/>
    <w:rsid w:val="00035708"/>
    <w:rPr>
      <w:b/>
      <w:bCs/>
      <w:sz w:val="24"/>
      <w:szCs w:val="24"/>
      <w:lang w:val="de-DE" w:eastAsia="de-DE"/>
    </w:rPr>
  </w:style>
  <w:style w:type="paragraph" w:customStyle="1" w:styleId="Herausgabe">
    <w:name w:val="Herausgabe"/>
    <w:basedOn w:val="Standard"/>
    <w:uiPriority w:val="99"/>
    <w:rsid w:val="00850A45"/>
    <w:pPr>
      <w:spacing w:before="12200" w:after="100" w:afterAutospacing="1" w:line="480" w:lineRule="auto"/>
      <w:jc w:val="center"/>
    </w:pPr>
  </w:style>
  <w:style w:type="paragraph" w:customStyle="1" w:styleId="erlass1">
    <w:name w:val="erlass1"/>
    <w:basedOn w:val="Standard"/>
    <w:uiPriority w:val="99"/>
    <w:rsid w:val="004B084D"/>
    <w:pPr>
      <w:suppressAutoHyphens/>
      <w:spacing w:before="0" w:after="120"/>
      <w:jc w:val="center"/>
    </w:pPr>
    <w:rPr>
      <w:b/>
      <w:bCs/>
    </w:rPr>
  </w:style>
  <w:style w:type="paragraph" w:customStyle="1" w:styleId="Spiegelstrich">
    <w:name w:val="Spiegelstrich"/>
    <w:basedOn w:val="Standard"/>
    <w:link w:val="SpiegelstrichZchnZchn"/>
    <w:uiPriority w:val="99"/>
    <w:rsid w:val="00607C63"/>
    <w:pPr>
      <w:tabs>
        <w:tab w:val="num" w:pos="284"/>
      </w:tabs>
      <w:autoSpaceDE w:val="0"/>
      <w:autoSpaceDN w:val="0"/>
      <w:adjustRightInd w:val="0"/>
      <w:ind w:left="284" w:hanging="284"/>
      <w:jc w:val="left"/>
    </w:pPr>
  </w:style>
  <w:style w:type="paragraph" w:customStyle="1" w:styleId="Tabellenberschrift">
    <w:name w:val="Tabellenüberschrift"/>
    <w:basedOn w:val="Tabellentext"/>
    <w:uiPriority w:val="99"/>
    <w:rsid w:val="007C43E5"/>
    <w:pPr>
      <w:tabs>
        <w:tab w:val="left" w:pos="1985"/>
        <w:tab w:val="left" w:pos="3402"/>
      </w:tabs>
    </w:pPr>
    <w:rPr>
      <w:b/>
      <w:bCs/>
    </w:rPr>
  </w:style>
  <w:style w:type="paragraph" w:customStyle="1" w:styleId="Literatur-Hinweistext">
    <w:name w:val="Literatur-Hinweistext"/>
    <w:basedOn w:val="Standard"/>
    <w:uiPriority w:val="99"/>
    <w:rsid w:val="002A622A"/>
    <w:pPr>
      <w:jc w:val="left"/>
    </w:pPr>
    <w:rPr>
      <w:rFonts w:eastAsia="MS Mincho"/>
      <w:sz w:val="20"/>
      <w:szCs w:val="20"/>
    </w:rPr>
  </w:style>
  <w:style w:type="paragraph" w:styleId="Verzeichnis4">
    <w:name w:val="toc 4"/>
    <w:basedOn w:val="Standard"/>
    <w:next w:val="Standard"/>
    <w:autoRedefine/>
    <w:uiPriority w:val="99"/>
    <w:semiHidden/>
    <w:rsid w:val="006C1E42"/>
    <w:pPr>
      <w:jc w:val="left"/>
    </w:pPr>
  </w:style>
  <w:style w:type="paragraph" w:customStyle="1" w:styleId="Titelzeile1">
    <w:name w:val="Titelzeile 1"/>
    <w:basedOn w:val="Standard"/>
    <w:next w:val="Standard"/>
    <w:uiPriority w:val="99"/>
    <w:rsid w:val="00B74056"/>
    <w:pPr>
      <w:spacing w:before="240" w:after="120"/>
      <w:jc w:val="left"/>
    </w:pPr>
    <w:rPr>
      <w:b/>
      <w:bCs/>
      <w:sz w:val="28"/>
      <w:szCs w:val="28"/>
    </w:rPr>
  </w:style>
  <w:style w:type="paragraph" w:styleId="Verzeichnis3">
    <w:name w:val="toc 3"/>
    <w:basedOn w:val="Standard"/>
    <w:next w:val="Standard"/>
    <w:autoRedefine/>
    <w:uiPriority w:val="99"/>
    <w:semiHidden/>
    <w:rsid w:val="006C1E42"/>
    <w:pPr>
      <w:tabs>
        <w:tab w:val="right" w:leader="dot" w:pos="9060"/>
      </w:tabs>
      <w:ind w:left="680" w:hanging="680"/>
      <w:jc w:val="left"/>
    </w:pPr>
  </w:style>
  <w:style w:type="paragraph" w:customStyle="1" w:styleId="berschrift">
    <w:name w:val="Überschrift"/>
    <w:basedOn w:val="berschrift1"/>
    <w:uiPriority w:val="99"/>
    <w:rsid w:val="00C55397"/>
    <w:pPr>
      <w:tabs>
        <w:tab w:val="right" w:pos="9072"/>
      </w:tabs>
      <w:outlineLvl w:val="9"/>
    </w:pPr>
  </w:style>
  <w:style w:type="paragraph" w:customStyle="1" w:styleId="AbsatzvorTabelle">
    <w:name w:val="Absatz vor Tabelle"/>
    <w:basedOn w:val="Standard"/>
    <w:link w:val="AbsatzvorTabelleZchn"/>
    <w:uiPriority w:val="99"/>
    <w:rsid w:val="001F2EA5"/>
    <w:pPr>
      <w:spacing w:after="120"/>
    </w:pPr>
  </w:style>
  <w:style w:type="paragraph" w:customStyle="1" w:styleId="RLPSpiegelstrich">
    <w:name w:val="RLP Spiegelstrich"/>
    <w:basedOn w:val="Standard"/>
    <w:uiPriority w:val="99"/>
    <w:rsid w:val="001F2EA5"/>
    <w:pPr>
      <w:numPr>
        <w:numId w:val="27"/>
      </w:numPr>
    </w:pPr>
  </w:style>
  <w:style w:type="paragraph" w:styleId="Anrede">
    <w:name w:val="Salutation"/>
    <w:basedOn w:val="Standard"/>
    <w:next w:val="Standard"/>
    <w:link w:val="AnredeZchn"/>
    <w:uiPriority w:val="99"/>
    <w:semiHidden/>
    <w:rsid w:val="00711299"/>
  </w:style>
  <w:style w:type="character" w:customStyle="1" w:styleId="AnredeZchn">
    <w:name w:val="Anrede Zchn"/>
    <w:basedOn w:val="Absatz-Standardschriftart"/>
    <w:link w:val="Anrede"/>
    <w:uiPriority w:val="99"/>
    <w:semiHidden/>
    <w:rsid w:val="00C40344"/>
    <w:rPr>
      <w:sz w:val="24"/>
      <w:szCs w:val="24"/>
    </w:rPr>
  </w:style>
  <w:style w:type="paragraph" w:styleId="Aufzhlungszeichen">
    <w:name w:val="List Bullet"/>
    <w:basedOn w:val="Standard"/>
    <w:uiPriority w:val="99"/>
    <w:semiHidden/>
    <w:rsid w:val="00711299"/>
    <w:pPr>
      <w:numPr>
        <w:numId w:val="11"/>
      </w:numPr>
    </w:pPr>
  </w:style>
  <w:style w:type="paragraph" w:styleId="Aufzhlungszeichen2">
    <w:name w:val="List Bullet 2"/>
    <w:basedOn w:val="Standard"/>
    <w:uiPriority w:val="99"/>
    <w:semiHidden/>
    <w:rsid w:val="00711299"/>
    <w:pPr>
      <w:numPr>
        <w:numId w:val="12"/>
      </w:numPr>
    </w:pPr>
  </w:style>
  <w:style w:type="paragraph" w:styleId="Aufzhlungszeichen3">
    <w:name w:val="List Bullet 3"/>
    <w:basedOn w:val="Standard"/>
    <w:uiPriority w:val="99"/>
    <w:semiHidden/>
    <w:rsid w:val="00711299"/>
    <w:pPr>
      <w:numPr>
        <w:numId w:val="13"/>
      </w:numPr>
    </w:pPr>
  </w:style>
  <w:style w:type="paragraph" w:styleId="Aufzhlungszeichen4">
    <w:name w:val="List Bullet 4"/>
    <w:basedOn w:val="Standard"/>
    <w:uiPriority w:val="99"/>
    <w:semiHidden/>
    <w:rsid w:val="00711299"/>
    <w:pPr>
      <w:numPr>
        <w:numId w:val="14"/>
      </w:numPr>
    </w:pPr>
  </w:style>
  <w:style w:type="paragraph" w:styleId="Aufzhlungszeichen5">
    <w:name w:val="List Bullet 5"/>
    <w:basedOn w:val="Standard"/>
    <w:uiPriority w:val="99"/>
    <w:semiHidden/>
    <w:rsid w:val="00711299"/>
    <w:pPr>
      <w:tabs>
        <w:tab w:val="num" w:pos="1492"/>
      </w:tabs>
      <w:ind w:left="1492" w:hanging="360"/>
    </w:pPr>
  </w:style>
  <w:style w:type="character" w:styleId="BesuchterLink">
    <w:name w:val="FollowedHyperlink"/>
    <w:basedOn w:val="Absatz-Standardschriftart"/>
    <w:uiPriority w:val="99"/>
    <w:semiHidden/>
    <w:rsid w:val="00711299"/>
    <w:rPr>
      <w:color w:val="800080"/>
      <w:u w:val="single"/>
    </w:rPr>
  </w:style>
  <w:style w:type="paragraph" w:styleId="Blocktext">
    <w:name w:val="Block Text"/>
    <w:basedOn w:val="Standard"/>
    <w:uiPriority w:val="99"/>
    <w:semiHidden/>
    <w:rsid w:val="00711299"/>
    <w:pPr>
      <w:spacing w:after="120"/>
      <w:ind w:left="1440" w:right="1440"/>
    </w:pPr>
  </w:style>
  <w:style w:type="paragraph" w:styleId="Datum">
    <w:name w:val="Date"/>
    <w:basedOn w:val="Standard"/>
    <w:next w:val="Standard"/>
    <w:link w:val="DatumZchn"/>
    <w:uiPriority w:val="99"/>
    <w:semiHidden/>
    <w:rsid w:val="00711299"/>
  </w:style>
  <w:style w:type="character" w:customStyle="1" w:styleId="DatumZchn">
    <w:name w:val="Datum Zchn"/>
    <w:basedOn w:val="Absatz-Standardschriftart"/>
    <w:link w:val="Datum"/>
    <w:uiPriority w:val="99"/>
    <w:semiHidden/>
    <w:rsid w:val="00C40344"/>
    <w:rPr>
      <w:sz w:val="24"/>
      <w:szCs w:val="24"/>
    </w:rPr>
  </w:style>
  <w:style w:type="paragraph" w:styleId="E-Mail-Signatur">
    <w:name w:val="E-mail Signature"/>
    <w:basedOn w:val="Standard"/>
    <w:link w:val="E-Mail-SignaturZchn"/>
    <w:uiPriority w:val="99"/>
    <w:semiHidden/>
    <w:rsid w:val="00711299"/>
  </w:style>
  <w:style w:type="character" w:customStyle="1" w:styleId="E-Mail-SignaturZchn">
    <w:name w:val="E-Mail-Signatur Zchn"/>
    <w:basedOn w:val="Absatz-Standardschriftart"/>
    <w:link w:val="E-Mail-Signatur"/>
    <w:uiPriority w:val="99"/>
    <w:semiHidden/>
    <w:rsid w:val="00C40344"/>
    <w:rPr>
      <w:sz w:val="24"/>
      <w:szCs w:val="24"/>
    </w:rPr>
  </w:style>
  <w:style w:type="character" w:styleId="Fett">
    <w:name w:val="Strong"/>
    <w:basedOn w:val="Absatz-Standardschriftart"/>
    <w:uiPriority w:val="99"/>
    <w:qFormat/>
    <w:rsid w:val="00711299"/>
    <w:rPr>
      <w:b/>
      <w:bCs/>
    </w:rPr>
  </w:style>
  <w:style w:type="paragraph" w:styleId="Fu-Endnotenberschrift">
    <w:name w:val="Note Heading"/>
    <w:basedOn w:val="Standard"/>
    <w:next w:val="Standard"/>
    <w:link w:val="Fu-EndnotenberschriftZchn"/>
    <w:uiPriority w:val="99"/>
    <w:semiHidden/>
    <w:rsid w:val="00711299"/>
  </w:style>
  <w:style w:type="character" w:customStyle="1" w:styleId="Fu-EndnotenberschriftZchn">
    <w:name w:val="Fuß/-Endnotenüberschrift Zchn"/>
    <w:basedOn w:val="Absatz-Standardschriftart"/>
    <w:link w:val="Fu-Endnotenberschrift"/>
    <w:uiPriority w:val="99"/>
    <w:semiHidden/>
    <w:rsid w:val="00C40344"/>
    <w:rPr>
      <w:sz w:val="24"/>
      <w:szCs w:val="24"/>
    </w:rPr>
  </w:style>
  <w:style w:type="paragraph" w:styleId="Gruformel">
    <w:name w:val="Closing"/>
    <w:basedOn w:val="Standard"/>
    <w:link w:val="GruformelZchn"/>
    <w:uiPriority w:val="99"/>
    <w:semiHidden/>
    <w:rsid w:val="00711299"/>
    <w:pPr>
      <w:ind w:left="4252"/>
    </w:pPr>
  </w:style>
  <w:style w:type="character" w:customStyle="1" w:styleId="GruformelZchn">
    <w:name w:val="Grußformel Zchn"/>
    <w:basedOn w:val="Absatz-Standardschriftart"/>
    <w:link w:val="Gruformel"/>
    <w:uiPriority w:val="99"/>
    <w:semiHidden/>
    <w:rsid w:val="00C40344"/>
    <w:rPr>
      <w:sz w:val="24"/>
      <w:szCs w:val="24"/>
    </w:rPr>
  </w:style>
  <w:style w:type="character" w:styleId="Hervorhebung">
    <w:name w:val="Emphasis"/>
    <w:basedOn w:val="Absatz-Standardschriftart"/>
    <w:uiPriority w:val="99"/>
    <w:qFormat/>
    <w:rsid w:val="00711299"/>
    <w:rPr>
      <w:i/>
      <w:iCs/>
    </w:rPr>
  </w:style>
  <w:style w:type="paragraph" w:styleId="HTMLAdresse">
    <w:name w:val="HTML Address"/>
    <w:basedOn w:val="Standard"/>
    <w:link w:val="HTMLAdresseZchn"/>
    <w:uiPriority w:val="99"/>
    <w:semiHidden/>
    <w:rsid w:val="00711299"/>
    <w:rPr>
      <w:i/>
      <w:iCs/>
    </w:rPr>
  </w:style>
  <w:style w:type="character" w:customStyle="1" w:styleId="HTMLAdresseZchn">
    <w:name w:val="HTML Adresse Zchn"/>
    <w:basedOn w:val="Absatz-Standardschriftart"/>
    <w:link w:val="HTMLAdresse"/>
    <w:uiPriority w:val="99"/>
    <w:semiHidden/>
    <w:rsid w:val="00C40344"/>
    <w:rPr>
      <w:i/>
      <w:iCs/>
      <w:sz w:val="24"/>
      <w:szCs w:val="24"/>
    </w:rPr>
  </w:style>
  <w:style w:type="character" w:styleId="HTMLAkronym">
    <w:name w:val="HTML Acronym"/>
    <w:basedOn w:val="Absatz-Standardschriftart"/>
    <w:uiPriority w:val="99"/>
    <w:semiHidden/>
    <w:rsid w:val="00711299"/>
  </w:style>
  <w:style w:type="character" w:styleId="HTMLBeispiel">
    <w:name w:val="HTML Sample"/>
    <w:basedOn w:val="Absatz-Standardschriftart"/>
    <w:uiPriority w:val="99"/>
    <w:semiHidden/>
    <w:rsid w:val="00711299"/>
    <w:rPr>
      <w:rFonts w:ascii="Courier New" w:hAnsi="Courier New" w:cs="Courier New"/>
    </w:rPr>
  </w:style>
  <w:style w:type="character" w:styleId="HTMLCode">
    <w:name w:val="HTML Code"/>
    <w:basedOn w:val="Absatz-Standardschriftart"/>
    <w:uiPriority w:val="99"/>
    <w:semiHidden/>
    <w:rsid w:val="00711299"/>
    <w:rPr>
      <w:rFonts w:ascii="Courier New" w:hAnsi="Courier New" w:cs="Courier New"/>
      <w:sz w:val="20"/>
      <w:szCs w:val="20"/>
    </w:rPr>
  </w:style>
  <w:style w:type="character" w:styleId="HTMLDefinition">
    <w:name w:val="HTML Definition"/>
    <w:basedOn w:val="Absatz-Standardschriftart"/>
    <w:uiPriority w:val="99"/>
    <w:semiHidden/>
    <w:rsid w:val="00711299"/>
    <w:rPr>
      <w:i/>
      <w:iCs/>
    </w:rPr>
  </w:style>
  <w:style w:type="character" w:styleId="HTMLSchreibmaschine">
    <w:name w:val="HTML Typewriter"/>
    <w:basedOn w:val="Absatz-Standardschriftart"/>
    <w:uiPriority w:val="99"/>
    <w:semiHidden/>
    <w:rsid w:val="00711299"/>
    <w:rPr>
      <w:rFonts w:ascii="Courier New" w:hAnsi="Courier New" w:cs="Courier New"/>
      <w:sz w:val="20"/>
      <w:szCs w:val="20"/>
    </w:rPr>
  </w:style>
  <w:style w:type="character" w:styleId="HTMLTastatur">
    <w:name w:val="HTML Keyboard"/>
    <w:basedOn w:val="Absatz-Standardschriftart"/>
    <w:uiPriority w:val="99"/>
    <w:semiHidden/>
    <w:rsid w:val="00711299"/>
    <w:rPr>
      <w:rFonts w:ascii="Courier New" w:hAnsi="Courier New" w:cs="Courier New"/>
      <w:sz w:val="20"/>
      <w:szCs w:val="20"/>
    </w:rPr>
  </w:style>
  <w:style w:type="character" w:styleId="HTMLVariable">
    <w:name w:val="HTML Variable"/>
    <w:basedOn w:val="Absatz-Standardschriftart"/>
    <w:uiPriority w:val="99"/>
    <w:semiHidden/>
    <w:rsid w:val="00711299"/>
    <w:rPr>
      <w:i/>
      <w:iCs/>
    </w:rPr>
  </w:style>
  <w:style w:type="paragraph" w:styleId="HTMLVorformatiert">
    <w:name w:val="HTML Preformatted"/>
    <w:basedOn w:val="Standard"/>
    <w:link w:val="HTMLVorformatiertZchn"/>
    <w:uiPriority w:val="99"/>
    <w:semiHidden/>
    <w:rsid w:val="00711299"/>
    <w:rPr>
      <w:rFonts w:ascii="Courier New" w:hAnsi="Courier New" w:cs="Courier New"/>
      <w:sz w:val="20"/>
      <w:szCs w:val="20"/>
    </w:rPr>
  </w:style>
  <w:style w:type="character" w:customStyle="1" w:styleId="HTMLVorformatiertZchn">
    <w:name w:val="HTML Vorformatiert Zchn"/>
    <w:basedOn w:val="Absatz-Standardschriftart"/>
    <w:link w:val="HTMLVorformatiert"/>
    <w:uiPriority w:val="99"/>
    <w:semiHidden/>
    <w:rsid w:val="00C40344"/>
    <w:rPr>
      <w:rFonts w:ascii="Courier New" w:hAnsi="Courier New" w:cs="Courier New"/>
      <w:sz w:val="20"/>
      <w:szCs w:val="20"/>
    </w:rPr>
  </w:style>
  <w:style w:type="character" w:styleId="HTMLZitat">
    <w:name w:val="HTML Cite"/>
    <w:basedOn w:val="Absatz-Standardschriftart"/>
    <w:uiPriority w:val="99"/>
    <w:semiHidden/>
    <w:rsid w:val="00711299"/>
    <w:rPr>
      <w:i/>
      <w:iCs/>
    </w:rPr>
  </w:style>
  <w:style w:type="paragraph" w:styleId="Liste">
    <w:name w:val="List"/>
    <w:basedOn w:val="Standard"/>
    <w:uiPriority w:val="99"/>
    <w:semiHidden/>
    <w:rsid w:val="00711299"/>
    <w:pPr>
      <w:ind w:left="283" w:hanging="283"/>
    </w:pPr>
  </w:style>
  <w:style w:type="paragraph" w:styleId="Liste2">
    <w:name w:val="List 2"/>
    <w:basedOn w:val="Standard"/>
    <w:uiPriority w:val="99"/>
    <w:semiHidden/>
    <w:rsid w:val="00711299"/>
    <w:pPr>
      <w:ind w:left="566" w:hanging="283"/>
    </w:pPr>
  </w:style>
  <w:style w:type="paragraph" w:styleId="Liste3">
    <w:name w:val="List 3"/>
    <w:basedOn w:val="Standard"/>
    <w:uiPriority w:val="99"/>
    <w:semiHidden/>
    <w:rsid w:val="00711299"/>
    <w:pPr>
      <w:ind w:left="849" w:hanging="283"/>
    </w:pPr>
  </w:style>
  <w:style w:type="paragraph" w:styleId="Liste4">
    <w:name w:val="List 4"/>
    <w:basedOn w:val="Standard"/>
    <w:uiPriority w:val="99"/>
    <w:semiHidden/>
    <w:rsid w:val="00711299"/>
    <w:pPr>
      <w:ind w:left="1132" w:hanging="283"/>
    </w:pPr>
  </w:style>
  <w:style w:type="paragraph" w:styleId="Liste5">
    <w:name w:val="List 5"/>
    <w:basedOn w:val="Standard"/>
    <w:uiPriority w:val="99"/>
    <w:semiHidden/>
    <w:rsid w:val="00711299"/>
    <w:pPr>
      <w:ind w:left="1415" w:hanging="283"/>
    </w:pPr>
  </w:style>
  <w:style w:type="paragraph" w:styleId="Listenfortsetzung">
    <w:name w:val="List Continue"/>
    <w:basedOn w:val="Standard"/>
    <w:uiPriority w:val="99"/>
    <w:semiHidden/>
    <w:rsid w:val="00711299"/>
    <w:pPr>
      <w:spacing w:after="120"/>
      <w:ind w:left="283"/>
    </w:pPr>
  </w:style>
  <w:style w:type="paragraph" w:styleId="Listenfortsetzung2">
    <w:name w:val="List Continue 2"/>
    <w:basedOn w:val="Standard"/>
    <w:uiPriority w:val="99"/>
    <w:semiHidden/>
    <w:rsid w:val="00711299"/>
    <w:pPr>
      <w:spacing w:after="120"/>
      <w:ind w:left="566"/>
    </w:pPr>
  </w:style>
  <w:style w:type="paragraph" w:styleId="Listenfortsetzung3">
    <w:name w:val="List Continue 3"/>
    <w:basedOn w:val="Standard"/>
    <w:uiPriority w:val="99"/>
    <w:semiHidden/>
    <w:rsid w:val="00711299"/>
    <w:pPr>
      <w:spacing w:after="120"/>
      <w:ind w:left="849"/>
    </w:pPr>
  </w:style>
  <w:style w:type="paragraph" w:styleId="Listenfortsetzung4">
    <w:name w:val="List Continue 4"/>
    <w:basedOn w:val="Standard"/>
    <w:uiPriority w:val="99"/>
    <w:semiHidden/>
    <w:rsid w:val="00711299"/>
    <w:pPr>
      <w:spacing w:after="120"/>
      <w:ind w:left="1132"/>
    </w:pPr>
  </w:style>
  <w:style w:type="paragraph" w:styleId="Listenfortsetzung5">
    <w:name w:val="List Continue 5"/>
    <w:basedOn w:val="Standard"/>
    <w:uiPriority w:val="99"/>
    <w:semiHidden/>
    <w:rsid w:val="00711299"/>
    <w:pPr>
      <w:spacing w:after="120"/>
      <w:ind w:left="1415"/>
    </w:pPr>
  </w:style>
  <w:style w:type="paragraph" w:styleId="Listennummer">
    <w:name w:val="List Number"/>
    <w:basedOn w:val="Standard"/>
    <w:uiPriority w:val="99"/>
    <w:semiHidden/>
    <w:rsid w:val="00711299"/>
    <w:pPr>
      <w:numPr>
        <w:numId w:val="20"/>
      </w:numPr>
    </w:pPr>
  </w:style>
  <w:style w:type="paragraph" w:styleId="Listennummer2">
    <w:name w:val="List Number 2"/>
    <w:basedOn w:val="Standard"/>
    <w:uiPriority w:val="99"/>
    <w:semiHidden/>
    <w:rsid w:val="00711299"/>
    <w:pPr>
      <w:numPr>
        <w:numId w:val="18"/>
      </w:numPr>
    </w:pPr>
  </w:style>
  <w:style w:type="paragraph" w:styleId="Listennummer3">
    <w:name w:val="List Number 3"/>
    <w:basedOn w:val="Standard"/>
    <w:uiPriority w:val="99"/>
    <w:semiHidden/>
    <w:rsid w:val="00711299"/>
    <w:pPr>
      <w:numPr>
        <w:numId w:val="19"/>
      </w:numPr>
    </w:pPr>
  </w:style>
  <w:style w:type="paragraph" w:styleId="Listennummer4">
    <w:name w:val="List Number 4"/>
    <w:basedOn w:val="Standard"/>
    <w:uiPriority w:val="99"/>
    <w:semiHidden/>
    <w:rsid w:val="00711299"/>
    <w:pPr>
      <w:numPr>
        <w:numId w:val="16"/>
      </w:numPr>
    </w:pPr>
  </w:style>
  <w:style w:type="paragraph" w:styleId="Listennummer5">
    <w:name w:val="List Number 5"/>
    <w:basedOn w:val="Standard"/>
    <w:uiPriority w:val="99"/>
    <w:semiHidden/>
    <w:rsid w:val="00711299"/>
    <w:pPr>
      <w:numPr>
        <w:numId w:val="17"/>
      </w:numPr>
    </w:pPr>
  </w:style>
  <w:style w:type="paragraph" w:styleId="Nachrichtenkopf">
    <w:name w:val="Message Header"/>
    <w:basedOn w:val="Standard"/>
    <w:link w:val="NachrichtenkopfZchn"/>
    <w:uiPriority w:val="99"/>
    <w:semiHidden/>
    <w:rsid w:val="00711299"/>
    <w:pPr>
      <w:pBdr>
        <w:top w:val="single" w:sz="6" w:space="1" w:color="auto"/>
        <w:left w:val="single" w:sz="6" w:space="1" w:color="auto"/>
        <w:bottom w:val="single" w:sz="6" w:space="1" w:color="auto"/>
        <w:right w:val="single" w:sz="6" w:space="1" w:color="auto"/>
      </w:pBdr>
      <w:shd w:val="pct20" w:color="auto" w:fill="auto"/>
      <w:ind w:left="1134" w:hanging="1134"/>
    </w:pPr>
  </w:style>
  <w:style w:type="character" w:customStyle="1" w:styleId="NachrichtenkopfZchn">
    <w:name w:val="Nachrichtenkopf Zchn"/>
    <w:basedOn w:val="Absatz-Standardschriftart"/>
    <w:link w:val="Nachrichtenkopf"/>
    <w:uiPriority w:val="99"/>
    <w:semiHidden/>
    <w:rsid w:val="00C40344"/>
    <w:rPr>
      <w:rFonts w:asciiTheme="majorHAnsi" w:eastAsiaTheme="majorEastAsia" w:hAnsiTheme="majorHAnsi" w:cstheme="majorBidi"/>
      <w:sz w:val="24"/>
      <w:szCs w:val="24"/>
      <w:shd w:val="pct20" w:color="auto" w:fill="auto"/>
    </w:rPr>
  </w:style>
  <w:style w:type="paragraph" w:styleId="NurText">
    <w:name w:val="Plain Text"/>
    <w:basedOn w:val="Standard"/>
    <w:link w:val="NurTextZchn"/>
    <w:uiPriority w:val="99"/>
    <w:semiHidden/>
    <w:rsid w:val="00711299"/>
    <w:rPr>
      <w:rFonts w:ascii="Courier New" w:hAnsi="Courier New" w:cs="Courier New"/>
      <w:sz w:val="20"/>
      <w:szCs w:val="20"/>
    </w:rPr>
  </w:style>
  <w:style w:type="character" w:customStyle="1" w:styleId="NurTextZchn">
    <w:name w:val="Nur Text Zchn"/>
    <w:basedOn w:val="Absatz-Standardschriftart"/>
    <w:link w:val="NurText"/>
    <w:uiPriority w:val="99"/>
    <w:semiHidden/>
    <w:rsid w:val="00C40344"/>
    <w:rPr>
      <w:rFonts w:ascii="Courier New" w:hAnsi="Courier New" w:cs="Courier New"/>
      <w:sz w:val="20"/>
      <w:szCs w:val="20"/>
    </w:rPr>
  </w:style>
  <w:style w:type="character" w:styleId="Seitenzahl">
    <w:name w:val="page number"/>
    <w:basedOn w:val="Absatz-Standardschriftart"/>
    <w:uiPriority w:val="99"/>
    <w:semiHidden/>
    <w:rsid w:val="00711299"/>
  </w:style>
  <w:style w:type="paragraph" w:styleId="StandardWeb">
    <w:name w:val="Normal (Web)"/>
    <w:basedOn w:val="Standard"/>
    <w:uiPriority w:val="99"/>
    <w:semiHidden/>
    <w:rsid w:val="00711299"/>
  </w:style>
  <w:style w:type="paragraph" w:styleId="Standardeinzug">
    <w:name w:val="Normal Indent"/>
    <w:basedOn w:val="Standard"/>
    <w:uiPriority w:val="99"/>
    <w:semiHidden/>
    <w:rsid w:val="00711299"/>
    <w:pPr>
      <w:ind w:left="708"/>
    </w:pPr>
  </w:style>
  <w:style w:type="table" w:styleId="Tabelle3D-Effekt1">
    <w:name w:val="Table 3D effects 1"/>
    <w:basedOn w:val="NormaleTabelle"/>
    <w:uiPriority w:val="99"/>
    <w:semiHidden/>
    <w:rsid w:val="00711299"/>
    <w:pPr>
      <w:spacing w:before="80" w:after="80"/>
    </w:pPr>
    <w:rPr>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uiPriority w:val="99"/>
    <w:semiHidden/>
    <w:rsid w:val="00711299"/>
    <w:pPr>
      <w:spacing w:before="80" w:after="80"/>
    </w:pPr>
    <w:rPr>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uiPriority w:val="99"/>
    <w:semiHidden/>
    <w:rsid w:val="00711299"/>
    <w:pPr>
      <w:spacing w:before="80" w:after="80"/>
    </w:pPr>
    <w:rPr>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uiPriority w:val="99"/>
    <w:semiHidden/>
    <w:rsid w:val="00711299"/>
    <w:pPr>
      <w:spacing w:before="80" w:after="80"/>
    </w:pPr>
    <w:rPr>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uiPriority w:val="99"/>
    <w:semiHidden/>
    <w:rsid w:val="00711299"/>
    <w:pPr>
      <w:spacing w:before="80" w:after="80"/>
    </w:pPr>
    <w:rPr>
      <w:sz w:val="20"/>
      <w:szCs w:val="20"/>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uiPriority w:val="99"/>
    <w:semiHidden/>
    <w:rsid w:val="00711299"/>
    <w:pPr>
      <w:spacing w:before="80" w:after="80"/>
    </w:pPr>
    <w:rPr>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uiPriority w:val="99"/>
    <w:semiHidden/>
    <w:rsid w:val="00711299"/>
    <w:pPr>
      <w:spacing w:before="80" w:after="80"/>
    </w:pPr>
    <w:rPr>
      <w:sz w:val="20"/>
      <w:szCs w:val="20"/>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uiPriority w:val="99"/>
    <w:semiHidden/>
    <w:rsid w:val="00711299"/>
    <w:pPr>
      <w:spacing w:before="80" w:after="80"/>
    </w:pPr>
    <w:rPr>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uiPriority w:val="99"/>
    <w:semiHidden/>
    <w:rsid w:val="00711299"/>
    <w:pPr>
      <w:spacing w:before="80" w:after="80"/>
    </w:pPr>
    <w:rPr>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uiPriority w:val="99"/>
    <w:semiHidden/>
    <w:rsid w:val="00711299"/>
    <w:pPr>
      <w:spacing w:before="80" w:after="80"/>
    </w:pPr>
    <w:rPr>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uiPriority w:val="99"/>
    <w:semiHidden/>
    <w:rsid w:val="00711299"/>
    <w:pPr>
      <w:spacing w:before="80" w:after="80"/>
    </w:pPr>
    <w:rPr>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uiPriority w:val="99"/>
    <w:semiHidden/>
    <w:rsid w:val="00711299"/>
    <w:pPr>
      <w:spacing w:before="80" w:after="80"/>
    </w:pPr>
    <w:rPr>
      <w:sz w:val="20"/>
      <w:szCs w:val="20"/>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uiPriority w:val="99"/>
    <w:semiHidden/>
    <w:rsid w:val="00711299"/>
    <w:pPr>
      <w:spacing w:before="80" w:after="80"/>
    </w:pPr>
    <w:rPr>
      <w:sz w:val="20"/>
      <w:szCs w:val="20"/>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uiPriority w:val="99"/>
    <w:semiHidden/>
    <w:rsid w:val="00711299"/>
    <w:pPr>
      <w:spacing w:before="80" w:after="80"/>
    </w:pPr>
    <w:rPr>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uiPriority w:val="99"/>
    <w:semiHidden/>
    <w:rsid w:val="00711299"/>
    <w:pPr>
      <w:spacing w:before="80" w:after="80"/>
    </w:pPr>
    <w:rPr>
      <w:sz w:val="20"/>
      <w:szCs w:val="20"/>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uiPriority w:val="99"/>
    <w:semiHidden/>
    <w:rsid w:val="00711299"/>
    <w:pPr>
      <w:spacing w:before="80" w:after="80"/>
    </w:pPr>
    <w:rPr>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uiPriority w:val="99"/>
    <w:semiHidden/>
    <w:rsid w:val="00711299"/>
    <w:pPr>
      <w:spacing w:before="80" w:after="80"/>
    </w:pPr>
    <w:rPr>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uiPriority w:val="99"/>
    <w:semiHidden/>
    <w:rsid w:val="00711299"/>
    <w:pPr>
      <w:spacing w:before="80" w:after="80"/>
    </w:pPr>
    <w:rPr>
      <w:sz w:val="20"/>
      <w:szCs w:val="20"/>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uiPriority w:val="99"/>
    <w:semiHidden/>
    <w:rsid w:val="00711299"/>
    <w:pPr>
      <w:spacing w:before="80" w:after="80"/>
    </w:pPr>
    <w:rPr>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uiPriority w:val="99"/>
    <w:semiHidden/>
    <w:rsid w:val="00711299"/>
    <w:pPr>
      <w:spacing w:before="80" w:after="80"/>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uiPriority w:val="99"/>
    <w:semiHidden/>
    <w:rsid w:val="00711299"/>
    <w:pPr>
      <w:spacing w:before="80" w:after="80"/>
    </w:pPr>
    <w:rPr>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uiPriority w:val="99"/>
    <w:semiHidden/>
    <w:rsid w:val="00711299"/>
    <w:pPr>
      <w:spacing w:before="80" w:after="80"/>
    </w:pPr>
    <w:rPr>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uiPriority w:val="99"/>
    <w:semiHidden/>
    <w:rsid w:val="00711299"/>
    <w:pPr>
      <w:spacing w:before="80" w:after="80"/>
    </w:pPr>
    <w:rPr>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uiPriority w:val="99"/>
    <w:semiHidden/>
    <w:rsid w:val="00711299"/>
    <w:pPr>
      <w:spacing w:before="80" w:after="80"/>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uiPriority w:val="99"/>
    <w:semiHidden/>
    <w:rsid w:val="00711299"/>
    <w:pPr>
      <w:spacing w:before="80" w:after="80"/>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uiPriority w:val="99"/>
    <w:semiHidden/>
    <w:rsid w:val="00711299"/>
    <w:pPr>
      <w:spacing w:before="80" w:after="80"/>
    </w:pPr>
    <w:rPr>
      <w:sz w:val="20"/>
      <w:szCs w:val="20"/>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uiPriority w:val="99"/>
    <w:semiHidden/>
    <w:rsid w:val="00711299"/>
    <w:pPr>
      <w:spacing w:before="80" w:after="80"/>
    </w:pPr>
    <w:rPr>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uiPriority w:val="99"/>
    <w:semiHidden/>
    <w:rsid w:val="00711299"/>
    <w:pPr>
      <w:spacing w:before="80" w:after="80"/>
    </w:pPr>
    <w:rPr>
      <w:sz w:val="20"/>
      <w:szCs w:val="20"/>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uiPriority w:val="99"/>
    <w:semiHidden/>
    <w:rsid w:val="00711299"/>
    <w:pPr>
      <w:spacing w:before="80" w:after="80"/>
    </w:pPr>
    <w:rPr>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uiPriority w:val="99"/>
    <w:semiHidden/>
    <w:rsid w:val="00711299"/>
    <w:pPr>
      <w:spacing w:before="80" w:after="80"/>
    </w:pPr>
    <w:rPr>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uiPriority w:val="99"/>
    <w:semiHidden/>
    <w:rsid w:val="00711299"/>
    <w:pPr>
      <w:spacing w:before="80" w:after="80"/>
    </w:pPr>
    <w:rPr>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uiPriority w:val="99"/>
    <w:semiHidden/>
    <w:rsid w:val="00711299"/>
    <w:pPr>
      <w:spacing w:before="80" w:after="80"/>
    </w:pPr>
    <w:rPr>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uiPriority w:val="99"/>
    <w:semiHidden/>
    <w:rsid w:val="00711299"/>
    <w:pPr>
      <w:spacing w:before="80" w:after="80"/>
    </w:pPr>
    <w:rPr>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uiPriority w:val="99"/>
    <w:semiHidden/>
    <w:rsid w:val="00711299"/>
    <w:pPr>
      <w:spacing w:before="80" w:after="80"/>
    </w:pPr>
    <w:rPr>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uiPriority w:val="99"/>
    <w:semiHidden/>
    <w:rsid w:val="00711299"/>
    <w:pPr>
      <w:spacing w:before="80" w:after="80"/>
    </w:pPr>
    <w:rPr>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uiPriority w:val="99"/>
    <w:semiHidden/>
    <w:rsid w:val="00711299"/>
    <w:pPr>
      <w:spacing w:before="80" w:after="80"/>
    </w:pPr>
    <w:rPr>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uiPriority w:val="99"/>
    <w:semiHidden/>
    <w:rsid w:val="00711299"/>
    <w:pPr>
      <w:spacing w:before="80" w:after="80"/>
    </w:pPr>
    <w:rPr>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uiPriority w:val="99"/>
    <w:semiHidden/>
    <w:rsid w:val="00711299"/>
    <w:pPr>
      <w:spacing w:before="80" w:after="80"/>
    </w:pPr>
    <w:rPr>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uiPriority w:val="99"/>
    <w:semiHidden/>
    <w:rsid w:val="00711299"/>
    <w:pPr>
      <w:spacing w:before="80" w:after="80"/>
    </w:pPr>
    <w:rPr>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uiPriority w:val="99"/>
    <w:semiHidden/>
    <w:rsid w:val="00711299"/>
    <w:pPr>
      <w:spacing w:before="80" w:after="80"/>
    </w:pPr>
    <w:rPr>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uiPriority w:val="99"/>
    <w:semiHidden/>
    <w:rsid w:val="00711299"/>
    <w:pPr>
      <w:spacing w:before="80" w:after="80"/>
    </w:pPr>
    <w:rPr>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uiPriority w:val="99"/>
    <w:semiHidden/>
    <w:rsid w:val="00711299"/>
    <w:pPr>
      <w:spacing w:before="80" w:after="80"/>
    </w:pPr>
    <w:rPr>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uiPriority w:val="99"/>
    <w:semiHidden/>
    <w:rsid w:val="00711299"/>
    <w:pPr>
      <w:spacing w:before="80" w:after="8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uiPriority w:val="99"/>
    <w:semiHidden/>
    <w:rsid w:val="00711299"/>
    <w:pPr>
      <w:spacing w:before="80" w:after="8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3">
    <w:name w:val="Body Text 3"/>
    <w:basedOn w:val="Standard"/>
    <w:link w:val="Textkrper3Zchn"/>
    <w:uiPriority w:val="99"/>
    <w:semiHidden/>
    <w:rsid w:val="00711299"/>
    <w:pPr>
      <w:spacing w:after="120"/>
    </w:pPr>
    <w:rPr>
      <w:sz w:val="16"/>
      <w:szCs w:val="16"/>
    </w:rPr>
  </w:style>
  <w:style w:type="character" w:customStyle="1" w:styleId="Textkrper3Zchn">
    <w:name w:val="Textkörper 3 Zchn"/>
    <w:basedOn w:val="Absatz-Standardschriftart"/>
    <w:link w:val="Textkrper3"/>
    <w:uiPriority w:val="99"/>
    <w:semiHidden/>
    <w:rsid w:val="00C40344"/>
    <w:rPr>
      <w:sz w:val="16"/>
      <w:szCs w:val="16"/>
    </w:rPr>
  </w:style>
  <w:style w:type="paragraph" w:styleId="Textkrper-Einzug2">
    <w:name w:val="Body Text Indent 2"/>
    <w:basedOn w:val="Standard"/>
    <w:link w:val="Textkrper-Einzug2Zchn"/>
    <w:uiPriority w:val="99"/>
    <w:semiHidden/>
    <w:rsid w:val="00711299"/>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C40344"/>
    <w:rPr>
      <w:sz w:val="24"/>
      <w:szCs w:val="24"/>
    </w:rPr>
  </w:style>
  <w:style w:type="paragraph" w:styleId="Textkrper-Einzug3">
    <w:name w:val="Body Text Indent 3"/>
    <w:basedOn w:val="Standard"/>
    <w:link w:val="Textkrper-Einzug3Zchn"/>
    <w:uiPriority w:val="99"/>
    <w:semiHidden/>
    <w:rsid w:val="00711299"/>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C40344"/>
    <w:rPr>
      <w:sz w:val="16"/>
      <w:szCs w:val="16"/>
    </w:rPr>
  </w:style>
  <w:style w:type="paragraph" w:styleId="Textkrper-Erstzeileneinzug">
    <w:name w:val="Body Text First Indent"/>
    <w:basedOn w:val="Textkrper"/>
    <w:link w:val="Textkrper-ErstzeileneinzugZchn"/>
    <w:uiPriority w:val="99"/>
    <w:semiHidden/>
    <w:rsid w:val="00711299"/>
    <w:pPr>
      <w:spacing w:after="120" w:line="240" w:lineRule="auto"/>
      <w:ind w:firstLine="210"/>
      <w:jc w:val="left"/>
    </w:pPr>
    <w:rPr>
      <w:rFonts w:ascii="Arial" w:hAnsi="Arial" w:cs="Arial"/>
      <w:b w:val="0"/>
      <w:bCs w:val="0"/>
      <w:sz w:val="24"/>
      <w:szCs w:val="24"/>
    </w:rPr>
  </w:style>
  <w:style w:type="character" w:customStyle="1" w:styleId="Textkrper-ErstzeileneinzugZchn">
    <w:name w:val="Textkörper-Erstzeileneinzug Zchn"/>
    <w:basedOn w:val="TextkrperZchn"/>
    <w:link w:val="Textkrper-Erstzeileneinzug"/>
    <w:uiPriority w:val="99"/>
    <w:semiHidden/>
    <w:rsid w:val="00C40344"/>
    <w:rPr>
      <w:sz w:val="24"/>
      <w:szCs w:val="24"/>
    </w:rPr>
  </w:style>
  <w:style w:type="paragraph" w:styleId="Textkrper-Erstzeileneinzug2">
    <w:name w:val="Body Text First Indent 2"/>
    <w:basedOn w:val="Textkrper-Zeileneinzug"/>
    <w:link w:val="Textkrper-Erstzeileneinzug2Zchn"/>
    <w:uiPriority w:val="99"/>
    <w:semiHidden/>
    <w:rsid w:val="00711299"/>
    <w:pPr>
      <w:ind w:firstLine="210"/>
    </w:pPr>
  </w:style>
  <w:style w:type="character" w:customStyle="1" w:styleId="Textkrper-Erstzeileneinzug2Zchn">
    <w:name w:val="Textkörper-Erstzeileneinzug 2 Zchn"/>
    <w:basedOn w:val="Textkrper-ZeileneinzugZchn"/>
    <w:link w:val="Textkrper-Erstzeileneinzug2"/>
    <w:uiPriority w:val="99"/>
    <w:semiHidden/>
    <w:rsid w:val="00C40344"/>
    <w:rPr>
      <w:sz w:val="24"/>
      <w:szCs w:val="24"/>
    </w:rPr>
  </w:style>
  <w:style w:type="paragraph" w:styleId="Titel">
    <w:name w:val="Title"/>
    <w:basedOn w:val="Standard"/>
    <w:link w:val="TitelZchn"/>
    <w:uiPriority w:val="99"/>
    <w:qFormat/>
    <w:rsid w:val="00711299"/>
    <w:pPr>
      <w:spacing w:before="240" w:after="60"/>
      <w:jc w:val="center"/>
      <w:outlineLvl w:val="0"/>
    </w:pPr>
    <w:rPr>
      <w:b/>
      <w:bCs/>
      <w:kern w:val="28"/>
      <w:sz w:val="32"/>
      <w:szCs w:val="32"/>
    </w:rPr>
  </w:style>
  <w:style w:type="character" w:customStyle="1" w:styleId="TitelZchn">
    <w:name w:val="Titel Zchn"/>
    <w:basedOn w:val="Absatz-Standardschriftart"/>
    <w:link w:val="Titel"/>
    <w:uiPriority w:val="10"/>
    <w:rsid w:val="00C40344"/>
    <w:rPr>
      <w:rFonts w:asciiTheme="majorHAnsi" w:eastAsiaTheme="majorEastAsia" w:hAnsiTheme="majorHAnsi" w:cstheme="majorBidi"/>
      <w:b/>
      <w:bCs/>
      <w:kern w:val="28"/>
      <w:sz w:val="32"/>
      <w:szCs w:val="32"/>
    </w:rPr>
  </w:style>
  <w:style w:type="paragraph" w:styleId="Umschlagabsenderadresse">
    <w:name w:val="envelope return"/>
    <w:basedOn w:val="Standard"/>
    <w:uiPriority w:val="99"/>
    <w:semiHidden/>
    <w:rsid w:val="00711299"/>
    <w:rPr>
      <w:sz w:val="20"/>
      <w:szCs w:val="20"/>
    </w:rPr>
  </w:style>
  <w:style w:type="paragraph" w:styleId="Umschlagadresse">
    <w:name w:val="envelope address"/>
    <w:basedOn w:val="Standard"/>
    <w:uiPriority w:val="99"/>
    <w:semiHidden/>
    <w:rsid w:val="00711299"/>
    <w:pPr>
      <w:framePr w:w="4320" w:h="2160" w:hRule="exact" w:hSpace="141" w:wrap="auto" w:hAnchor="page" w:xAlign="center" w:yAlign="bottom"/>
      <w:ind w:left="1"/>
    </w:pPr>
  </w:style>
  <w:style w:type="paragraph" w:styleId="Unterschrift">
    <w:name w:val="Signature"/>
    <w:basedOn w:val="Standard"/>
    <w:link w:val="UnterschriftZchn"/>
    <w:uiPriority w:val="99"/>
    <w:semiHidden/>
    <w:rsid w:val="00711299"/>
    <w:pPr>
      <w:ind w:left="4252"/>
    </w:pPr>
  </w:style>
  <w:style w:type="character" w:customStyle="1" w:styleId="UnterschriftZchn">
    <w:name w:val="Unterschrift Zchn"/>
    <w:basedOn w:val="Absatz-Standardschriftart"/>
    <w:link w:val="Unterschrift"/>
    <w:uiPriority w:val="99"/>
    <w:semiHidden/>
    <w:rsid w:val="00C40344"/>
    <w:rPr>
      <w:sz w:val="24"/>
      <w:szCs w:val="24"/>
    </w:rPr>
  </w:style>
  <w:style w:type="paragraph" w:styleId="Untertitel">
    <w:name w:val="Subtitle"/>
    <w:basedOn w:val="Standard"/>
    <w:link w:val="UntertitelZchn"/>
    <w:uiPriority w:val="99"/>
    <w:qFormat/>
    <w:rsid w:val="00711299"/>
    <w:pPr>
      <w:spacing w:after="60"/>
      <w:jc w:val="center"/>
      <w:outlineLvl w:val="1"/>
    </w:pPr>
  </w:style>
  <w:style w:type="character" w:customStyle="1" w:styleId="UntertitelZchn">
    <w:name w:val="Untertitel Zchn"/>
    <w:basedOn w:val="Absatz-Standardschriftart"/>
    <w:link w:val="Untertitel"/>
    <w:uiPriority w:val="11"/>
    <w:rsid w:val="00C40344"/>
    <w:rPr>
      <w:rFonts w:asciiTheme="majorHAnsi" w:eastAsiaTheme="majorEastAsia" w:hAnsiTheme="majorHAnsi" w:cstheme="majorBidi"/>
      <w:sz w:val="24"/>
      <w:szCs w:val="24"/>
    </w:rPr>
  </w:style>
  <w:style w:type="character" w:styleId="Zeilennummer">
    <w:name w:val="line number"/>
    <w:basedOn w:val="Absatz-Standardschriftart"/>
    <w:uiPriority w:val="99"/>
    <w:semiHidden/>
    <w:rsid w:val="00711299"/>
  </w:style>
  <w:style w:type="character" w:styleId="Funotenzeichen">
    <w:name w:val="footnote reference"/>
    <w:basedOn w:val="Absatz-Standardschriftart"/>
    <w:uiPriority w:val="99"/>
    <w:semiHidden/>
    <w:rsid w:val="000A01F1"/>
    <w:rPr>
      <w:sz w:val="24"/>
      <w:szCs w:val="24"/>
      <w:vertAlign w:val="superscript"/>
    </w:rPr>
  </w:style>
  <w:style w:type="paragraph" w:customStyle="1" w:styleId="Tabellenspiegelstrich">
    <w:name w:val="Tabellenspiegelstrich"/>
    <w:basedOn w:val="Standard"/>
    <w:rsid w:val="008B2621"/>
    <w:pPr>
      <w:numPr>
        <w:numId w:val="31"/>
      </w:numPr>
      <w:spacing w:before="0" w:after="0"/>
      <w:jc w:val="left"/>
    </w:pPr>
    <w:rPr>
      <w:rFonts w:eastAsia="MS Mincho" w:cs="Arial"/>
    </w:rPr>
  </w:style>
  <w:style w:type="table" w:customStyle="1" w:styleId="RLPTabelle">
    <w:name w:val="RLP Tabelle"/>
    <w:uiPriority w:val="99"/>
    <w:rsid w:val="00DA49CB"/>
    <w:rPr>
      <w:sz w:val="20"/>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68" w:type="dxa"/>
        <w:bottom w:w="57" w:type="dxa"/>
        <w:right w:w="68" w:type="dxa"/>
      </w:tblCellMar>
    </w:tblPr>
    <w:trPr>
      <w:jc w:val="center"/>
    </w:trPr>
  </w:style>
  <w:style w:type="paragraph" w:customStyle="1" w:styleId="RLPberschrift">
    <w:name w:val="RLP Überschrift"/>
    <w:basedOn w:val="Standard"/>
    <w:uiPriority w:val="99"/>
    <w:rsid w:val="001F2EA5"/>
    <w:pPr>
      <w:tabs>
        <w:tab w:val="left" w:pos="993"/>
      </w:tabs>
      <w:spacing w:after="240"/>
    </w:pPr>
    <w:rPr>
      <w:b/>
      <w:bCs/>
    </w:rPr>
  </w:style>
  <w:style w:type="paragraph" w:styleId="Funotentext">
    <w:name w:val="footnote text"/>
    <w:basedOn w:val="Standard"/>
    <w:link w:val="FunotentextZchn"/>
    <w:autoRedefine/>
    <w:uiPriority w:val="99"/>
    <w:semiHidden/>
    <w:rsid w:val="00B57A9F"/>
    <w:pPr>
      <w:tabs>
        <w:tab w:val="left" w:pos="113"/>
      </w:tabs>
      <w:spacing w:before="0" w:after="0"/>
      <w:ind w:left="113" w:hanging="113"/>
    </w:pPr>
    <w:rPr>
      <w:sz w:val="20"/>
      <w:szCs w:val="20"/>
    </w:rPr>
  </w:style>
  <w:style w:type="character" w:customStyle="1" w:styleId="FunotentextZchn">
    <w:name w:val="Fußnotentext Zchn"/>
    <w:basedOn w:val="Absatz-Standardschriftart"/>
    <w:link w:val="Funotentext"/>
    <w:uiPriority w:val="99"/>
    <w:locked/>
    <w:rsid w:val="0036465F"/>
    <w:rPr>
      <w:lang w:val="de-DE" w:eastAsia="de-DE"/>
    </w:rPr>
  </w:style>
  <w:style w:type="paragraph" w:styleId="Endnotentext">
    <w:name w:val="endnote text"/>
    <w:basedOn w:val="Standard"/>
    <w:link w:val="EndnotentextZchn"/>
    <w:uiPriority w:val="99"/>
    <w:semiHidden/>
    <w:rsid w:val="00B36517"/>
    <w:rPr>
      <w:sz w:val="20"/>
      <w:szCs w:val="20"/>
    </w:rPr>
  </w:style>
  <w:style w:type="character" w:customStyle="1" w:styleId="EndnotentextZchn">
    <w:name w:val="Endnotentext Zchn"/>
    <w:basedOn w:val="Absatz-Standardschriftart"/>
    <w:link w:val="Endnotentext"/>
    <w:uiPriority w:val="99"/>
    <w:semiHidden/>
    <w:rsid w:val="00C40344"/>
    <w:rPr>
      <w:sz w:val="20"/>
      <w:szCs w:val="20"/>
    </w:rPr>
  </w:style>
  <w:style w:type="character" w:styleId="Endnotenzeichen">
    <w:name w:val="endnote reference"/>
    <w:basedOn w:val="Absatz-Standardschriftart"/>
    <w:uiPriority w:val="99"/>
    <w:semiHidden/>
    <w:rsid w:val="00B36517"/>
    <w:rPr>
      <w:vertAlign w:val="superscript"/>
    </w:rPr>
  </w:style>
  <w:style w:type="paragraph" w:styleId="Dokumentstruktur">
    <w:name w:val="Document Map"/>
    <w:basedOn w:val="Standard"/>
    <w:link w:val="DokumentstrukturZchn"/>
    <w:uiPriority w:val="99"/>
    <w:semiHidden/>
    <w:rsid w:val="00B36517"/>
    <w:pPr>
      <w:shd w:val="clear" w:color="auto" w:fill="000080"/>
    </w:pPr>
    <w:rPr>
      <w:rFonts w:ascii="Tahoma" w:hAnsi="Tahoma" w:cs="Tahoma"/>
      <w:sz w:val="20"/>
      <w:szCs w:val="20"/>
    </w:rPr>
  </w:style>
  <w:style w:type="character" w:customStyle="1" w:styleId="DokumentstrukturZchn">
    <w:name w:val="Dokumentstruktur Zchn"/>
    <w:basedOn w:val="Absatz-Standardschriftart"/>
    <w:link w:val="Dokumentstruktur"/>
    <w:uiPriority w:val="99"/>
    <w:semiHidden/>
    <w:rsid w:val="00C40344"/>
    <w:rPr>
      <w:sz w:val="0"/>
      <w:szCs w:val="0"/>
    </w:rPr>
  </w:style>
  <w:style w:type="character" w:styleId="Kommentarzeichen">
    <w:name w:val="annotation reference"/>
    <w:basedOn w:val="Absatz-Standardschriftart"/>
    <w:uiPriority w:val="99"/>
    <w:semiHidden/>
    <w:rsid w:val="00B36517"/>
    <w:rPr>
      <w:sz w:val="16"/>
      <w:szCs w:val="16"/>
    </w:rPr>
  </w:style>
  <w:style w:type="paragraph" w:styleId="Kommentartext">
    <w:name w:val="annotation text"/>
    <w:basedOn w:val="Standard"/>
    <w:link w:val="KommentartextZchn"/>
    <w:uiPriority w:val="99"/>
    <w:semiHidden/>
    <w:rsid w:val="00B36517"/>
    <w:rPr>
      <w:sz w:val="20"/>
      <w:szCs w:val="20"/>
    </w:rPr>
  </w:style>
  <w:style w:type="character" w:customStyle="1" w:styleId="KommentartextZchn">
    <w:name w:val="Kommentartext Zchn"/>
    <w:basedOn w:val="Absatz-Standardschriftart"/>
    <w:link w:val="Kommentartext"/>
    <w:uiPriority w:val="99"/>
    <w:semiHidden/>
    <w:rsid w:val="00C40344"/>
    <w:rPr>
      <w:sz w:val="20"/>
      <w:szCs w:val="20"/>
    </w:rPr>
  </w:style>
  <w:style w:type="paragraph" w:styleId="Kommentarthema">
    <w:name w:val="annotation subject"/>
    <w:basedOn w:val="Kommentartext"/>
    <w:next w:val="Kommentartext"/>
    <w:link w:val="KommentarthemaZchn"/>
    <w:uiPriority w:val="99"/>
    <w:semiHidden/>
    <w:rsid w:val="00B36517"/>
    <w:rPr>
      <w:b/>
      <w:bCs/>
    </w:rPr>
  </w:style>
  <w:style w:type="character" w:customStyle="1" w:styleId="KommentarthemaZchn">
    <w:name w:val="Kommentarthema Zchn"/>
    <w:basedOn w:val="KommentartextZchn"/>
    <w:link w:val="Kommentarthema"/>
    <w:uiPriority w:val="99"/>
    <w:semiHidden/>
    <w:rsid w:val="00C40344"/>
    <w:rPr>
      <w:b/>
      <w:bCs/>
      <w:sz w:val="20"/>
      <w:szCs w:val="20"/>
    </w:rPr>
  </w:style>
  <w:style w:type="paragraph" w:customStyle="1" w:styleId="erlass2">
    <w:name w:val="erlass2"/>
    <w:basedOn w:val="Standard"/>
    <w:uiPriority w:val="99"/>
    <w:rsid w:val="004B084D"/>
    <w:pPr>
      <w:jc w:val="center"/>
    </w:pPr>
  </w:style>
  <w:style w:type="paragraph" w:customStyle="1" w:styleId="Tabellentext">
    <w:name w:val="Tabellentext"/>
    <w:basedOn w:val="Standard"/>
    <w:uiPriority w:val="99"/>
    <w:rsid w:val="00B63BEE"/>
    <w:pPr>
      <w:spacing w:before="0"/>
      <w:jc w:val="left"/>
    </w:pPr>
  </w:style>
  <w:style w:type="character" w:customStyle="1" w:styleId="SpiegelstrichZchnZchn">
    <w:name w:val="Spiegelstrich Zchn Zchn"/>
    <w:basedOn w:val="Absatz-Standardschriftart"/>
    <w:link w:val="Spiegelstrich"/>
    <w:uiPriority w:val="99"/>
    <w:locked/>
    <w:rsid w:val="00607C63"/>
    <w:rPr>
      <w:sz w:val="24"/>
      <w:szCs w:val="24"/>
    </w:rPr>
  </w:style>
  <w:style w:type="character" w:customStyle="1" w:styleId="AbsatzvorTabelleZchn">
    <w:name w:val="Absatz vor Tabelle Zchn"/>
    <w:basedOn w:val="Absatz-Standardschriftart"/>
    <w:link w:val="AbsatzvorTabelle"/>
    <w:uiPriority w:val="99"/>
    <w:locked/>
    <w:rsid w:val="00AD3A8A"/>
    <w:rPr>
      <w:sz w:val="24"/>
      <w:szCs w:val="24"/>
      <w:lang w:val="de-DE" w:eastAsia="de-DE"/>
    </w:rPr>
  </w:style>
  <w:style w:type="paragraph" w:customStyle="1" w:styleId="Titelzeile3">
    <w:name w:val="Titelzeile 3"/>
    <w:basedOn w:val="Titelzeile1"/>
    <w:uiPriority w:val="99"/>
    <w:rsid w:val="00C43063"/>
    <w:pPr>
      <w:spacing w:before="480" w:after="0"/>
    </w:pPr>
  </w:style>
  <w:style w:type="paragraph" w:customStyle="1" w:styleId="Tabellenschriftklein">
    <w:name w:val="Tabellenschrift klein"/>
    <w:basedOn w:val="Standard"/>
    <w:uiPriority w:val="99"/>
    <w:rsid w:val="00B65F15"/>
    <w:pPr>
      <w:spacing w:before="40" w:after="40"/>
      <w:jc w:val="left"/>
    </w:pPr>
    <w:rPr>
      <w:sz w:val="18"/>
      <w:szCs w:val="18"/>
    </w:rPr>
  </w:style>
  <w:style w:type="paragraph" w:customStyle="1" w:styleId="Rahmenlehrplan">
    <w:name w:val="Rahmenlehrplan"/>
    <w:basedOn w:val="Standard"/>
    <w:uiPriority w:val="99"/>
    <w:rsid w:val="00040CC9"/>
    <w:pPr>
      <w:spacing w:before="4800"/>
    </w:pPr>
    <w:rPr>
      <w:b/>
      <w:bCs/>
      <w:smallCaps/>
      <w:spacing w:val="40"/>
      <w:sz w:val="28"/>
      <w:szCs w:val="28"/>
    </w:rPr>
  </w:style>
  <w:style w:type="paragraph" w:styleId="Listenabsatz">
    <w:name w:val="List Paragraph"/>
    <w:basedOn w:val="Standard"/>
    <w:uiPriority w:val="99"/>
    <w:qFormat/>
    <w:rsid w:val="00375B7A"/>
    <w:pPr>
      <w:ind w:left="720"/>
    </w:pPr>
  </w:style>
  <w:style w:type="numbering" w:styleId="ArtikelAbschnitt">
    <w:name w:val="Outline List 3"/>
    <w:basedOn w:val="KeineListe"/>
    <w:uiPriority w:val="99"/>
    <w:semiHidden/>
    <w:unhideWhenUsed/>
    <w:rsid w:val="00C40344"/>
    <w:pPr>
      <w:numPr>
        <w:numId w:val="23"/>
      </w:numPr>
    </w:pPr>
  </w:style>
  <w:style w:type="numbering" w:styleId="111111">
    <w:name w:val="Outline List 2"/>
    <w:basedOn w:val="KeineListe"/>
    <w:uiPriority w:val="99"/>
    <w:semiHidden/>
    <w:unhideWhenUsed/>
    <w:rsid w:val="00C40344"/>
    <w:pPr>
      <w:numPr>
        <w:numId w:val="21"/>
      </w:numPr>
    </w:pPr>
  </w:style>
  <w:style w:type="numbering" w:styleId="1ai">
    <w:name w:val="Outline List 1"/>
    <w:basedOn w:val="KeineListe"/>
    <w:uiPriority w:val="99"/>
    <w:semiHidden/>
    <w:unhideWhenUsed/>
    <w:rsid w:val="00C40344"/>
    <w:pPr>
      <w:numPr>
        <w:numId w:val="22"/>
      </w:numPr>
    </w:pPr>
  </w:style>
  <w:style w:type="character" w:customStyle="1" w:styleId="LSblau">
    <w:name w:val="LS blau"/>
    <w:uiPriority w:val="1"/>
    <w:rsid w:val="00104356"/>
    <w:rPr>
      <w:bCs/>
      <w:color w:val="007EC5"/>
    </w:rPr>
  </w:style>
  <w:style w:type="character" w:customStyle="1" w:styleId="LSgrn">
    <w:name w:val="LS grün"/>
    <w:uiPriority w:val="1"/>
    <w:rsid w:val="00104356"/>
    <w:rPr>
      <w:bCs/>
      <w:color w:val="4CB848"/>
    </w:rPr>
  </w:style>
  <w:style w:type="character" w:customStyle="1" w:styleId="LSorange">
    <w:name w:val="LS orange"/>
    <w:uiPriority w:val="1"/>
    <w:rsid w:val="00104356"/>
    <w:rPr>
      <w:bCs/>
      <w:color w:val="ED7D3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685016">
      <w:marLeft w:val="0"/>
      <w:marRight w:val="0"/>
      <w:marTop w:val="0"/>
      <w:marBottom w:val="0"/>
      <w:divBdr>
        <w:top w:val="none" w:sz="0" w:space="0" w:color="auto"/>
        <w:left w:val="none" w:sz="0" w:space="0" w:color="auto"/>
        <w:bottom w:val="none" w:sz="0" w:space="0" w:color="auto"/>
        <w:right w:val="none" w:sz="0" w:space="0" w:color="auto"/>
      </w:divBdr>
    </w:div>
    <w:div w:id="401685017">
      <w:marLeft w:val="0"/>
      <w:marRight w:val="0"/>
      <w:marTop w:val="0"/>
      <w:marBottom w:val="0"/>
      <w:divBdr>
        <w:top w:val="none" w:sz="0" w:space="0" w:color="auto"/>
        <w:left w:val="none" w:sz="0" w:space="0" w:color="auto"/>
        <w:bottom w:val="none" w:sz="0" w:space="0" w:color="auto"/>
        <w:right w:val="none" w:sz="0" w:space="0" w:color="auto"/>
      </w:divBdr>
    </w:div>
    <w:div w:id="401685018">
      <w:marLeft w:val="0"/>
      <w:marRight w:val="0"/>
      <w:marTop w:val="0"/>
      <w:marBottom w:val="0"/>
      <w:divBdr>
        <w:top w:val="none" w:sz="0" w:space="0" w:color="auto"/>
        <w:left w:val="none" w:sz="0" w:space="0" w:color="auto"/>
        <w:bottom w:val="none" w:sz="0" w:space="0" w:color="auto"/>
        <w:right w:val="none" w:sz="0" w:space="0" w:color="auto"/>
      </w:divBdr>
    </w:div>
    <w:div w:id="401685019">
      <w:marLeft w:val="0"/>
      <w:marRight w:val="0"/>
      <w:marTop w:val="0"/>
      <w:marBottom w:val="0"/>
      <w:divBdr>
        <w:top w:val="none" w:sz="0" w:space="0" w:color="auto"/>
        <w:left w:val="none" w:sz="0" w:space="0" w:color="auto"/>
        <w:bottom w:val="none" w:sz="0" w:space="0" w:color="auto"/>
        <w:right w:val="none" w:sz="0" w:space="0" w:color="auto"/>
      </w:divBdr>
    </w:div>
    <w:div w:id="401685020">
      <w:marLeft w:val="0"/>
      <w:marRight w:val="0"/>
      <w:marTop w:val="0"/>
      <w:marBottom w:val="0"/>
      <w:divBdr>
        <w:top w:val="none" w:sz="0" w:space="0" w:color="auto"/>
        <w:left w:val="none" w:sz="0" w:space="0" w:color="auto"/>
        <w:bottom w:val="none" w:sz="0" w:space="0" w:color="auto"/>
        <w:right w:val="none" w:sz="0" w:space="0" w:color="auto"/>
      </w:divBdr>
    </w:div>
    <w:div w:id="401685021">
      <w:marLeft w:val="0"/>
      <w:marRight w:val="0"/>
      <w:marTop w:val="0"/>
      <w:marBottom w:val="0"/>
      <w:divBdr>
        <w:top w:val="none" w:sz="0" w:space="0" w:color="auto"/>
        <w:left w:val="none" w:sz="0" w:space="0" w:color="auto"/>
        <w:bottom w:val="none" w:sz="0" w:space="0" w:color="auto"/>
        <w:right w:val="none" w:sz="0" w:space="0" w:color="auto"/>
      </w:divBdr>
    </w:div>
    <w:div w:id="401685022">
      <w:marLeft w:val="0"/>
      <w:marRight w:val="0"/>
      <w:marTop w:val="0"/>
      <w:marBottom w:val="0"/>
      <w:divBdr>
        <w:top w:val="none" w:sz="0" w:space="0" w:color="auto"/>
        <w:left w:val="none" w:sz="0" w:space="0" w:color="auto"/>
        <w:bottom w:val="none" w:sz="0" w:space="0" w:color="auto"/>
        <w:right w:val="none" w:sz="0" w:space="0" w:color="auto"/>
      </w:divBdr>
    </w:div>
    <w:div w:id="401685023">
      <w:marLeft w:val="0"/>
      <w:marRight w:val="0"/>
      <w:marTop w:val="0"/>
      <w:marBottom w:val="0"/>
      <w:divBdr>
        <w:top w:val="none" w:sz="0" w:space="0" w:color="auto"/>
        <w:left w:val="none" w:sz="0" w:space="0" w:color="auto"/>
        <w:bottom w:val="none" w:sz="0" w:space="0" w:color="auto"/>
        <w:right w:val="none" w:sz="0" w:space="0" w:color="auto"/>
      </w:divBdr>
    </w:div>
    <w:div w:id="401685024">
      <w:marLeft w:val="0"/>
      <w:marRight w:val="0"/>
      <w:marTop w:val="0"/>
      <w:marBottom w:val="0"/>
      <w:divBdr>
        <w:top w:val="none" w:sz="0" w:space="0" w:color="auto"/>
        <w:left w:val="none" w:sz="0" w:space="0" w:color="auto"/>
        <w:bottom w:val="none" w:sz="0" w:space="0" w:color="auto"/>
        <w:right w:val="none" w:sz="0" w:space="0" w:color="auto"/>
      </w:divBdr>
    </w:div>
    <w:div w:id="401685025">
      <w:marLeft w:val="0"/>
      <w:marRight w:val="0"/>
      <w:marTop w:val="0"/>
      <w:marBottom w:val="0"/>
      <w:divBdr>
        <w:top w:val="none" w:sz="0" w:space="0" w:color="auto"/>
        <w:left w:val="none" w:sz="0" w:space="0" w:color="auto"/>
        <w:bottom w:val="none" w:sz="0" w:space="0" w:color="auto"/>
        <w:right w:val="none" w:sz="0" w:space="0" w:color="auto"/>
      </w:divBdr>
    </w:div>
    <w:div w:id="401685026">
      <w:marLeft w:val="0"/>
      <w:marRight w:val="0"/>
      <w:marTop w:val="0"/>
      <w:marBottom w:val="0"/>
      <w:divBdr>
        <w:top w:val="none" w:sz="0" w:space="0" w:color="auto"/>
        <w:left w:val="none" w:sz="0" w:space="0" w:color="auto"/>
        <w:bottom w:val="none" w:sz="0" w:space="0" w:color="auto"/>
        <w:right w:val="none" w:sz="0" w:space="0" w:color="auto"/>
      </w:divBdr>
    </w:div>
    <w:div w:id="401685027">
      <w:marLeft w:val="0"/>
      <w:marRight w:val="0"/>
      <w:marTop w:val="0"/>
      <w:marBottom w:val="0"/>
      <w:divBdr>
        <w:top w:val="none" w:sz="0" w:space="0" w:color="auto"/>
        <w:left w:val="none" w:sz="0" w:space="0" w:color="auto"/>
        <w:bottom w:val="none" w:sz="0" w:space="0" w:color="auto"/>
        <w:right w:val="none" w:sz="0" w:space="0" w:color="auto"/>
      </w:divBdr>
    </w:div>
    <w:div w:id="401685028">
      <w:marLeft w:val="0"/>
      <w:marRight w:val="0"/>
      <w:marTop w:val="0"/>
      <w:marBottom w:val="0"/>
      <w:divBdr>
        <w:top w:val="none" w:sz="0" w:space="0" w:color="auto"/>
        <w:left w:val="none" w:sz="0" w:space="0" w:color="auto"/>
        <w:bottom w:val="none" w:sz="0" w:space="0" w:color="auto"/>
        <w:right w:val="none" w:sz="0" w:space="0" w:color="auto"/>
      </w:divBdr>
    </w:div>
    <w:div w:id="401685029">
      <w:marLeft w:val="0"/>
      <w:marRight w:val="0"/>
      <w:marTop w:val="0"/>
      <w:marBottom w:val="0"/>
      <w:divBdr>
        <w:top w:val="none" w:sz="0" w:space="0" w:color="auto"/>
        <w:left w:val="none" w:sz="0" w:space="0" w:color="auto"/>
        <w:bottom w:val="none" w:sz="0" w:space="0" w:color="auto"/>
        <w:right w:val="none" w:sz="0" w:space="0" w:color="auto"/>
      </w:divBdr>
    </w:div>
    <w:div w:id="401685030">
      <w:marLeft w:val="0"/>
      <w:marRight w:val="0"/>
      <w:marTop w:val="0"/>
      <w:marBottom w:val="0"/>
      <w:divBdr>
        <w:top w:val="none" w:sz="0" w:space="0" w:color="auto"/>
        <w:left w:val="none" w:sz="0" w:space="0" w:color="auto"/>
        <w:bottom w:val="none" w:sz="0" w:space="0" w:color="auto"/>
        <w:right w:val="none" w:sz="0" w:space="0" w:color="auto"/>
      </w:divBdr>
    </w:div>
    <w:div w:id="401685031">
      <w:marLeft w:val="0"/>
      <w:marRight w:val="0"/>
      <w:marTop w:val="0"/>
      <w:marBottom w:val="0"/>
      <w:divBdr>
        <w:top w:val="none" w:sz="0" w:space="0" w:color="auto"/>
        <w:left w:val="none" w:sz="0" w:space="0" w:color="auto"/>
        <w:bottom w:val="none" w:sz="0" w:space="0" w:color="auto"/>
        <w:right w:val="none" w:sz="0" w:space="0" w:color="auto"/>
      </w:divBdr>
    </w:div>
    <w:div w:id="40168503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1089</Words>
  <Characters>8609</Characters>
  <Application>Microsoft Office Word</Application>
  <DocSecurity>0</DocSecurity>
  <Lines>71</Lines>
  <Paragraphs>19</Paragraphs>
  <ScaleCrop>false</ScaleCrop>
  <HeadingPairs>
    <vt:vector size="2" baseType="variant">
      <vt:variant>
        <vt:lpstr>Titel</vt:lpstr>
      </vt:variant>
      <vt:variant>
        <vt:i4>1</vt:i4>
      </vt:variant>
    </vt:vector>
  </HeadingPairs>
  <TitlesOfParts>
    <vt:vector size="1" baseType="lpstr">
      <vt:lpstr>Informationen zur Gruppenphase</vt:lpstr>
    </vt:vector>
  </TitlesOfParts>
  <LinksUpToDate>false</LinksUpToDate>
  <CharactersWithSpaces>9679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Informationen zur Gruppenphase</dc:title>
  <dc:creator/>
  <cp:lastModifiedBy/>
  <cp:revision>1</cp:revision>
  <dcterms:created xsi:type="dcterms:W3CDTF">2020-06-19T08:59:00Z</dcterms:created>
  <dcterms:modified xsi:type="dcterms:W3CDTF">2020-06-19T09:26:00Z</dcterms:modified>
</cp:coreProperties>
</file>