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0372" w14:textId="1FC150AD" w:rsidR="00F65FC9" w:rsidRPr="008D1B85" w:rsidRDefault="00F65FC9" w:rsidP="00F65FC9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8D1B85">
        <w:rPr>
          <w:rFonts w:cstheme="minorHAnsi"/>
          <w:b/>
          <w:sz w:val="24"/>
          <w:szCs w:val="24"/>
        </w:rPr>
        <w:t>LS 9.</w:t>
      </w:r>
      <w:r w:rsidR="00C65F1D" w:rsidRPr="008D1B85">
        <w:rPr>
          <w:rFonts w:cstheme="minorHAnsi"/>
          <w:b/>
          <w:sz w:val="24"/>
          <w:szCs w:val="24"/>
        </w:rPr>
        <w:t>2</w:t>
      </w:r>
      <w:r w:rsidRPr="008D1B85">
        <w:rPr>
          <w:rFonts w:cstheme="minorHAnsi"/>
          <w:b/>
          <w:sz w:val="24"/>
          <w:szCs w:val="24"/>
        </w:rPr>
        <w:t xml:space="preserve"> </w:t>
      </w:r>
      <w:r w:rsidR="00AF6081" w:rsidRPr="008D1B85">
        <w:rPr>
          <w:rFonts w:cstheme="minorHAnsi"/>
          <w:b/>
          <w:bCs/>
          <w:sz w:val="24"/>
          <w:szCs w:val="24"/>
        </w:rPr>
        <w:t xml:space="preserve">Vertriebsprozess für </w:t>
      </w:r>
      <w:r w:rsidR="0081193D" w:rsidRPr="008D1B85">
        <w:rPr>
          <w:rFonts w:cstheme="minorHAnsi"/>
          <w:b/>
          <w:bCs/>
          <w:sz w:val="24"/>
          <w:szCs w:val="24"/>
        </w:rPr>
        <w:t xml:space="preserve">Stamm- </w:t>
      </w:r>
      <w:r w:rsidR="00AF6081" w:rsidRPr="008D1B85">
        <w:rPr>
          <w:rFonts w:cstheme="minorHAnsi"/>
          <w:b/>
          <w:bCs/>
          <w:sz w:val="24"/>
          <w:szCs w:val="24"/>
        </w:rPr>
        <w:t xml:space="preserve">und </w:t>
      </w:r>
      <w:r w:rsidR="0081193D" w:rsidRPr="008D1B85">
        <w:rPr>
          <w:rFonts w:cstheme="minorHAnsi"/>
          <w:b/>
          <w:bCs/>
          <w:sz w:val="24"/>
          <w:szCs w:val="24"/>
        </w:rPr>
        <w:t>Neu</w:t>
      </w:r>
      <w:r w:rsidR="00AF6081" w:rsidRPr="008D1B85">
        <w:rPr>
          <w:rFonts w:cstheme="minorHAnsi"/>
          <w:b/>
          <w:bCs/>
          <w:sz w:val="24"/>
          <w:szCs w:val="24"/>
        </w:rPr>
        <w:t xml:space="preserve">kunden </w:t>
      </w:r>
    </w:p>
    <w:p w14:paraId="213DFC37" w14:textId="77777777" w:rsidR="00F65FC9" w:rsidRPr="008D1B85" w:rsidRDefault="00F65FC9" w:rsidP="00F65FC9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8D1B85">
        <w:rPr>
          <w:rFonts w:cstheme="minorHAnsi"/>
          <w:b/>
          <w:sz w:val="24"/>
          <w:szCs w:val="24"/>
        </w:rPr>
        <w:t>Didaktisch-methodische Hinweise</w:t>
      </w:r>
    </w:p>
    <w:p w14:paraId="173B849E" w14:textId="0028C2D6" w:rsidR="00900C7E" w:rsidRPr="00105557" w:rsidRDefault="00975FDB" w:rsidP="00690664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105557">
        <w:rPr>
          <w:rFonts w:cstheme="minorHAnsi"/>
          <w:sz w:val="24"/>
          <w:szCs w:val="24"/>
        </w:rPr>
        <w:t xml:space="preserve">Die vorliegende Lernsituation </w:t>
      </w:r>
      <w:r w:rsidR="008166EE" w:rsidRPr="00105557">
        <w:rPr>
          <w:rFonts w:cstheme="minorHAnsi"/>
          <w:sz w:val="24"/>
          <w:szCs w:val="24"/>
        </w:rPr>
        <w:t>bietet den Schülerinnen und Schüler die Chance, einen kaufmännischen Prozess</w:t>
      </w:r>
      <w:r w:rsidR="00F277B0" w:rsidRPr="00105557">
        <w:rPr>
          <w:rFonts w:cstheme="minorHAnsi"/>
          <w:sz w:val="24"/>
          <w:szCs w:val="24"/>
        </w:rPr>
        <w:t xml:space="preserve"> mittels eines ERP-Systems (SAP</w:t>
      </w:r>
      <w:r w:rsidR="00F66F9F" w:rsidRPr="00105557">
        <w:rPr>
          <w:rFonts w:cstheme="minorHAnsi"/>
          <w:sz w:val="24"/>
          <w:szCs w:val="24"/>
        </w:rPr>
        <w:t xml:space="preserve">4school) zu durchleben. </w:t>
      </w:r>
      <w:r w:rsidR="5E98A876" w:rsidRPr="00105557">
        <w:rPr>
          <w:rFonts w:cstheme="minorHAnsi"/>
          <w:sz w:val="24"/>
          <w:szCs w:val="24"/>
        </w:rPr>
        <w:t>Die Lernsituation ist in dem für die Schülerinnen und Schüler bekannt</w:t>
      </w:r>
      <w:r w:rsidR="007F32D0" w:rsidRPr="00105557">
        <w:rPr>
          <w:rFonts w:cstheme="minorHAnsi"/>
          <w:sz w:val="24"/>
          <w:szCs w:val="24"/>
        </w:rPr>
        <w:t>en</w:t>
      </w:r>
      <w:r w:rsidR="5E98A876" w:rsidRPr="00105557">
        <w:rPr>
          <w:rFonts w:cstheme="minorHAnsi"/>
          <w:sz w:val="24"/>
          <w:szCs w:val="24"/>
        </w:rPr>
        <w:t xml:space="preserve"> Modellunternehmen Global Bike </w:t>
      </w:r>
      <w:r w:rsidR="00D1663C" w:rsidRPr="00105557">
        <w:rPr>
          <w:rFonts w:cstheme="minorHAnsi"/>
          <w:sz w:val="24"/>
          <w:szCs w:val="24"/>
        </w:rPr>
        <w:t xml:space="preserve">Deutschland </w:t>
      </w:r>
      <w:r w:rsidR="5E98A876" w:rsidRPr="00105557">
        <w:rPr>
          <w:rFonts w:cstheme="minorHAnsi"/>
          <w:sz w:val="24"/>
          <w:szCs w:val="24"/>
        </w:rPr>
        <w:t xml:space="preserve">GmbH angesiedelt. </w:t>
      </w:r>
      <w:r w:rsidR="20D059C4" w:rsidRPr="00105557">
        <w:rPr>
          <w:rFonts w:cstheme="minorHAnsi"/>
          <w:sz w:val="24"/>
          <w:szCs w:val="24"/>
        </w:rPr>
        <w:t xml:space="preserve">Sie </w:t>
      </w:r>
      <w:r w:rsidR="3C8F9004" w:rsidRPr="00105557">
        <w:rPr>
          <w:rFonts w:cstheme="minorHAnsi"/>
          <w:sz w:val="24"/>
          <w:szCs w:val="24"/>
        </w:rPr>
        <w:t xml:space="preserve">basiert auf den bestehenden Modulen </w:t>
      </w:r>
      <w:r w:rsidR="00526D02" w:rsidRPr="00105557">
        <w:rPr>
          <w:rFonts w:cstheme="minorHAnsi"/>
          <w:sz w:val="24"/>
          <w:szCs w:val="24"/>
        </w:rPr>
        <w:t xml:space="preserve">A3 </w:t>
      </w:r>
      <w:r w:rsidR="00E62EAA" w:rsidRPr="00105557">
        <w:rPr>
          <w:rFonts w:cstheme="minorHAnsi"/>
          <w:sz w:val="24"/>
          <w:szCs w:val="24"/>
        </w:rPr>
        <w:t>(</w:t>
      </w:r>
      <w:r w:rsidR="00526D02" w:rsidRPr="00105557">
        <w:rPr>
          <w:rFonts w:cstheme="minorHAnsi"/>
          <w:sz w:val="24"/>
          <w:szCs w:val="24"/>
        </w:rPr>
        <w:t>Einfacher Vertriebsprozess</w:t>
      </w:r>
      <w:r w:rsidR="00E62EAA" w:rsidRPr="00105557">
        <w:rPr>
          <w:rFonts w:cstheme="minorHAnsi"/>
          <w:sz w:val="24"/>
          <w:szCs w:val="24"/>
        </w:rPr>
        <w:t xml:space="preserve">), </w:t>
      </w:r>
      <w:r w:rsidR="00526D02" w:rsidRPr="00105557">
        <w:rPr>
          <w:rFonts w:cstheme="minorHAnsi"/>
          <w:sz w:val="24"/>
          <w:szCs w:val="24"/>
        </w:rPr>
        <w:t xml:space="preserve">A3r </w:t>
      </w:r>
      <w:r w:rsidR="00E62EAA" w:rsidRPr="00105557">
        <w:rPr>
          <w:rFonts w:cstheme="minorHAnsi"/>
          <w:sz w:val="24"/>
          <w:szCs w:val="24"/>
        </w:rPr>
        <w:t>(</w:t>
      </w:r>
      <w:r w:rsidR="00526D02" w:rsidRPr="00105557">
        <w:rPr>
          <w:rFonts w:cstheme="minorHAnsi"/>
          <w:sz w:val="24"/>
          <w:szCs w:val="24"/>
        </w:rPr>
        <w:t>Vertriebsprozess - von der Anfrage zum Zahlungseingang</w:t>
      </w:r>
      <w:r w:rsidR="00E62EAA" w:rsidRPr="00105557">
        <w:rPr>
          <w:rFonts w:cstheme="minorHAnsi"/>
          <w:sz w:val="24"/>
          <w:szCs w:val="24"/>
        </w:rPr>
        <w:t xml:space="preserve">) und </w:t>
      </w:r>
      <w:r w:rsidR="00526D02" w:rsidRPr="00105557">
        <w:rPr>
          <w:rFonts w:cstheme="minorHAnsi"/>
          <w:sz w:val="24"/>
          <w:szCs w:val="24"/>
        </w:rPr>
        <w:t>B3</w:t>
      </w:r>
      <w:r w:rsidR="00E62EAA" w:rsidRPr="00105557">
        <w:rPr>
          <w:rFonts w:cstheme="minorHAnsi"/>
          <w:sz w:val="24"/>
          <w:szCs w:val="24"/>
        </w:rPr>
        <w:t xml:space="preserve"> (</w:t>
      </w:r>
      <w:r w:rsidR="00526D02" w:rsidRPr="00105557">
        <w:rPr>
          <w:rFonts w:cstheme="minorHAnsi"/>
          <w:sz w:val="24"/>
          <w:szCs w:val="24"/>
        </w:rPr>
        <w:t>Vertiefter Vertriebsprozess</w:t>
      </w:r>
      <w:r w:rsidR="00E62EAA" w:rsidRPr="00105557">
        <w:rPr>
          <w:rFonts w:cstheme="minorHAnsi"/>
          <w:sz w:val="24"/>
          <w:szCs w:val="24"/>
        </w:rPr>
        <w:t>)</w:t>
      </w:r>
      <w:r w:rsidR="007F32D0" w:rsidRPr="00105557">
        <w:rPr>
          <w:rFonts w:cstheme="minorHAnsi"/>
          <w:sz w:val="24"/>
          <w:szCs w:val="24"/>
        </w:rPr>
        <w:t>,</w:t>
      </w:r>
      <w:r w:rsidR="00DB1495" w:rsidRPr="00105557">
        <w:rPr>
          <w:rFonts w:cstheme="minorHAnsi"/>
          <w:sz w:val="24"/>
          <w:szCs w:val="24"/>
        </w:rPr>
        <w:t xml:space="preserve"> die im Rahmen von SAP4school IUS </w:t>
      </w:r>
      <w:r w:rsidR="007F32D0" w:rsidRPr="00105557">
        <w:rPr>
          <w:rFonts w:cstheme="minorHAnsi"/>
          <w:sz w:val="24"/>
          <w:szCs w:val="24"/>
        </w:rPr>
        <w:t xml:space="preserve">als Unterrichtsmaterial </w:t>
      </w:r>
      <w:r w:rsidR="00DB1495" w:rsidRPr="00105557">
        <w:rPr>
          <w:rFonts w:cstheme="minorHAnsi"/>
          <w:sz w:val="24"/>
          <w:szCs w:val="24"/>
        </w:rPr>
        <w:t>zur Verfügung gestellt werden</w:t>
      </w:r>
      <w:r w:rsidR="3C8F9004" w:rsidRPr="00105557">
        <w:rPr>
          <w:rFonts w:cstheme="minorHAnsi"/>
          <w:sz w:val="24"/>
          <w:szCs w:val="24"/>
        </w:rPr>
        <w:t xml:space="preserve">. </w:t>
      </w:r>
      <w:r w:rsidR="00777F57" w:rsidRPr="00105557">
        <w:rPr>
          <w:rFonts w:cstheme="minorHAnsi"/>
          <w:sz w:val="24"/>
          <w:szCs w:val="24"/>
        </w:rPr>
        <w:t xml:space="preserve">Es wird damit inhaltlich an </w:t>
      </w:r>
      <w:r w:rsidR="00F93026" w:rsidRPr="00105557">
        <w:rPr>
          <w:rFonts w:cstheme="minorHAnsi"/>
          <w:sz w:val="24"/>
          <w:szCs w:val="24"/>
        </w:rPr>
        <w:t>den Vertriebsprozess in</w:t>
      </w:r>
      <w:r w:rsidR="00777F57" w:rsidRPr="00105557">
        <w:rPr>
          <w:rFonts w:cstheme="minorHAnsi"/>
          <w:sz w:val="24"/>
          <w:szCs w:val="24"/>
        </w:rPr>
        <w:t xml:space="preserve"> Lernfeld 2 angeknüpf</w:t>
      </w:r>
      <w:r w:rsidR="001A57D7" w:rsidRPr="00105557">
        <w:rPr>
          <w:rFonts w:cstheme="minorHAnsi"/>
          <w:sz w:val="24"/>
          <w:szCs w:val="24"/>
        </w:rPr>
        <w:t xml:space="preserve">t. </w:t>
      </w:r>
      <w:r w:rsidR="3C8F9004" w:rsidRPr="00105557">
        <w:rPr>
          <w:rFonts w:cstheme="minorHAnsi"/>
          <w:sz w:val="24"/>
          <w:szCs w:val="24"/>
        </w:rPr>
        <w:t>Die Module wurden zusammengefasst</w:t>
      </w:r>
      <w:r w:rsidR="625F2794" w:rsidRPr="00105557">
        <w:rPr>
          <w:rFonts w:cstheme="minorHAnsi"/>
          <w:sz w:val="24"/>
          <w:szCs w:val="24"/>
        </w:rPr>
        <w:t>, verändert</w:t>
      </w:r>
      <w:r w:rsidR="3C8F9004" w:rsidRPr="00105557">
        <w:rPr>
          <w:rFonts w:cstheme="minorHAnsi"/>
          <w:sz w:val="24"/>
          <w:szCs w:val="24"/>
        </w:rPr>
        <w:t xml:space="preserve"> </w:t>
      </w:r>
      <w:r w:rsidR="00894FBF" w:rsidRPr="00105557">
        <w:rPr>
          <w:rFonts w:cstheme="minorHAnsi"/>
          <w:sz w:val="24"/>
          <w:szCs w:val="24"/>
        </w:rPr>
        <w:t>sowie</w:t>
      </w:r>
      <w:r w:rsidR="3C8F9004" w:rsidRPr="00105557">
        <w:rPr>
          <w:rFonts w:cstheme="minorHAnsi"/>
          <w:sz w:val="24"/>
          <w:szCs w:val="24"/>
        </w:rPr>
        <w:t xml:space="preserve"> an die </w:t>
      </w:r>
      <w:r w:rsidR="00D1663C" w:rsidRPr="00105557">
        <w:rPr>
          <w:rFonts w:cstheme="minorHAnsi"/>
          <w:sz w:val="24"/>
          <w:szCs w:val="24"/>
        </w:rPr>
        <w:t xml:space="preserve">Lernsituation und die </w:t>
      </w:r>
      <w:r w:rsidR="3C8F9004" w:rsidRPr="00105557">
        <w:rPr>
          <w:rFonts w:cstheme="minorHAnsi"/>
          <w:sz w:val="24"/>
          <w:szCs w:val="24"/>
        </w:rPr>
        <w:t xml:space="preserve">Rahmenbedingungen des Bildungsganges Kaufleute für Groß- und Außenhandelsmanagement am </w:t>
      </w:r>
      <w:r w:rsidR="2BA7BA9C" w:rsidRPr="00105557">
        <w:rPr>
          <w:rFonts w:cstheme="minorHAnsi"/>
          <w:sz w:val="24"/>
          <w:szCs w:val="24"/>
        </w:rPr>
        <w:t xml:space="preserve">Nell-Breuning-Berufskolleg in Frechen </w:t>
      </w:r>
      <w:r w:rsidR="3C8F9004" w:rsidRPr="00105557">
        <w:rPr>
          <w:rFonts w:cstheme="minorHAnsi"/>
          <w:sz w:val="24"/>
          <w:szCs w:val="24"/>
        </w:rPr>
        <w:t xml:space="preserve">angepasst. </w:t>
      </w:r>
    </w:p>
    <w:p w14:paraId="4EC77082" w14:textId="28AD3810" w:rsidR="00FB7428" w:rsidRPr="00105557" w:rsidRDefault="00F5489C" w:rsidP="00690664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105557">
        <w:rPr>
          <w:rFonts w:cstheme="minorHAnsi"/>
          <w:sz w:val="24"/>
          <w:szCs w:val="24"/>
        </w:rPr>
        <w:t xml:space="preserve">Voraussetzung für diese Lernsituation </w:t>
      </w:r>
      <w:r w:rsidR="00531E5F" w:rsidRPr="00105557">
        <w:rPr>
          <w:rFonts w:cstheme="minorHAnsi"/>
          <w:sz w:val="24"/>
          <w:szCs w:val="24"/>
        </w:rPr>
        <w:t>ist</w:t>
      </w:r>
      <w:r w:rsidR="00D2392A" w:rsidRPr="00105557">
        <w:rPr>
          <w:rFonts w:cstheme="minorHAnsi"/>
          <w:sz w:val="24"/>
          <w:szCs w:val="24"/>
        </w:rPr>
        <w:t xml:space="preserve"> das schulweit installierte ERP-System SAP4school</w:t>
      </w:r>
      <w:r w:rsidR="00531E5F" w:rsidRPr="00105557">
        <w:rPr>
          <w:rFonts w:cstheme="minorHAnsi"/>
          <w:sz w:val="24"/>
          <w:szCs w:val="24"/>
        </w:rPr>
        <w:t xml:space="preserve">, </w:t>
      </w:r>
      <w:r w:rsidR="005D2A98" w:rsidRPr="00105557">
        <w:rPr>
          <w:rFonts w:cstheme="minorHAnsi"/>
          <w:sz w:val="24"/>
          <w:szCs w:val="24"/>
        </w:rPr>
        <w:t xml:space="preserve">mit dem die Schülerinnen und Schüler in den wesentlichen Elementen bereits vertraut sind. </w:t>
      </w:r>
      <w:r w:rsidR="00A16A33" w:rsidRPr="00105557">
        <w:rPr>
          <w:rFonts w:cstheme="minorHAnsi"/>
          <w:sz w:val="24"/>
          <w:szCs w:val="24"/>
        </w:rPr>
        <w:t>Des Weiteren</w:t>
      </w:r>
      <w:r w:rsidR="00945884" w:rsidRPr="00105557">
        <w:rPr>
          <w:rFonts w:cstheme="minorHAnsi"/>
          <w:sz w:val="24"/>
          <w:szCs w:val="24"/>
        </w:rPr>
        <w:t xml:space="preserve"> ist vorauszusetzen, </w:t>
      </w:r>
      <w:r w:rsidR="00531E5F" w:rsidRPr="00105557">
        <w:rPr>
          <w:rFonts w:cstheme="minorHAnsi"/>
          <w:sz w:val="24"/>
          <w:szCs w:val="24"/>
        </w:rPr>
        <w:t xml:space="preserve">dass die Schülerinnen und Schüler das Modellunternehmen </w:t>
      </w:r>
      <w:r w:rsidR="00A16A33" w:rsidRPr="00105557">
        <w:rPr>
          <w:rFonts w:cstheme="minorHAnsi"/>
          <w:sz w:val="24"/>
          <w:szCs w:val="24"/>
        </w:rPr>
        <w:t xml:space="preserve">bereits </w:t>
      </w:r>
      <w:r w:rsidR="003334FE" w:rsidRPr="00105557">
        <w:rPr>
          <w:rFonts w:cstheme="minorHAnsi"/>
          <w:sz w:val="24"/>
          <w:szCs w:val="24"/>
        </w:rPr>
        <w:t>kennen</w:t>
      </w:r>
      <w:r w:rsidR="005E2B3A" w:rsidRPr="00105557">
        <w:rPr>
          <w:rFonts w:cstheme="minorHAnsi"/>
          <w:sz w:val="24"/>
          <w:szCs w:val="24"/>
        </w:rPr>
        <w:t>.</w:t>
      </w:r>
      <w:r w:rsidR="00531E5F" w:rsidRPr="00105557">
        <w:rPr>
          <w:rFonts w:cstheme="minorHAnsi"/>
          <w:sz w:val="24"/>
          <w:szCs w:val="24"/>
        </w:rPr>
        <w:t xml:space="preserve"> Sie können </w:t>
      </w:r>
      <w:r w:rsidR="007F32D0" w:rsidRPr="00105557">
        <w:rPr>
          <w:rFonts w:cstheme="minorHAnsi"/>
          <w:sz w:val="24"/>
          <w:szCs w:val="24"/>
        </w:rPr>
        <w:t xml:space="preserve">vor allem </w:t>
      </w:r>
      <w:r w:rsidR="007957D9" w:rsidRPr="00105557">
        <w:rPr>
          <w:rFonts w:cstheme="minorHAnsi"/>
          <w:sz w:val="24"/>
          <w:szCs w:val="24"/>
        </w:rPr>
        <w:t xml:space="preserve">Daten für </w:t>
      </w:r>
      <w:r w:rsidR="00531E5F" w:rsidRPr="00105557">
        <w:rPr>
          <w:rFonts w:cstheme="minorHAnsi"/>
          <w:sz w:val="24"/>
          <w:szCs w:val="24"/>
        </w:rPr>
        <w:t>Lieferanten, Kunden und Material heraussuchen</w:t>
      </w:r>
      <w:r w:rsidR="007F3129" w:rsidRPr="00105557">
        <w:rPr>
          <w:rFonts w:cstheme="minorHAnsi"/>
          <w:sz w:val="24"/>
          <w:szCs w:val="24"/>
        </w:rPr>
        <w:t xml:space="preserve"> und </w:t>
      </w:r>
      <w:r w:rsidR="005C168F" w:rsidRPr="00105557">
        <w:rPr>
          <w:rFonts w:cstheme="minorHAnsi"/>
          <w:sz w:val="24"/>
          <w:szCs w:val="24"/>
        </w:rPr>
        <w:t xml:space="preserve">beherrschen die grundlegenden </w:t>
      </w:r>
      <w:r w:rsidR="00755DD2" w:rsidRPr="00105557">
        <w:rPr>
          <w:rFonts w:cstheme="minorHAnsi"/>
          <w:sz w:val="24"/>
          <w:szCs w:val="24"/>
        </w:rPr>
        <w:t xml:space="preserve">Funktionen </w:t>
      </w:r>
      <w:r w:rsidR="00DC4D35" w:rsidRPr="00105557">
        <w:rPr>
          <w:rFonts w:cstheme="minorHAnsi"/>
          <w:sz w:val="24"/>
          <w:szCs w:val="24"/>
        </w:rPr>
        <w:t>des Programms</w:t>
      </w:r>
      <w:r w:rsidR="005E2B3A" w:rsidRPr="00105557">
        <w:rPr>
          <w:rFonts w:cstheme="minorHAnsi"/>
          <w:sz w:val="24"/>
          <w:szCs w:val="24"/>
        </w:rPr>
        <w:t>.</w:t>
      </w:r>
      <w:r w:rsidR="00DB38A0" w:rsidRPr="00105557">
        <w:rPr>
          <w:rFonts w:cstheme="minorHAnsi"/>
          <w:sz w:val="24"/>
          <w:szCs w:val="24"/>
        </w:rPr>
        <w:t xml:space="preserve"> Dafür nutzen die Schülerinnen und Schüler die Programmoberfläche </w:t>
      </w:r>
      <w:r w:rsidR="001D0C4E" w:rsidRPr="00105557">
        <w:rPr>
          <w:rFonts w:cstheme="minorHAnsi"/>
          <w:sz w:val="24"/>
          <w:szCs w:val="24"/>
        </w:rPr>
        <w:t xml:space="preserve">der in Fachräumen aufrufbaren Software, wobei auch </w:t>
      </w:r>
      <w:r w:rsidR="00F2665F" w:rsidRPr="00105557">
        <w:rPr>
          <w:rFonts w:cstheme="minorHAnsi"/>
          <w:sz w:val="24"/>
          <w:szCs w:val="24"/>
        </w:rPr>
        <w:t xml:space="preserve">eine browserbasierte Oberfläche genutzt werden kann. Dadurch </w:t>
      </w:r>
      <w:r w:rsidR="001669F6" w:rsidRPr="00105557">
        <w:rPr>
          <w:rFonts w:cstheme="minorHAnsi"/>
          <w:sz w:val="24"/>
          <w:szCs w:val="24"/>
        </w:rPr>
        <w:t>können die Elemente der</w:t>
      </w:r>
      <w:r w:rsidR="00F2665F" w:rsidRPr="00105557">
        <w:rPr>
          <w:rFonts w:cstheme="minorHAnsi"/>
          <w:sz w:val="24"/>
          <w:szCs w:val="24"/>
        </w:rPr>
        <w:t xml:space="preserve"> Lernsituation plattform- und </w:t>
      </w:r>
      <w:r w:rsidR="001669F6" w:rsidRPr="00105557">
        <w:rPr>
          <w:rFonts w:cstheme="minorHAnsi"/>
          <w:sz w:val="24"/>
          <w:szCs w:val="24"/>
        </w:rPr>
        <w:t>lernortunabhängig durch die Schülerinnen und Schülern bearbeitet werden.</w:t>
      </w:r>
    </w:p>
    <w:p w14:paraId="098803C0" w14:textId="12F1074C" w:rsidR="00CC76AE" w:rsidRPr="008D1B85" w:rsidRDefault="068962C1" w:rsidP="00690664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8D1B85">
        <w:rPr>
          <w:rFonts w:cstheme="minorHAnsi"/>
          <w:sz w:val="24"/>
          <w:szCs w:val="24"/>
        </w:rPr>
        <w:t>Zu Beginn analysieren die Schülerinnen und Schüler die Ausgangssituation und</w:t>
      </w:r>
      <w:r w:rsidR="2A0E4DF2" w:rsidRPr="008D1B85">
        <w:rPr>
          <w:rFonts w:cstheme="minorHAnsi"/>
          <w:sz w:val="24"/>
          <w:szCs w:val="24"/>
        </w:rPr>
        <w:t xml:space="preserve"> beschreiben das Problem</w:t>
      </w:r>
      <w:r w:rsidR="0AF2D948" w:rsidRPr="008D1B85">
        <w:rPr>
          <w:rFonts w:cstheme="minorHAnsi"/>
          <w:sz w:val="24"/>
          <w:szCs w:val="24"/>
        </w:rPr>
        <w:t xml:space="preserve">: </w:t>
      </w:r>
      <w:r w:rsidR="2A0E4DF2" w:rsidRPr="008D1B85">
        <w:rPr>
          <w:rFonts w:cstheme="minorHAnsi"/>
          <w:sz w:val="24"/>
          <w:szCs w:val="24"/>
        </w:rPr>
        <w:t>Aufgrund der hohen Nachfrage</w:t>
      </w:r>
      <w:r w:rsidR="33B43FF4" w:rsidRPr="008D1B85">
        <w:rPr>
          <w:rFonts w:cstheme="minorHAnsi"/>
          <w:sz w:val="24"/>
          <w:szCs w:val="24"/>
        </w:rPr>
        <w:t xml:space="preserve"> nach den Produkten der Global Bikes GmbH </w:t>
      </w:r>
      <w:r w:rsidR="1773F216" w:rsidRPr="008D1B85">
        <w:rPr>
          <w:rFonts w:cstheme="minorHAnsi"/>
          <w:sz w:val="24"/>
          <w:szCs w:val="24"/>
        </w:rPr>
        <w:t>ist die Anzahl der zu bearbeitenden Aufträge stark gestiegen</w:t>
      </w:r>
      <w:r w:rsidR="007A5738" w:rsidRPr="008D1B85">
        <w:rPr>
          <w:rFonts w:cstheme="minorHAnsi"/>
          <w:sz w:val="24"/>
          <w:szCs w:val="24"/>
        </w:rPr>
        <w:t xml:space="preserve">. </w:t>
      </w:r>
      <w:r w:rsidR="00CC76AE" w:rsidRPr="008D1B85">
        <w:rPr>
          <w:rFonts w:cstheme="minorHAnsi"/>
          <w:sz w:val="24"/>
          <w:szCs w:val="24"/>
        </w:rPr>
        <w:t>Damit das ERP korrekte Daten über die Finanz- und Liquiditätssituation des Unternehmens liefern kann und somit unternehmerische Entscheidungen unterstützt, müssen alle Geschäftsvorfälle zeitnah in SAP dokumentiert werden. </w:t>
      </w:r>
    </w:p>
    <w:p w14:paraId="58CBD9FC" w14:textId="5E82E1EE" w:rsidR="00E072F0" w:rsidRPr="008D1B85" w:rsidRDefault="680562F1" w:rsidP="00690664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8D1B85">
        <w:rPr>
          <w:rFonts w:cstheme="minorHAnsi"/>
          <w:sz w:val="24"/>
          <w:szCs w:val="24"/>
        </w:rPr>
        <w:t>U</w:t>
      </w:r>
      <w:r w:rsidR="18EA9E34" w:rsidRPr="008D1B85">
        <w:rPr>
          <w:rFonts w:cstheme="minorHAnsi"/>
          <w:sz w:val="24"/>
          <w:szCs w:val="24"/>
        </w:rPr>
        <w:t xml:space="preserve">m die Mitarbeiterinnen und Mitarbeiter der Abteilung Auftragsbearbeitung zu entlasten, </w:t>
      </w:r>
      <w:r w:rsidR="2AB1ECBE" w:rsidRPr="008D1B85">
        <w:rPr>
          <w:rFonts w:cstheme="minorHAnsi"/>
          <w:sz w:val="24"/>
          <w:szCs w:val="24"/>
        </w:rPr>
        <w:t xml:space="preserve">helfen </w:t>
      </w:r>
      <w:r w:rsidR="76C87CBB" w:rsidRPr="008D1B85">
        <w:rPr>
          <w:rFonts w:cstheme="minorHAnsi"/>
          <w:sz w:val="24"/>
          <w:szCs w:val="24"/>
        </w:rPr>
        <w:t xml:space="preserve">zum </w:t>
      </w:r>
      <w:r w:rsidR="6A3172F1" w:rsidRPr="008D1B85">
        <w:rPr>
          <w:rFonts w:cstheme="minorHAnsi"/>
          <w:sz w:val="24"/>
          <w:szCs w:val="24"/>
        </w:rPr>
        <w:t xml:space="preserve">einen </w:t>
      </w:r>
      <w:r w:rsidR="26190AEE" w:rsidRPr="008D1B85">
        <w:rPr>
          <w:rFonts w:cstheme="minorHAnsi"/>
          <w:sz w:val="24"/>
          <w:szCs w:val="24"/>
        </w:rPr>
        <w:t xml:space="preserve">andere Abteilungen </w:t>
      </w:r>
      <w:r w:rsidR="6A3172F1" w:rsidRPr="008D1B85">
        <w:rPr>
          <w:rFonts w:cstheme="minorHAnsi"/>
          <w:sz w:val="24"/>
          <w:szCs w:val="24"/>
        </w:rPr>
        <w:t xml:space="preserve">aus und </w:t>
      </w:r>
      <w:r w:rsidR="10196E47" w:rsidRPr="008D1B85">
        <w:rPr>
          <w:rFonts w:cstheme="minorHAnsi"/>
          <w:sz w:val="24"/>
          <w:szCs w:val="24"/>
        </w:rPr>
        <w:t xml:space="preserve">zum anderen </w:t>
      </w:r>
      <w:r w:rsidR="714BDC87" w:rsidRPr="008D1B85">
        <w:rPr>
          <w:rFonts w:cstheme="minorHAnsi"/>
          <w:sz w:val="24"/>
          <w:szCs w:val="24"/>
        </w:rPr>
        <w:t xml:space="preserve">wurde </w:t>
      </w:r>
      <w:r w:rsidR="53585CCB" w:rsidRPr="008D1B85">
        <w:rPr>
          <w:rFonts w:cstheme="minorHAnsi"/>
          <w:sz w:val="24"/>
          <w:szCs w:val="24"/>
        </w:rPr>
        <w:t xml:space="preserve">eine neue </w:t>
      </w:r>
      <w:r w:rsidR="10196E47" w:rsidRPr="008D1B85">
        <w:rPr>
          <w:rFonts w:cstheme="minorHAnsi"/>
          <w:sz w:val="24"/>
          <w:szCs w:val="24"/>
        </w:rPr>
        <w:t>Mitarbeiterin</w:t>
      </w:r>
      <w:r w:rsidR="53585CCB" w:rsidRPr="008D1B85">
        <w:rPr>
          <w:rFonts w:cstheme="minorHAnsi"/>
          <w:sz w:val="24"/>
          <w:szCs w:val="24"/>
        </w:rPr>
        <w:t xml:space="preserve"> eingestellt</w:t>
      </w:r>
      <w:r w:rsidR="67C546E1" w:rsidRPr="008D1B85">
        <w:rPr>
          <w:rFonts w:cstheme="minorHAnsi"/>
          <w:sz w:val="24"/>
          <w:szCs w:val="24"/>
        </w:rPr>
        <w:t xml:space="preserve">. </w:t>
      </w:r>
      <w:r w:rsidR="76C87CBB" w:rsidRPr="008D1B85">
        <w:rPr>
          <w:rFonts w:cstheme="minorHAnsi"/>
          <w:sz w:val="24"/>
          <w:szCs w:val="24"/>
        </w:rPr>
        <w:t xml:space="preserve">Die Aushilfen </w:t>
      </w:r>
      <w:r w:rsidR="393477B4" w:rsidRPr="008D1B85">
        <w:rPr>
          <w:rFonts w:cstheme="minorHAnsi"/>
          <w:sz w:val="24"/>
          <w:szCs w:val="24"/>
        </w:rPr>
        <w:t xml:space="preserve">aus anderen Abteilungen </w:t>
      </w:r>
      <w:r w:rsidR="76C87CBB" w:rsidRPr="008D1B85">
        <w:rPr>
          <w:rFonts w:cstheme="minorHAnsi"/>
          <w:sz w:val="24"/>
          <w:szCs w:val="24"/>
        </w:rPr>
        <w:t xml:space="preserve">fragen jedoch ständig nach, wie die Belege zu bearbeiten sind und </w:t>
      </w:r>
      <w:r w:rsidR="0B810B14" w:rsidRPr="008D1B85">
        <w:rPr>
          <w:rFonts w:cstheme="minorHAnsi"/>
          <w:sz w:val="24"/>
          <w:szCs w:val="24"/>
        </w:rPr>
        <w:t xml:space="preserve">halten </w:t>
      </w:r>
      <w:r w:rsidR="6E8CB69A" w:rsidRPr="008D1B85">
        <w:rPr>
          <w:rFonts w:cstheme="minorHAnsi"/>
          <w:sz w:val="24"/>
          <w:szCs w:val="24"/>
        </w:rPr>
        <w:t xml:space="preserve">dadurch </w:t>
      </w:r>
      <w:r w:rsidR="0B810B14" w:rsidRPr="008D1B85">
        <w:rPr>
          <w:rFonts w:cstheme="minorHAnsi"/>
          <w:sz w:val="24"/>
          <w:szCs w:val="24"/>
        </w:rPr>
        <w:t xml:space="preserve">die </w:t>
      </w:r>
      <w:r w:rsidR="00DB1495" w:rsidRPr="008D1B85">
        <w:rPr>
          <w:rFonts w:cstheme="minorHAnsi"/>
          <w:sz w:val="24"/>
          <w:szCs w:val="24"/>
        </w:rPr>
        <w:t>Mitarbeiter der Auftragsbearbeitung</w:t>
      </w:r>
      <w:r w:rsidR="0B810B14" w:rsidRPr="008D1B85">
        <w:rPr>
          <w:rFonts w:cstheme="minorHAnsi"/>
          <w:sz w:val="24"/>
          <w:szCs w:val="24"/>
        </w:rPr>
        <w:t xml:space="preserve"> von der Arbeit ab. Ferner </w:t>
      </w:r>
      <w:r w:rsidR="6E8CB69A" w:rsidRPr="008D1B85">
        <w:rPr>
          <w:rFonts w:cstheme="minorHAnsi"/>
          <w:sz w:val="24"/>
          <w:szCs w:val="24"/>
        </w:rPr>
        <w:t xml:space="preserve">muss </w:t>
      </w:r>
      <w:r w:rsidR="37EB7884" w:rsidRPr="008D1B85">
        <w:rPr>
          <w:rFonts w:cstheme="minorHAnsi"/>
          <w:sz w:val="24"/>
          <w:szCs w:val="24"/>
        </w:rPr>
        <w:t>die Einführung der neuen Mitarbeiteri</w:t>
      </w:r>
      <w:r w:rsidR="00DC4D35" w:rsidRPr="008D1B85">
        <w:rPr>
          <w:rFonts w:cstheme="minorHAnsi"/>
          <w:sz w:val="24"/>
          <w:szCs w:val="24"/>
        </w:rPr>
        <w:t xml:space="preserve">n </w:t>
      </w:r>
      <w:r w:rsidR="37EB7884" w:rsidRPr="008D1B85">
        <w:rPr>
          <w:rFonts w:cstheme="minorHAnsi"/>
          <w:sz w:val="24"/>
          <w:szCs w:val="24"/>
        </w:rPr>
        <w:t>vorbereitet</w:t>
      </w:r>
      <w:r w:rsidR="0B810B14" w:rsidRPr="008D1B85">
        <w:rPr>
          <w:rFonts w:cstheme="minorHAnsi"/>
          <w:sz w:val="24"/>
          <w:szCs w:val="24"/>
        </w:rPr>
        <w:t xml:space="preserve"> werden</w:t>
      </w:r>
      <w:r w:rsidR="37EB7884" w:rsidRPr="008D1B85">
        <w:rPr>
          <w:rFonts w:cstheme="minorHAnsi"/>
          <w:sz w:val="24"/>
          <w:szCs w:val="24"/>
        </w:rPr>
        <w:t xml:space="preserve">. </w:t>
      </w:r>
    </w:p>
    <w:p w14:paraId="62FB5582" w14:textId="1BF15836" w:rsidR="00F722A3" w:rsidRPr="008D1B85" w:rsidRDefault="005D5E8A" w:rsidP="00690664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8D1B85">
        <w:rPr>
          <w:rFonts w:cstheme="minorHAnsi"/>
          <w:sz w:val="24"/>
          <w:szCs w:val="24"/>
        </w:rPr>
        <w:t xml:space="preserve">Die Schülerinnen und Schüler, die als </w:t>
      </w:r>
      <w:r w:rsidR="00523106">
        <w:rPr>
          <w:rFonts w:cstheme="minorHAnsi"/>
          <w:sz w:val="24"/>
          <w:szCs w:val="24"/>
        </w:rPr>
        <w:t>Sachbearbeiter</w:t>
      </w:r>
      <w:r w:rsidR="0027441A">
        <w:rPr>
          <w:rFonts w:cstheme="minorHAnsi"/>
          <w:sz w:val="24"/>
          <w:szCs w:val="24"/>
        </w:rPr>
        <w:t xml:space="preserve">innen und Sachbearbeiter </w:t>
      </w:r>
      <w:r w:rsidRPr="008D1B85">
        <w:rPr>
          <w:rFonts w:cstheme="minorHAnsi"/>
          <w:sz w:val="24"/>
          <w:szCs w:val="24"/>
        </w:rPr>
        <w:t xml:space="preserve">in der Abteilung Auftragsbearbeitung eingesetzt sind, sollen </w:t>
      </w:r>
      <w:r w:rsidR="00F722A3" w:rsidRPr="008D1B85">
        <w:rPr>
          <w:rFonts w:cstheme="minorHAnsi"/>
          <w:sz w:val="24"/>
          <w:szCs w:val="24"/>
        </w:rPr>
        <w:t xml:space="preserve">also </w:t>
      </w:r>
      <w:r w:rsidRPr="008D1B85">
        <w:rPr>
          <w:rFonts w:cstheme="minorHAnsi"/>
          <w:sz w:val="24"/>
          <w:szCs w:val="24"/>
        </w:rPr>
        <w:t xml:space="preserve">zunächst Belege in SAP </w:t>
      </w:r>
      <w:r w:rsidR="00B217B5" w:rsidRPr="008D1B85">
        <w:rPr>
          <w:rFonts w:cstheme="minorHAnsi"/>
          <w:sz w:val="24"/>
          <w:szCs w:val="24"/>
        </w:rPr>
        <w:t xml:space="preserve">bearbeiten </w:t>
      </w:r>
      <w:r w:rsidR="00F722A3" w:rsidRPr="008D1B85">
        <w:rPr>
          <w:rFonts w:cstheme="minorHAnsi"/>
          <w:sz w:val="24"/>
          <w:szCs w:val="24"/>
        </w:rPr>
        <w:t>und im A</w:t>
      </w:r>
      <w:r w:rsidR="002D3DE6" w:rsidRPr="008D1B85">
        <w:rPr>
          <w:rFonts w:cstheme="minorHAnsi"/>
          <w:sz w:val="24"/>
          <w:szCs w:val="24"/>
        </w:rPr>
        <w:t xml:space="preserve">nschluss daran helfen, Mitarbeiterinnen und Mitarbeiter, die noch nicht </w:t>
      </w:r>
      <w:r w:rsidR="00336B28" w:rsidRPr="008D1B85">
        <w:rPr>
          <w:rFonts w:cstheme="minorHAnsi"/>
          <w:sz w:val="24"/>
          <w:szCs w:val="24"/>
        </w:rPr>
        <w:t xml:space="preserve">mit der Belegbearbeitung vertraut sind, mit geeignetem Schulungsmaterial und Hilfen </w:t>
      </w:r>
      <w:r w:rsidR="00072E58" w:rsidRPr="008D1B85">
        <w:rPr>
          <w:rFonts w:cstheme="minorHAnsi"/>
          <w:sz w:val="24"/>
          <w:szCs w:val="24"/>
        </w:rPr>
        <w:t xml:space="preserve">zu </w:t>
      </w:r>
      <w:r w:rsidR="00892E62" w:rsidRPr="008D1B85">
        <w:rPr>
          <w:rFonts w:cstheme="minorHAnsi"/>
          <w:sz w:val="24"/>
          <w:szCs w:val="24"/>
        </w:rPr>
        <w:t xml:space="preserve">unterstützen. </w:t>
      </w:r>
    </w:p>
    <w:p w14:paraId="1014799D" w14:textId="29F0D906" w:rsidR="00BD4A01" w:rsidRPr="008D1B85" w:rsidRDefault="62BD4E1A" w:rsidP="00690664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8D1B85">
        <w:rPr>
          <w:rFonts w:cstheme="minorHAnsi"/>
          <w:sz w:val="24"/>
          <w:szCs w:val="24"/>
        </w:rPr>
        <w:t xml:space="preserve">Nach der Analyse der Situation informieren sich die Schülerinnen und Schüler </w:t>
      </w:r>
      <w:r w:rsidR="26BC2993" w:rsidRPr="008D1B85">
        <w:rPr>
          <w:rFonts w:cstheme="minorHAnsi"/>
          <w:sz w:val="24"/>
          <w:szCs w:val="24"/>
        </w:rPr>
        <w:t xml:space="preserve">über die vorliegenden Belege und sammeln Ideen für die </w:t>
      </w:r>
      <w:r w:rsidR="7FFB1C24" w:rsidRPr="008D1B85">
        <w:rPr>
          <w:rFonts w:cstheme="minorHAnsi"/>
          <w:sz w:val="24"/>
          <w:szCs w:val="24"/>
        </w:rPr>
        <w:t xml:space="preserve">Schulung neuer Mitarbeiterinnen und Mitarbeiter. </w:t>
      </w:r>
      <w:r w:rsidR="007D66ED" w:rsidRPr="008D1B85">
        <w:rPr>
          <w:rFonts w:cstheme="minorHAnsi"/>
          <w:sz w:val="24"/>
          <w:szCs w:val="24"/>
        </w:rPr>
        <w:t xml:space="preserve">Als eine Form der </w:t>
      </w:r>
      <w:r w:rsidR="2E56AF11" w:rsidRPr="008D1B85">
        <w:rPr>
          <w:rFonts w:cstheme="minorHAnsi"/>
          <w:sz w:val="24"/>
          <w:szCs w:val="24"/>
        </w:rPr>
        <w:t xml:space="preserve">Unterstützung </w:t>
      </w:r>
      <w:r w:rsidR="007D66ED" w:rsidRPr="008D1B85">
        <w:rPr>
          <w:rFonts w:cstheme="minorHAnsi"/>
          <w:sz w:val="24"/>
          <w:szCs w:val="24"/>
        </w:rPr>
        <w:t xml:space="preserve">wird in der Situation das Anlegen </w:t>
      </w:r>
      <w:r w:rsidR="00DB1495" w:rsidRPr="008D1B85">
        <w:rPr>
          <w:rFonts w:cstheme="minorHAnsi"/>
          <w:sz w:val="24"/>
          <w:szCs w:val="24"/>
        </w:rPr>
        <w:t>eines Favoritenmenüs</w:t>
      </w:r>
      <w:r w:rsidR="65E0D175" w:rsidRPr="008D1B85">
        <w:rPr>
          <w:rFonts w:cstheme="minorHAnsi"/>
          <w:sz w:val="24"/>
          <w:szCs w:val="24"/>
        </w:rPr>
        <w:t xml:space="preserve"> </w:t>
      </w:r>
      <w:r w:rsidR="007D66ED" w:rsidRPr="008D1B85">
        <w:rPr>
          <w:rFonts w:cstheme="minorHAnsi"/>
          <w:sz w:val="24"/>
          <w:szCs w:val="24"/>
        </w:rPr>
        <w:t>vorgeschlagen</w:t>
      </w:r>
      <w:r w:rsidR="62869A7F" w:rsidRPr="008D1B85">
        <w:rPr>
          <w:rFonts w:cstheme="minorHAnsi"/>
          <w:sz w:val="24"/>
          <w:szCs w:val="24"/>
        </w:rPr>
        <w:t>.</w:t>
      </w:r>
      <w:r w:rsidR="17CB835C" w:rsidRPr="008D1B85">
        <w:rPr>
          <w:rFonts w:cstheme="minorHAnsi"/>
          <w:sz w:val="24"/>
          <w:szCs w:val="24"/>
        </w:rPr>
        <w:t xml:space="preserve"> </w:t>
      </w:r>
      <w:r w:rsidR="0039353F" w:rsidRPr="008D1B85">
        <w:rPr>
          <w:rFonts w:cstheme="minorHAnsi"/>
          <w:sz w:val="24"/>
          <w:szCs w:val="24"/>
        </w:rPr>
        <w:t>Ferner ha</w:t>
      </w:r>
      <w:r w:rsidR="005977F0" w:rsidRPr="008D1B85">
        <w:rPr>
          <w:rFonts w:cstheme="minorHAnsi"/>
          <w:sz w:val="24"/>
          <w:szCs w:val="24"/>
        </w:rPr>
        <w:t>t ein Mitarbeiter bereits damit begonnen, die Prozesse</w:t>
      </w:r>
      <w:r w:rsidR="00DB1495" w:rsidRPr="008D1B85">
        <w:rPr>
          <w:rFonts w:cstheme="minorHAnsi"/>
          <w:sz w:val="24"/>
          <w:szCs w:val="24"/>
        </w:rPr>
        <w:t xml:space="preserve"> im Vertrieb</w:t>
      </w:r>
      <w:r w:rsidR="005977F0" w:rsidRPr="008D1B85">
        <w:rPr>
          <w:rFonts w:cstheme="minorHAnsi"/>
          <w:sz w:val="24"/>
          <w:szCs w:val="24"/>
        </w:rPr>
        <w:t xml:space="preserve"> </w:t>
      </w:r>
      <w:r w:rsidR="002E4345" w:rsidRPr="008D1B85">
        <w:rPr>
          <w:rFonts w:cstheme="minorHAnsi"/>
          <w:sz w:val="24"/>
          <w:szCs w:val="24"/>
        </w:rPr>
        <w:t xml:space="preserve">als </w:t>
      </w:r>
      <w:proofErr w:type="spellStart"/>
      <w:r w:rsidR="002E4345" w:rsidRPr="008D1B85">
        <w:rPr>
          <w:rFonts w:cstheme="minorHAnsi"/>
          <w:sz w:val="24"/>
          <w:szCs w:val="24"/>
        </w:rPr>
        <w:t>eEPKs</w:t>
      </w:r>
      <w:proofErr w:type="spellEnd"/>
      <w:r w:rsidR="002E4345" w:rsidRPr="008D1B85">
        <w:rPr>
          <w:rFonts w:cstheme="minorHAnsi"/>
          <w:sz w:val="24"/>
          <w:szCs w:val="24"/>
        </w:rPr>
        <w:t xml:space="preserve"> zu visualisieren und zu dokumentieren. </w:t>
      </w:r>
      <w:r w:rsidR="00DC631F" w:rsidRPr="008D1B85">
        <w:rPr>
          <w:rFonts w:cstheme="minorHAnsi"/>
          <w:sz w:val="24"/>
          <w:szCs w:val="24"/>
        </w:rPr>
        <w:t>Diese sind aber noch nicht fertiggestellt</w:t>
      </w:r>
      <w:r w:rsidR="00DB1495" w:rsidRPr="008D1B85">
        <w:rPr>
          <w:rFonts w:cstheme="minorHAnsi"/>
          <w:sz w:val="24"/>
          <w:szCs w:val="24"/>
        </w:rPr>
        <w:t>, so fehlt der Teilprozess zur Abwicklung von Retouren</w:t>
      </w:r>
      <w:r w:rsidR="00DC631F" w:rsidRPr="008D1B85">
        <w:rPr>
          <w:rFonts w:cstheme="minorHAnsi"/>
          <w:sz w:val="24"/>
          <w:szCs w:val="24"/>
        </w:rPr>
        <w:t>.</w:t>
      </w:r>
      <w:r w:rsidR="00A07BF2" w:rsidRPr="008D1B85">
        <w:rPr>
          <w:rFonts w:cstheme="minorHAnsi"/>
          <w:sz w:val="24"/>
          <w:szCs w:val="24"/>
        </w:rPr>
        <w:t xml:space="preserve"> </w:t>
      </w:r>
      <w:r w:rsidR="62869A7F" w:rsidRPr="008D1B85">
        <w:rPr>
          <w:rFonts w:cstheme="minorHAnsi"/>
          <w:sz w:val="24"/>
          <w:szCs w:val="24"/>
        </w:rPr>
        <w:t xml:space="preserve">Unter Beachtung </w:t>
      </w:r>
      <w:r w:rsidR="00DB1495" w:rsidRPr="008D1B85">
        <w:rPr>
          <w:rFonts w:cstheme="minorHAnsi"/>
          <w:sz w:val="24"/>
          <w:szCs w:val="24"/>
        </w:rPr>
        <w:t>des vorgegebenen Zeitrahmens</w:t>
      </w:r>
      <w:r w:rsidR="62869A7F" w:rsidRPr="008D1B85">
        <w:rPr>
          <w:rFonts w:cstheme="minorHAnsi"/>
          <w:sz w:val="24"/>
          <w:szCs w:val="24"/>
        </w:rPr>
        <w:t xml:space="preserve"> erstellen sie einen Arbeitsplan und legen fest, welche Handlungsprodukte am Ende erstellt werden sollen. </w:t>
      </w:r>
    </w:p>
    <w:p w14:paraId="25DA2219" w14:textId="2BA48D29" w:rsidR="00684A16" w:rsidRPr="008D1B85" w:rsidRDefault="62869A7F" w:rsidP="0047390D">
      <w:pPr>
        <w:spacing w:line="240" w:lineRule="auto"/>
        <w:jc w:val="both"/>
        <w:rPr>
          <w:rFonts w:cstheme="minorHAnsi"/>
          <w:sz w:val="24"/>
          <w:szCs w:val="24"/>
        </w:rPr>
      </w:pPr>
      <w:r w:rsidRPr="008D1B85">
        <w:rPr>
          <w:rFonts w:cstheme="minorHAnsi"/>
          <w:sz w:val="24"/>
          <w:szCs w:val="24"/>
        </w:rPr>
        <w:lastRenderedPageBreak/>
        <w:t xml:space="preserve">Für den ersten Teil der Situation (Bearbeitung der Belege) sind die Handlungsprodukte </w:t>
      </w:r>
      <w:r w:rsidR="00DB1495" w:rsidRPr="008D1B85">
        <w:rPr>
          <w:rFonts w:cstheme="minorHAnsi"/>
          <w:sz w:val="24"/>
          <w:szCs w:val="24"/>
        </w:rPr>
        <w:t xml:space="preserve">bzw. die zu erstellenden Belege </w:t>
      </w:r>
      <w:r w:rsidRPr="008D1B85">
        <w:rPr>
          <w:rFonts w:cstheme="minorHAnsi"/>
          <w:sz w:val="24"/>
          <w:szCs w:val="24"/>
        </w:rPr>
        <w:t xml:space="preserve">vorgegeben. Im zweiten Teil </w:t>
      </w:r>
      <w:r w:rsidR="03D64A4C" w:rsidRPr="008D1B85">
        <w:rPr>
          <w:rFonts w:cstheme="minorHAnsi"/>
          <w:sz w:val="24"/>
          <w:szCs w:val="24"/>
        </w:rPr>
        <w:t>(</w:t>
      </w:r>
      <w:r w:rsidR="04694ED4" w:rsidRPr="008D1B85">
        <w:rPr>
          <w:rFonts w:cstheme="minorHAnsi"/>
          <w:sz w:val="24"/>
          <w:szCs w:val="24"/>
        </w:rPr>
        <w:t xml:space="preserve">Schulungsunterlagen) </w:t>
      </w:r>
      <w:r w:rsidRPr="008D1B85">
        <w:rPr>
          <w:rFonts w:cstheme="minorHAnsi"/>
          <w:sz w:val="24"/>
          <w:szCs w:val="24"/>
        </w:rPr>
        <w:t>können die Schülerinnen und Schüler entscheiden, mit Hilfe welcher Materialien sie neue Mitarbeiter</w:t>
      </w:r>
      <w:r w:rsidR="00DC631F" w:rsidRPr="008D1B85">
        <w:rPr>
          <w:rFonts w:cstheme="minorHAnsi"/>
          <w:sz w:val="24"/>
          <w:szCs w:val="24"/>
        </w:rPr>
        <w:t>innen und Mitarbeiter</w:t>
      </w:r>
      <w:r w:rsidRPr="008D1B85">
        <w:rPr>
          <w:rFonts w:cstheme="minorHAnsi"/>
          <w:sz w:val="24"/>
          <w:szCs w:val="24"/>
        </w:rPr>
        <w:t xml:space="preserve"> unterstützen wollen</w:t>
      </w:r>
      <w:r w:rsidR="00292566" w:rsidRPr="008D1B85">
        <w:rPr>
          <w:rFonts w:cstheme="minorHAnsi"/>
          <w:sz w:val="24"/>
          <w:szCs w:val="24"/>
        </w:rPr>
        <w:t xml:space="preserve">. Hier </w:t>
      </w:r>
      <w:r w:rsidR="00AA6C03" w:rsidRPr="008D1B85">
        <w:rPr>
          <w:rFonts w:cstheme="minorHAnsi"/>
          <w:sz w:val="24"/>
          <w:szCs w:val="24"/>
        </w:rPr>
        <w:t xml:space="preserve">haben die Schülerinnen und Schüler mehrere Optionen bei der Frage, in welcher Form </w:t>
      </w:r>
      <w:r w:rsidR="00DB1495" w:rsidRPr="008D1B85">
        <w:rPr>
          <w:rFonts w:cstheme="minorHAnsi"/>
          <w:sz w:val="24"/>
          <w:szCs w:val="24"/>
        </w:rPr>
        <w:t xml:space="preserve">zusätzliche </w:t>
      </w:r>
      <w:r w:rsidR="00AA6C03" w:rsidRPr="008D1B85">
        <w:rPr>
          <w:rFonts w:cstheme="minorHAnsi"/>
          <w:sz w:val="24"/>
          <w:szCs w:val="24"/>
        </w:rPr>
        <w:t xml:space="preserve">Hilfen erstellt werden </w:t>
      </w:r>
      <w:r w:rsidR="006863E3" w:rsidRPr="008D1B85">
        <w:rPr>
          <w:rFonts w:cstheme="minorHAnsi"/>
          <w:sz w:val="24"/>
          <w:szCs w:val="24"/>
        </w:rPr>
        <w:t>sollen</w:t>
      </w:r>
      <w:r w:rsidR="00AA6C03" w:rsidRPr="008D1B85">
        <w:rPr>
          <w:rFonts w:cstheme="minorHAnsi"/>
          <w:sz w:val="24"/>
          <w:szCs w:val="24"/>
        </w:rPr>
        <w:t xml:space="preserve">: </w:t>
      </w:r>
      <w:r w:rsidR="00460F9D" w:rsidRPr="008D1B85">
        <w:rPr>
          <w:rFonts w:cstheme="minorHAnsi"/>
          <w:sz w:val="24"/>
          <w:szCs w:val="24"/>
        </w:rPr>
        <w:t xml:space="preserve">Schulungsvideos (Screencast), Anleitungen mit Screenshots, </w:t>
      </w:r>
      <w:r w:rsidRPr="008D1B85">
        <w:rPr>
          <w:rFonts w:cstheme="minorHAnsi"/>
          <w:sz w:val="24"/>
          <w:szCs w:val="24"/>
        </w:rPr>
        <w:t xml:space="preserve">weitere </w:t>
      </w:r>
      <w:proofErr w:type="spellStart"/>
      <w:r w:rsidR="004B4101" w:rsidRPr="008D1B85">
        <w:rPr>
          <w:rFonts w:cstheme="minorHAnsi"/>
          <w:sz w:val="24"/>
          <w:szCs w:val="24"/>
        </w:rPr>
        <w:t>e</w:t>
      </w:r>
      <w:r w:rsidRPr="008D1B85">
        <w:rPr>
          <w:rFonts w:cstheme="minorHAnsi"/>
          <w:sz w:val="24"/>
          <w:szCs w:val="24"/>
        </w:rPr>
        <w:t>EPK</w:t>
      </w:r>
      <w:r w:rsidR="0F5653DD" w:rsidRPr="008D1B85">
        <w:rPr>
          <w:rFonts w:cstheme="minorHAnsi"/>
          <w:sz w:val="24"/>
          <w:szCs w:val="24"/>
        </w:rPr>
        <w:t>s</w:t>
      </w:r>
      <w:proofErr w:type="spellEnd"/>
      <w:r w:rsidR="0F5653DD" w:rsidRPr="008D1B85">
        <w:rPr>
          <w:rFonts w:cstheme="minorHAnsi"/>
          <w:sz w:val="24"/>
          <w:szCs w:val="24"/>
        </w:rPr>
        <w:t xml:space="preserve"> </w:t>
      </w:r>
      <w:r w:rsidRPr="008D1B85">
        <w:rPr>
          <w:rFonts w:cstheme="minorHAnsi"/>
          <w:sz w:val="24"/>
          <w:szCs w:val="24"/>
        </w:rPr>
        <w:t>inkl</w:t>
      </w:r>
      <w:r w:rsidR="004B4101" w:rsidRPr="008D1B85">
        <w:rPr>
          <w:rFonts w:cstheme="minorHAnsi"/>
          <w:sz w:val="24"/>
          <w:szCs w:val="24"/>
        </w:rPr>
        <w:t>usive</w:t>
      </w:r>
      <w:r w:rsidRPr="008D1B85">
        <w:rPr>
          <w:rFonts w:cstheme="minorHAnsi"/>
          <w:sz w:val="24"/>
          <w:szCs w:val="24"/>
        </w:rPr>
        <w:t xml:space="preserve"> Erläuterungen, </w:t>
      </w:r>
      <w:r w:rsidR="006863E3" w:rsidRPr="008D1B85">
        <w:rPr>
          <w:rFonts w:cstheme="minorHAnsi"/>
          <w:sz w:val="24"/>
          <w:szCs w:val="24"/>
        </w:rPr>
        <w:t>etc.</w:t>
      </w:r>
      <w:r w:rsidR="004B4101" w:rsidRPr="008D1B85">
        <w:rPr>
          <w:rFonts w:cstheme="minorHAnsi"/>
          <w:sz w:val="24"/>
          <w:szCs w:val="24"/>
        </w:rPr>
        <w:t xml:space="preserve"> </w:t>
      </w:r>
    </w:p>
    <w:p w14:paraId="4C428486" w14:textId="11AD9BC2" w:rsidR="00ED256A" w:rsidRDefault="17B38DC3" w:rsidP="004A4244">
      <w:pPr>
        <w:spacing w:after="240" w:line="240" w:lineRule="auto"/>
        <w:jc w:val="both"/>
        <w:rPr>
          <w:rFonts w:cstheme="minorHAnsi"/>
          <w:sz w:val="24"/>
          <w:szCs w:val="24"/>
        </w:rPr>
      </w:pPr>
      <w:r w:rsidRPr="008D1B85">
        <w:rPr>
          <w:rFonts w:cstheme="minorHAnsi"/>
          <w:sz w:val="24"/>
          <w:szCs w:val="24"/>
        </w:rPr>
        <w:t>Die beiden Teile erfüllen folgenden Zweck: Im ersten Teil machen sich die Schülerinnen und Schüler mit</w:t>
      </w:r>
      <w:r w:rsidR="001855D5" w:rsidRPr="008D1B85">
        <w:rPr>
          <w:rFonts w:cstheme="minorHAnsi"/>
          <w:sz w:val="24"/>
          <w:szCs w:val="24"/>
        </w:rPr>
        <w:t xml:space="preserve"> dem Vertriebsprozess vertraut</w:t>
      </w:r>
      <w:r w:rsidR="00426CCF" w:rsidRPr="008D1B85">
        <w:rPr>
          <w:rFonts w:cstheme="minorHAnsi"/>
          <w:sz w:val="24"/>
          <w:szCs w:val="24"/>
        </w:rPr>
        <w:t>,</w:t>
      </w:r>
      <w:r w:rsidR="001855D5" w:rsidRPr="008D1B85">
        <w:rPr>
          <w:rFonts w:cstheme="minorHAnsi"/>
          <w:sz w:val="24"/>
          <w:szCs w:val="24"/>
        </w:rPr>
        <w:t xml:space="preserve"> indem</w:t>
      </w:r>
      <w:r w:rsidR="00615BA9" w:rsidRPr="008D1B85">
        <w:rPr>
          <w:rFonts w:cstheme="minorHAnsi"/>
          <w:sz w:val="24"/>
          <w:szCs w:val="24"/>
        </w:rPr>
        <w:t xml:space="preserve"> </w:t>
      </w:r>
      <w:r w:rsidR="009447A0" w:rsidRPr="008D1B85">
        <w:rPr>
          <w:rFonts w:cstheme="minorHAnsi"/>
          <w:sz w:val="24"/>
          <w:szCs w:val="24"/>
        </w:rPr>
        <w:t xml:space="preserve">sie mit Hilfe der </w:t>
      </w:r>
      <w:proofErr w:type="spellStart"/>
      <w:r w:rsidR="00615BA9" w:rsidRPr="008D1B85">
        <w:rPr>
          <w:rFonts w:cstheme="minorHAnsi"/>
          <w:sz w:val="24"/>
          <w:szCs w:val="24"/>
        </w:rPr>
        <w:t>eEPKs</w:t>
      </w:r>
      <w:proofErr w:type="spellEnd"/>
      <w:r w:rsidR="00615BA9" w:rsidRPr="008D1B85">
        <w:rPr>
          <w:rFonts w:cstheme="minorHAnsi"/>
          <w:sz w:val="24"/>
          <w:szCs w:val="24"/>
        </w:rPr>
        <w:t xml:space="preserve"> </w:t>
      </w:r>
      <w:r w:rsidR="009447A0" w:rsidRPr="008D1B85">
        <w:rPr>
          <w:rFonts w:cstheme="minorHAnsi"/>
          <w:sz w:val="24"/>
          <w:szCs w:val="24"/>
        </w:rPr>
        <w:t xml:space="preserve">die </w:t>
      </w:r>
      <w:r w:rsidR="1B9F36E0" w:rsidRPr="008D1B85">
        <w:rPr>
          <w:rFonts w:cstheme="minorHAnsi"/>
          <w:sz w:val="24"/>
          <w:szCs w:val="24"/>
        </w:rPr>
        <w:t xml:space="preserve">Schritte zur Belegbearbeitung </w:t>
      </w:r>
      <w:r w:rsidR="003631BE" w:rsidRPr="008D1B85">
        <w:rPr>
          <w:rFonts w:cstheme="minorHAnsi"/>
          <w:sz w:val="24"/>
          <w:szCs w:val="24"/>
        </w:rPr>
        <w:t>nachvollziehen</w:t>
      </w:r>
      <w:r w:rsidR="1B9F36E0" w:rsidRPr="008D1B85">
        <w:rPr>
          <w:rFonts w:cstheme="minorHAnsi"/>
          <w:sz w:val="24"/>
          <w:szCs w:val="24"/>
        </w:rPr>
        <w:t xml:space="preserve"> und </w:t>
      </w:r>
      <w:r w:rsidR="07B5631E" w:rsidRPr="008D1B85">
        <w:rPr>
          <w:rFonts w:cstheme="minorHAnsi"/>
          <w:sz w:val="24"/>
          <w:szCs w:val="24"/>
        </w:rPr>
        <w:t xml:space="preserve">sich die Handhabung </w:t>
      </w:r>
      <w:r w:rsidR="00DB1495" w:rsidRPr="008D1B85">
        <w:rPr>
          <w:rFonts w:cstheme="minorHAnsi"/>
          <w:sz w:val="24"/>
          <w:szCs w:val="24"/>
        </w:rPr>
        <w:t xml:space="preserve">mit Hilfe der Handreichung </w:t>
      </w:r>
      <w:r w:rsidR="07B5631E" w:rsidRPr="008D1B85">
        <w:rPr>
          <w:rFonts w:cstheme="minorHAnsi"/>
          <w:sz w:val="24"/>
          <w:szCs w:val="24"/>
        </w:rPr>
        <w:t>in SAP</w:t>
      </w:r>
      <w:r w:rsidR="003631BE" w:rsidRPr="008D1B85">
        <w:rPr>
          <w:rFonts w:cstheme="minorHAnsi"/>
          <w:sz w:val="24"/>
          <w:szCs w:val="24"/>
        </w:rPr>
        <w:t xml:space="preserve"> erarbeiten</w:t>
      </w:r>
      <w:r w:rsidR="07B5631E" w:rsidRPr="008D1B85">
        <w:rPr>
          <w:rFonts w:cstheme="minorHAnsi"/>
          <w:sz w:val="24"/>
          <w:szCs w:val="24"/>
        </w:rPr>
        <w:t>.</w:t>
      </w:r>
      <w:r w:rsidR="6672C7E4" w:rsidRPr="008D1B85">
        <w:rPr>
          <w:rFonts w:cstheme="minorHAnsi"/>
          <w:sz w:val="24"/>
          <w:szCs w:val="24"/>
        </w:rPr>
        <w:t xml:space="preserve"> Dafür müssen die Schülerinnen und Schüler die Belege analysieren und </w:t>
      </w:r>
      <w:r w:rsidR="004A77D1" w:rsidRPr="008D1B85">
        <w:rPr>
          <w:rFonts w:cstheme="minorHAnsi"/>
          <w:sz w:val="24"/>
          <w:szCs w:val="24"/>
        </w:rPr>
        <w:t xml:space="preserve">diese mit den zur Verfügung gestellten </w:t>
      </w:r>
      <w:r w:rsidR="6672C7E4" w:rsidRPr="008D1B85">
        <w:rPr>
          <w:rFonts w:cstheme="minorHAnsi"/>
          <w:sz w:val="24"/>
          <w:szCs w:val="24"/>
        </w:rPr>
        <w:t>Hilfe</w:t>
      </w:r>
      <w:r w:rsidR="004A77D1" w:rsidRPr="008D1B85">
        <w:rPr>
          <w:rFonts w:cstheme="minorHAnsi"/>
          <w:sz w:val="24"/>
          <w:szCs w:val="24"/>
        </w:rPr>
        <w:t>n</w:t>
      </w:r>
      <w:r w:rsidR="6672C7E4" w:rsidRPr="008D1B85">
        <w:rPr>
          <w:rFonts w:cstheme="minorHAnsi"/>
          <w:sz w:val="24"/>
          <w:szCs w:val="24"/>
        </w:rPr>
        <w:t xml:space="preserve"> </w:t>
      </w:r>
      <w:r w:rsidR="23FA2FAE" w:rsidRPr="008D1B85">
        <w:rPr>
          <w:rFonts w:cstheme="minorHAnsi"/>
          <w:sz w:val="24"/>
          <w:szCs w:val="24"/>
        </w:rPr>
        <w:t xml:space="preserve">in </w:t>
      </w:r>
      <w:r w:rsidR="6672C7E4" w:rsidRPr="008D1B85">
        <w:rPr>
          <w:rFonts w:cstheme="minorHAnsi"/>
          <w:sz w:val="24"/>
          <w:szCs w:val="24"/>
        </w:rPr>
        <w:t>SAP bearbeiten.</w:t>
      </w:r>
      <w:r w:rsidR="7AF1DAB6" w:rsidRPr="008D1B85">
        <w:rPr>
          <w:rFonts w:cstheme="minorHAnsi"/>
          <w:sz w:val="24"/>
          <w:szCs w:val="24"/>
        </w:rPr>
        <w:t xml:space="preserve"> Der erste Teil bietet wenig Raum für alternative Handlungswege</w:t>
      </w:r>
      <w:r w:rsidR="62CEBD65" w:rsidRPr="008D1B85">
        <w:rPr>
          <w:rFonts w:cstheme="minorHAnsi"/>
          <w:sz w:val="24"/>
          <w:szCs w:val="24"/>
        </w:rPr>
        <w:t>,</w:t>
      </w:r>
      <w:r w:rsidR="7AF1DAB6" w:rsidRPr="008D1B85">
        <w:rPr>
          <w:rFonts w:cstheme="minorHAnsi"/>
          <w:sz w:val="24"/>
          <w:szCs w:val="24"/>
        </w:rPr>
        <w:t xml:space="preserve"> d</w:t>
      </w:r>
      <w:r w:rsidR="5024FB86" w:rsidRPr="008D1B85">
        <w:rPr>
          <w:rFonts w:cstheme="minorHAnsi"/>
          <w:sz w:val="24"/>
          <w:szCs w:val="24"/>
        </w:rPr>
        <w:t xml:space="preserve">a die Bearbeitung der Belege von vorgegebenen Arbeitsschritten </w:t>
      </w:r>
      <w:r w:rsidR="62CEBD65" w:rsidRPr="008D1B85">
        <w:rPr>
          <w:rFonts w:cstheme="minorHAnsi"/>
          <w:sz w:val="24"/>
          <w:szCs w:val="24"/>
        </w:rPr>
        <w:t xml:space="preserve">und Klickfolgen in SAP </w:t>
      </w:r>
      <w:r w:rsidR="5024FB86" w:rsidRPr="008D1B85">
        <w:rPr>
          <w:rFonts w:cstheme="minorHAnsi"/>
          <w:sz w:val="24"/>
          <w:szCs w:val="24"/>
        </w:rPr>
        <w:t>geprägt ist</w:t>
      </w:r>
      <w:r w:rsidR="62CEBD65" w:rsidRPr="008D1B85">
        <w:rPr>
          <w:rFonts w:cstheme="minorHAnsi"/>
          <w:sz w:val="24"/>
          <w:szCs w:val="24"/>
        </w:rPr>
        <w:t xml:space="preserve">. </w:t>
      </w:r>
    </w:p>
    <w:p w14:paraId="50A6BFAF" w14:textId="0D37ED44" w:rsidR="003204B1" w:rsidRPr="008D1B85" w:rsidRDefault="003204B1" w:rsidP="007A237C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8D1B85">
        <w:rPr>
          <w:rFonts w:cstheme="minorHAnsi"/>
          <w:sz w:val="24"/>
          <w:szCs w:val="24"/>
          <w:u w:val="single"/>
        </w:rPr>
        <w:t>Bearbeitungsschritte:</w:t>
      </w:r>
    </w:p>
    <w:p w14:paraId="23B25184" w14:textId="01A96101" w:rsidR="00D95165" w:rsidRPr="008D1B85" w:rsidRDefault="00D95165" w:rsidP="00D95165">
      <w:pPr>
        <w:pStyle w:val="Listenabsatz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8D1B85">
        <w:rPr>
          <w:rFonts w:cstheme="minorHAnsi"/>
          <w:sz w:val="24"/>
          <w:szCs w:val="24"/>
        </w:rPr>
        <w:t>Beleg</w:t>
      </w:r>
      <w:r w:rsidR="00811D23" w:rsidRPr="008D1B85">
        <w:rPr>
          <w:rFonts w:cstheme="minorHAnsi"/>
          <w:sz w:val="24"/>
          <w:szCs w:val="24"/>
        </w:rPr>
        <w:t>e</w:t>
      </w:r>
      <w:r w:rsidRPr="008D1B85">
        <w:rPr>
          <w:rFonts w:cstheme="minorHAnsi"/>
          <w:sz w:val="24"/>
          <w:szCs w:val="24"/>
        </w:rPr>
        <w:t xml:space="preserve"> analysieren </w:t>
      </w:r>
      <w:r w:rsidR="006538E5" w:rsidRPr="008D1B85">
        <w:rPr>
          <w:rFonts w:cstheme="minorHAnsi"/>
          <w:sz w:val="24"/>
          <w:szCs w:val="24"/>
        </w:rPr>
        <w:t xml:space="preserve">(Hilfe: Kasten auf dem </w:t>
      </w:r>
      <w:r w:rsidR="00E00861" w:rsidRPr="008D1B85">
        <w:rPr>
          <w:rFonts w:cstheme="minorHAnsi"/>
          <w:sz w:val="24"/>
          <w:szCs w:val="24"/>
        </w:rPr>
        <w:t>Beleg)</w:t>
      </w:r>
    </w:p>
    <w:p w14:paraId="0AEE001C" w14:textId="1BD9F8BB" w:rsidR="00D95165" w:rsidRPr="008D1B85" w:rsidRDefault="00D95165" w:rsidP="00D95165">
      <w:pPr>
        <w:pStyle w:val="Listenabsatz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8D1B85">
        <w:rPr>
          <w:rFonts w:cstheme="minorHAnsi"/>
          <w:sz w:val="24"/>
          <w:szCs w:val="24"/>
        </w:rPr>
        <w:t>Blick in</w:t>
      </w:r>
      <w:r w:rsidR="007A237C" w:rsidRPr="008D1B85">
        <w:rPr>
          <w:rFonts w:cstheme="minorHAnsi"/>
          <w:sz w:val="24"/>
          <w:szCs w:val="24"/>
        </w:rPr>
        <w:t xml:space="preserve"> die</w:t>
      </w:r>
      <w:r w:rsidRPr="008D1B85">
        <w:rPr>
          <w:rFonts w:cstheme="minorHAnsi"/>
          <w:sz w:val="24"/>
          <w:szCs w:val="24"/>
        </w:rPr>
        <w:t xml:space="preserve"> </w:t>
      </w:r>
      <w:proofErr w:type="spellStart"/>
      <w:r w:rsidR="007A237C" w:rsidRPr="008D1B85">
        <w:rPr>
          <w:rFonts w:cstheme="minorHAnsi"/>
          <w:sz w:val="24"/>
          <w:szCs w:val="24"/>
        </w:rPr>
        <w:t>e</w:t>
      </w:r>
      <w:r w:rsidRPr="008D1B85">
        <w:rPr>
          <w:rFonts w:cstheme="minorHAnsi"/>
          <w:sz w:val="24"/>
          <w:szCs w:val="24"/>
        </w:rPr>
        <w:t>EPK</w:t>
      </w:r>
      <w:r w:rsidR="007A237C" w:rsidRPr="008D1B85">
        <w:rPr>
          <w:rFonts w:cstheme="minorHAnsi"/>
          <w:sz w:val="24"/>
          <w:szCs w:val="24"/>
        </w:rPr>
        <w:t>s</w:t>
      </w:r>
      <w:proofErr w:type="spellEnd"/>
      <w:r w:rsidRPr="008D1B85">
        <w:rPr>
          <w:rFonts w:cstheme="minorHAnsi"/>
          <w:sz w:val="24"/>
          <w:szCs w:val="24"/>
        </w:rPr>
        <w:t xml:space="preserve"> (grün: was muss ich machen; rot: was ist passiert)</w:t>
      </w:r>
    </w:p>
    <w:p w14:paraId="6786ECC4" w14:textId="6F5A4FC3" w:rsidR="00D95165" w:rsidRPr="008D1B85" w:rsidRDefault="00D95165" w:rsidP="00D95165">
      <w:pPr>
        <w:pStyle w:val="Listenabsatz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8D1B85">
        <w:rPr>
          <w:rFonts w:cstheme="minorHAnsi"/>
          <w:sz w:val="24"/>
          <w:szCs w:val="24"/>
        </w:rPr>
        <w:t>Au</w:t>
      </w:r>
      <w:r w:rsidR="00F22F0B" w:rsidRPr="008D1B85">
        <w:rPr>
          <w:rFonts w:cstheme="minorHAnsi"/>
          <w:sz w:val="24"/>
          <w:szCs w:val="24"/>
        </w:rPr>
        <w:t>f</w:t>
      </w:r>
      <w:r w:rsidRPr="008D1B85">
        <w:rPr>
          <w:rFonts w:cstheme="minorHAnsi"/>
          <w:sz w:val="24"/>
          <w:szCs w:val="24"/>
        </w:rPr>
        <w:t xml:space="preserve"> Basis de</w:t>
      </w:r>
      <w:r w:rsidR="007A237C" w:rsidRPr="008D1B85">
        <w:rPr>
          <w:rFonts w:cstheme="minorHAnsi"/>
          <w:sz w:val="24"/>
          <w:szCs w:val="24"/>
        </w:rPr>
        <w:t>r</w:t>
      </w:r>
      <w:r w:rsidRPr="008D1B85">
        <w:rPr>
          <w:rFonts w:cstheme="minorHAnsi"/>
          <w:sz w:val="24"/>
          <w:szCs w:val="24"/>
        </w:rPr>
        <w:t xml:space="preserve"> </w:t>
      </w:r>
      <w:proofErr w:type="spellStart"/>
      <w:r w:rsidR="007A237C" w:rsidRPr="008D1B85">
        <w:rPr>
          <w:rFonts w:cstheme="minorHAnsi"/>
          <w:sz w:val="24"/>
          <w:szCs w:val="24"/>
        </w:rPr>
        <w:t>e</w:t>
      </w:r>
      <w:r w:rsidRPr="008D1B85">
        <w:rPr>
          <w:rFonts w:cstheme="minorHAnsi"/>
          <w:sz w:val="24"/>
          <w:szCs w:val="24"/>
        </w:rPr>
        <w:t>EPKs</w:t>
      </w:r>
      <w:proofErr w:type="spellEnd"/>
      <w:r w:rsidRPr="008D1B85">
        <w:rPr>
          <w:rFonts w:cstheme="minorHAnsi"/>
          <w:sz w:val="24"/>
          <w:szCs w:val="24"/>
        </w:rPr>
        <w:t xml:space="preserve"> leiten die </w:t>
      </w:r>
      <w:r w:rsidR="00C51DFC" w:rsidRPr="008D1B85">
        <w:rPr>
          <w:rFonts w:cstheme="minorHAnsi"/>
          <w:sz w:val="24"/>
          <w:szCs w:val="24"/>
        </w:rPr>
        <w:t>Schülerinnen und Schüler</w:t>
      </w:r>
      <w:r w:rsidRPr="008D1B85">
        <w:rPr>
          <w:rFonts w:cstheme="minorHAnsi"/>
          <w:sz w:val="24"/>
          <w:szCs w:val="24"/>
        </w:rPr>
        <w:t xml:space="preserve"> die nächsten Bearbeitungsschritte ab</w:t>
      </w:r>
    </w:p>
    <w:p w14:paraId="3E35F6B1" w14:textId="6EBEA0CA" w:rsidR="00D95165" w:rsidRDefault="00C51DFC" w:rsidP="00D95165">
      <w:pPr>
        <w:pStyle w:val="Listenabsatz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8D1B85">
        <w:rPr>
          <w:rFonts w:cstheme="minorHAnsi"/>
          <w:sz w:val="24"/>
          <w:szCs w:val="24"/>
        </w:rPr>
        <w:t>Schülerinnen und Schüler</w:t>
      </w:r>
      <w:r w:rsidR="00D95165" w:rsidRPr="008D1B85">
        <w:rPr>
          <w:rFonts w:cstheme="minorHAnsi"/>
          <w:sz w:val="24"/>
          <w:szCs w:val="24"/>
        </w:rPr>
        <w:t xml:space="preserve"> bearbeiten die Belege in SAP</w:t>
      </w:r>
    </w:p>
    <w:p w14:paraId="222B69B5" w14:textId="77777777" w:rsidR="00BB0A1D" w:rsidRPr="00BB0A1D" w:rsidRDefault="00BB0A1D" w:rsidP="00BB0A1D">
      <w:pPr>
        <w:spacing w:line="240" w:lineRule="auto"/>
        <w:rPr>
          <w:rFonts w:cstheme="minorHAnsi"/>
          <w:sz w:val="24"/>
          <w:szCs w:val="24"/>
        </w:rPr>
      </w:pPr>
    </w:p>
    <w:p w14:paraId="35D5DD04" w14:textId="3D708825" w:rsidR="00126A4E" w:rsidRPr="008D1B85" w:rsidRDefault="00E76BC6" w:rsidP="004A4244">
      <w:pPr>
        <w:spacing w:before="240" w:line="240" w:lineRule="auto"/>
        <w:rPr>
          <w:rFonts w:cstheme="minorHAnsi"/>
          <w:sz w:val="24"/>
          <w:szCs w:val="24"/>
          <w:u w:val="single"/>
        </w:rPr>
      </w:pPr>
      <w:r w:rsidRPr="008D1B85">
        <w:rPr>
          <w:rFonts w:cstheme="minorHAnsi"/>
          <w:sz w:val="24"/>
          <w:szCs w:val="24"/>
          <w:u w:val="single"/>
        </w:rPr>
        <w:t>Übersicht der Belege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558"/>
        <w:gridCol w:w="1660"/>
        <w:gridCol w:w="3164"/>
        <w:gridCol w:w="3969"/>
      </w:tblGrid>
      <w:tr w:rsidR="00590026" w:rsidRPr="008D1B85" w14:paraId="38D781FF" w14:textId="15F675E8" w:rsidTr="5A9F9480">
        <w:trPr>
          <w:tblHeader/>
        </w:trPr>
        <w:tc>
          <w:tcPr>
            <w:tcW w:w="558" w:type="dxa"/>
          </w:tcPr>
          <w:p w14:paraId="7E4D3AB8" w14:textId="5BD6FAA2" w:rsidR="00590026" w:rsidRPr="008D1B85" w:rsidRDefault="00590026" w:rsidP="006C29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1B85">
              <w:rPr>
                <w:rFonts w:cstheme="minorHAnsi"/>
                <w:b/>
                <w:sz w:val="24"/>
                <w:szCs w:val="24"/>
              </w:rPr>
              <w:t>Nr.</w:t>
            </w:r>
          </w:p>
        </w:tc>
        <w:tc>
          <w:tcPr>
            <w:tcW w:w="1660" w:type="dxa"/>
          </w:tcPr>
          <w:p w14:paraId="241315EE" w14:textId="131DEE57" w:rsidR="00590026" w:rsidRPr="008D1B85" w:rsidRDefault="00590026" w:rsidP="001E641A">
            <w:pPr>
              <w:rPr>
                <w:rFonts w:cstheme="minorHAnsi"/>
                <w:b/>
                <w:sz w:val="24"/>
                <w:szCs w:val="24"/>
              </w:rPr>
            </w:pPr>
            <w:r w:rsidRPr="008D1B85">
              <w:rPr>
                <w:rFonts w:cstheme="minorHAnsi"/>
                <w:b/>
                <w:sz w:val="24"/>
                <w:szCs w:val="24"/>
              </w:rPr>
              <w:t>Beleg</w:t>
            </w:r>
          </w:p>
        </w:tc>
        <w:tc>
          <w:tcPr>
            <w:tcW w:w="3164" w:type="dxa"/>
          </w:tcPr>
          <w:p w14:paraId="0B3D1724" w14:textId="42246458" w:rsidR="00590026" w:rsidRPr="008D1B85" w:rsidRDefault="00590026" w:rsidP="001E641A">
            <w:pPr>
              <w:rPr>
                <w:rFonts w:cstheme="minorHAnsi"/>
                <w:b/>
                <w:sz w:val="24"/>
                <w:szCs w:val="24"/>
              </w:rPr>
            </w:pPr>
            <w:r w:rsidRPr="008D1B85">
              <w:rPr>
                <w:rFonts w:cstheme="minorHAnsi"/>
                <w:b/>
                <w:sz w:val="24"/>
                <w:szCs w:val="24"/>
              </w:rPr>
              <w:t>Beschreibung</w:t>
            </w:r>
          </w:p>
        </w:tc>
        <w:tc>
          <w:tcPr>
            <w:tcW w:w="3969" w:type="dxa"/>
          </w:tcPr>
          <w:p w14:paraId="2B15F2EA" w14:textId="1E830E70" w:rsidR="00590026" w:rsidRPr="008D1B85" w:rsidRDefault="00540C69" w:rsidP="001E641A">
            <w:pPr>
              <w:rPr>
                <w:rFonts w:cstheme="minorHAnsi"/>
                <w:b/>
                <w:sz w:val="24"/>
                <w:szCs w:val="24"/>
              </w:rPr>
            </w:pPr>
            <w:r w:rsidRPr="008D1B85">
              <w:rPr>
                <w:rFonts w:cstheme="minorHAnsi"/>
                <w:b/>
                <w:sz w:val="24"/>
                <w:szCs w:val="24"/>
              </w:rPr>
              <w:t xml:space="preserve">Ergebnis </w:t>
            </w:r>
            <w:r w:rsidR="00590026" w:rsidRPr="008D1B85">
              <w:rPr>
                <w:rFonts w:cstheme="minorHAnsi"/>
                <w:b/>
                <w:sz w:val="24"/>
                <w:szCs w:val="24"/>
              </w:rPr>
              <w:t xml:space="preserve">/ Handlungsprodukt </w:t>
            </w:r>
          </w:p>
        </w:tc>
      </w:tr>
      <w:tr w:rsidR="00590026" w:rsidRPr="008D1B85" w14:paraId="38E84D6C" w14:textId="76983792" w:rsidTr="5A9F9480">
        <w:tc>
          <w:tcPr>
            <w:tcW w:w="558" w:type="dxa"/>
          </w:tcPr>
          <w:p w14:paraId="5621256D" w14:textId="7264846F" w:rsidR="00590026" w:rsidRPr="008D1B85" w:rsidRDefault="00590026" w:rsidP="006C29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14:paraId="51C95F92" w14:textId="044E97C5" w:rsidR="00590026" w:rsidRPr="008D1B85" w:rsidRDefault="00590026" w:rsidP="001E641A">
            <w:pPr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b/>
                <w:sz w:val="24"/>
                <w:szCs w:val="24"/>
              </w:rPr>
              <w:t>Anfrage</w:t>
            </w:r>
            <w:r w:rsidRPr="008D1B85">
              <w:rPr>
                <w:rFonts w:cstheme="minorHAnsi"/>
                <w:sz w:val="24"/>
                <w:szCs w:val="24"/>
              </w:rPr>
              <w:t xml:space="preserve"> der </w:t>
            </w:r>
            <w:proofErr w:type="spellStart"/>
            <w:r w:rsidRPr="008D1B85">
              <w:rPr>
                <w:rFonts w:cstheme="minorHAnsi"/>
                <w:sz w:val="24"/>
                <w:szCs w:val="24"/>
              </w:rPr>
              <w:t>NeckaRad</w:t>
            </w:r>
            <w:proofErr w:type="spellEnd"/>
            <w:r w:rsidRPr="008D1B85">
              <w:rPr>
                <w:rFonts w:cstheme="minorHAnsi"/>
                <w:sz w:val="24"/>
                <w:szCs w:val="24"/>
              </w:rPr>
              <w:t xml:space="preserve"> GmbH</w:t>
            </w:r>
          </w:p>
        </w:tc>
        <w:tc>
          <w:tcPr>
            <w:tcW w:w="3164" w:type="dxa"/>
          </w:tcPr>
          <w:p w14:paraId="050C42AA" w14:textId="76BBE4B8" w:rsidR="00590026" w:rsidRPr="008D1B85" w:rsidRDefault="00590026" w:rsidP="0021787F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sz w:val="24"/>
                <w:szCs w:val="24"/>
              </w:rPr>
              <w:t>5 Citybikes (schwarz)</w:t>
            </w:r>
          </w:p>
          <w:p w14:paraId="35645542" w14:textId="7E27C97B" w:rsidR="00590026" w:rsidRPr="008D1B85" w:rsidRDefault="00A56552" w:rsidP="0021787F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Stamm</w:t>
            </w:r>
            <w:r w:rsidR="00590026" w:rsidRPr="008D1B85">
              <w:rPr>
                <w:rFonts w:cstheme="minorHAnsi"/>
                <w:sz w:val="24"/>
                <w:szCs w:val="24"/>
              </w:rPr>
              <w:t>ku</w:t>
            </w:r>
            <w:r w:rsidR="00680070" w:rsidRPr="008D1B85">
              <w:rPr>
                <w:rFonts w:cstheme="minorHAnsi"/>
                <w:sz w:val="24"/>
                <w:szCs w:val="24"/>
              </w:rPr>
              <w:t>nde; bereits im System angelegt</w:t>
            </w:r>
          </w:p>
        </w:tc>
        <w:tc>
          <w:tcPr>
            <w:tcW w:w="3969" w:type="dxa"/>
          </w:tcPr>
          <w:p w14:paraId="7D578553" w14:textId="05E57A4F" w:rsidR="00C63DE0" w:rsidRPr="008D1B85" w:rsidRDefault="00C63DE0" w:rsidP="0021787F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sz w:val="24"/>
                <w:szCs w:val="24"/>
              </w:rPr>
              <w:t xml:space="preserve">Anfrage </w:t>
            </w:r>
            <w:r w:rsidR="005E0575" w:rsidRPr="008D1B85">
              <w:rPr>
                <w:rFonts w:cstheme="minorHAnsi"/>
                <w:sz w:val="24"/>
                <w:szCs w:val="24"/>
              </w:rPr>
              <w:t xml:space="preserve">erfasst und </w:t>
            </w:r>
            <w:r w:rsidR="00540C69" w:rsidRPr="008D1B85">
              <w:rPr>
                <w:rFonts w:cstheme="minorHAnsi"/>
                <w:sz w:val="24"/>
                <w:szCs w:val="24"/>
              </w:rPr>
              <w:t>angelegt</w:t>
            </w:r>
          </w:p>
          <w:p w14:paraId="4898D44C" w14:textId="2F685909" w:rsidR="00590026" w:rsidRPr="008D1B85" w:rsidRDefault="006B2688" w:rsidP="0021787F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sz w:val="24"/>
                <w:szCs w:val="24"/>
              </w:rPr>
              <w:t>Angebot</w:t>
            </w:r>
            <w:r w:rsidR="00540C69" w:rsidRPr="008D1B85">
              <w:rPr>
                <w:rFonts w:cstheme="minorHAnsi"/>
                <w:sz w:val="24"/>
                <w:szCs w:val="24"/>
              </w:rPr>
              <w:t xml:space="preserve"> erstellt</w:t>
            </w:r>
            <w:r w:rsidR="00813514" w:rsidRPr="008D1B85">
              <w:rPr>
                <w:rFonts w:cstheme="minorHAnsi"/>
                <w:sz w:val="24"/>
                <w:szCs w:val="24"/>
              </w:rPr>
              <w:t xml:space="preserve"> </w:t>
            </w:r>
            <w:r w:rsidR="0078102C" w:rsidRPr="008D1B85">
              <w:rPr>
                <w:rFonts w:cstheme="minorHAnsi"/>
                <w:sz w:val="24"/>
                <w:szCs w:val="24"/>
              </w:rPr>
              <w:t>und gedruckt</w:t>
            </w:r>
          </w:p>
        </w:tc>
      </w:tr>
      <w:tr w:rsidR="00590026" w:rsidRPr="008D1B85" w14:paraId="600AFFF2" w14:textId="2D012D36" w:rsidTr="5A9F9480">
        <w:tc>
          <w:tcPr>
            <w:tcW w:w="558" w:type="dxa"/>
          </w:tcPr>
          <w:p w14:paraId="51094649" w14:textId="153997E1" w:rsidR="00590026" w:rsidRPr="008D1B85" w:rsidRDefault="00590026" w:rsidP="006C29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14:paraId="5D082D58" w14:textId="62B4E6DB" w:rsidR="00590026" w:rsidRPr="008D1B85" w:rsidRDefault="00590026" w:rsidP="001E641A">
            <w:pPr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b/>
                <w:sz w:val="24"/>
                <w:szCs w:val="24"/>
              </w:rPr>
              <w:t>Anfrage</w:t>
            </w:r>
            <w:r w:rsidRPr="008D1B85">
              <w:rPr>
                <w:rFonts w:cstheme="minorHAnsi"/>
                <w:sz w:val="24"/>
                <w:szCs w:val="24"/>
              </w:rPr>
              <w:t xml:space="preserve"> der Radlager GmbH</w:t>
            </w:r>
          </w:p>
        </w:tc>
        <w:tc>
          <w:tcPr>
            <w:tcW w:w="3164" w:type="dxa"/>
          </w:tcPr>
          <w:p w14:paraId="76E7FEC5" w14:textId="0DFEF8DA" w:rsidR="00590026" w:rsidRPr="008D1B85" w:rsidRDefault="00A56552" w:rsidP="0021787F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10 </w:t>
            </w:r>
            <w:r w:rsidR="00590026" w:rsidRPr="008D1B85">
              <w:rPr>
                <w:rFonts w:cstheme="minorHAnsi"/>
                <w:sz w:val="24"/>
                <w:szCs w:val="24"/>
              </w:rPr>
              <w:t xml:space="preserve">Deluxe Touring Bike 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="00590026" w:rsidRPr="008D1B85">
              <w:rPr>
                <w:rFonts w:cstheme="minorHAnsi"/>
                <w:sz w:val="24"/>
                <w:szCs w:val="24"/>
              </w:rPr>
              <w:t>chwarz</w:t>
            </w:r>
          </w:p>
          <w:p w14:paraId="0A895044" w14:textId="77777777" w:rsidR="00590026" w:rsidRPr="008D1B85" w:rsidRDefault="00590026" w:rsidP="0021787F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sz w:val="24"/>
                <w:szCs w:val="24"/>
              </w:rPr>
              <w:t>Neukunde</w:t>
            </w:r>
          </w:p>
          <w:p w14:paraId="1DC07E89" w14:textId="5954E10C" w:rsidR="00590026" w:rsidRPr="008D1B85" w:rsidRDefault="00590026" w:rsidP="0021787F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sz w:val="24"/>
                <w:szCs w:val="24"/>
              </w:rPr>
              <w:t>Einführungsrabatt angefragt</w:t>
            </w:r>
          </w:p>
        </w:tc>
        <w:tc>
          <w:tcPr>
            <w:tcW w:w="3969" w:type="dxa"/>
          </w:tcPr>
          <w:p w14:paraId="541EF36A" w14:textId="524B1784" w:rsidR="00590026" w:rsidRPr="008D1B85" w:rsidRDefault="002D1D0A" w:rsidP="0021787F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sz w:val="24"/>
                <w:szCs w:val="24"/>
              </w:rPr>
              <w:t>Neuk</w:t>
            </w:r>
            <w:r w:rsidR="00BA68FD" w:rsidRPr="008D1B85">
              <w:rPr>
                <w:rFonts w:cstheme="minorHAnsi"/>
                <w:sz w:val="24"/>
                <w:szCs w:val="24"/>
              </w:rPr>
              <w:t>unde</w:t>
            </w:r>
            <w:r w:rsidR="00540C69" w:rsidRPr="008D1B85">
              <w:rPr>
                <w:rFonts w:cstheme="minorHAnsi"/>
                <w:sz w:val="24"/>
                <w:szCs w:val="24"/>
              </w:rPr>
              <w:t xml:space="preserve"> </w:t>
            </w:r>
            <w:r w:rsidR="00B74EEA" w:rsidRPr="008D1B85">
              <w:rPr>
                <w:rFonts w:cstheme="minorHAnsi"/>
                <w:sz w:val="24"/>
                <w:szCs w:val="24"/>
              </w:rPr>
              <w:t xml:space="preserve">mit Standardangaben </w:t>
            </w:r>
            <w:r w:rsidR="00540C69" w:rsidRPr="008D1B85">
              <w:rPr>
                <w:rFonts w:cstheme="minorHAnsi"/>
                <w:sz w:val="24"/>
                <w:szCs w:val="24"/>
              </w:rPr>
              <w:t>im System</w:t>
            </w:r>
            <w:r w:rsidRPr="008D1B85">
              <w:rPr>
                <w:rFonts w:cstheme="minorHAnsi"/>
                <w:sz w:val="24"/>
                <w:szCs w:val="24"/>
              </w:rPr>
              <w:t xml:space="preserve"> angelegt</w:t>
            </w:r>
          </w:p>
          <w:p w14:paraId="3F22F349" w14:textId="77777777" w:rsidR="00FD54E4" w:rsidRPr="008D1B85" w:rsidRDefault="00FD54E4" w:rsidP="00FD54E4">
            <w:pPr>
              <w:pStyle w:val="Listenabsatz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sz w:val="24"/>
                <w:szCs w:val="24"/>
              </w:rPr>
              <w:t>Anfrage erfasst und angelegt</w:t>
            </w:r>
          </w:p>
          <w:p w14:paraId="21303268" w14:textId="39DAA95A" w:rsidR="00B74EEA" w:rsidRPr="008D1B85" w:rsidRDefault="00817D08" w:rsidP="0021787F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sz w:val="24"/>
                <w:szCs w:val="24"/>
              </w:rPr>
              <w:t xml:space="preserve">Rabatt berücksichtigt; </w:t>
            </w:r>
            <w:r w:rsidR="006C092C" w:rsidRPr="008D1B85">
              <w:rPr>
                <w:rFonts w:cstheme="minorHAnsi"/>
                <w:sz w:val="24"/>
                <w:szCs w:val="24"/>
              </w:rPr>
              <w:t xml:space="preserve">Angebot </w:t>
            </w:r>
            <w:r w:rsidR="00540C69" w:rsidRPr="008D1B85">
              <w:rPr>
                <w:rFonts w:cstheme="minorHAnsi"/>
                <w:sz w:val="24"/>
                <w:szCs w:val="24"/>
              </w:rPr>
              <w:t xml:space="preserve">erstellt </w:t>
            </w:r>
            <w:r w:rsidR="0078102C" w:rsidRPr="008D1B85">
              <w:rPr>
                <w:rFonts w:cstheme="minorHAnsi"/>
                <w:sz w:val="24"/>
                <w:szCs w:val="24"/>
              </w:rPr>
              <w:t>und gedruckt</w:t>
            </w:r>
          </w:p>
        </w:tc>
      </w:tr>
      <w:tr w:rsidR="00590026" w:rsidRPr="008D1B85" w14:paraId="47B59EEF" w14:textId="6E0886CB" w:rsidTr="5A9F9480">
        <w:tc>
          <w:tcPr>
            <w:tcW w:w="558" w:type="dxa"/>
          </w:tcPr>
          <w:p w14:paraId="62C7C84F" w14:textId="5D844876" w:rsidR="00590026" w:rsidRPr="008D1B85" w:rsidRDefault="00590026" w:rsidP="006C29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660" w:type="dxa"/>
          </w:tcPr>
          <w:p w14:paraId="0BC626CC" w14:textId="6E8AED8A" w:rsidR="00590026" w:rsidRPr="008D1B85" w:rsidRDefault="00590026" w:rsidP="001E641A">
            <w:pPr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b/>
                <w:sz w:val="24"/>
                <w:szCs w:val="24"/>
              </w:rPr>
              <w:t>Bestellung</w:t>
            </w:r>
            <w:r w:rsidRPr="008D1B85">
              <w:rPr>
                <w:rFonts w:cstheme="minorHAnsi"/>
                <w:sz w:val="24"/>
                <w:szCs w:val="24"/>
              </w:rPr>
              <w:t xml:space="preserve"> von Schmitts Radlager KG</w:t>
            </w:r>
          </w:p>
        </w:tc>
        <w:tc>
          <w:tcPr>
            <w:tcW w:w="3164" w:type="dxa"/>
          </w:tcPr>
          <w:p w14:paraId="4BCB0CC4" w14:textId="4F15CD8F" w:rsidR="001050F5" w:rsidRPr="008D1B85" w:rsidRDefault="00590026" w:rsidP="00680070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sz w:val="24"/>
                <w:szCs w:val="24"/>
              </w:rPr>
              <w:t>10 Profi-Fahrradhelme</w:t>
            </w:r>
            <w:r w:rsidR="00680070" w:rsidRPr="008D1B85">
              <w:rPr>
                <w:rFonts w:cstheme="minorHAnsi"/>
                <w:sz w:val="24"/>
                <w:szCs w:val="24"/>
              </w:rPr>
              <w:t xml:space="preserve"> o</w:t>
            </w:r>
            <w:r w:rsidR="00BD77D6" w:rsidRPr="008D1B85">
              <w:rPr>
                <w:rFonts w:cstheme="minorHAnsi"/>
                <w:sz w:val="24"/>
                <w:szCs w:val="24"/>
              </w:rPr>
              <w:t>hne v</w:t>
            </w:r>
            <w:r w:rsidR="001050F5" w:rsidRPr="008D1B85">
              <w:rPr>
                <w:rFonts w:cstheme="minorHAnsi"/>
                <w:sz w:val="24"/>
                <w:szCs w:val="24"/>
              </w:rPr>
              <w:t>orheriges Angebot</w:t>
            </w:r>
          </w:p>
        </w:tc>
        <w:tc>
          <w:tcPr>
            <w:tcW w:w="3969" w:type="dxa"/>
          </w:tcPr>
          <w:p w14:paraId="453227BE" w14:textId="2E21FA6C" w:rsidR="00590026" w:rsidRPr="008D1B85" w:rsidRDefault="00590026" w:rsidP="0021787F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sz w:val="24"/>
                <w:szCs w:val="24"/>
              </w:rPr>
              <w:t>Auftragsbestätigung</w:t>
            </w:r>
            <w:r w:rsidR="004C36CE" w:rsidRPr="008D1B85">
              <w:rPr>
                <w:rFonts w:cstheme="minorHAnsi"/>
                <w:sz w:val="24"/>
                <w:szCs w:val="24"/>
              </w:rPr>
              <w:t xml:space="preserve"> </w:t>
            </w:r>
            <w:r w:rsidR="0078102C" w:rsidRPr="008D1B85">
              <w:rPr>
                <w:rFonts w:cstheme="minorHAnsi"/>
                <w:sz w:val="24"/>
                <w:szCs w:val="24"/>
              </w:rPr>
              <w:t>erstellt und gedruckt</w:t>
            </w:r>
          </w:p>
          <w:p w14:paraId="38C08A31" w14:textId="1BC838E3" w:rsidR="002D1D0A" w:rsidRPr="008D1B85" w:rsidRDefault="002D1D0A" w:rsidP="00BD77D6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color w:val="000000"/>
                <w:sz w:val="24"/>
                <w:szCs w:val="24"/>
              </w:rPr>
              <w:t>Auslieferung an</w:t>
            </w:r>
            <w:r w:rsidR="00BD77D6" w:rsidRPr="008D1B85">
              <w:rPr>
                <w:rFonts w:cstheme="minorHAnsi"/>
                <w:color w:val="000000"/>
                <w:sz w:val="24"/>
                <w:szCs w:val="24"/>
              </w:rPr>
              <w:t>gelegt, K</w:t>
            </w:r>
            <w:r w:rsidRPr="008D1B85">
              <w:rPr>
                <w:rFonts w:cstheme="minorHAnsi"/>
                <w:color w:val="000000"/>
                <w:sz w:val="24"/>
                <w:szCs w:val="24"/>
              </w:rPr>
              <w:t xml:space="preserve">ommissionierung der Ware, Warenausgang </w:t>
            </w:r>
            <w:r w:rsidR="00BD77D6" w:rsidRPr="008D1B85">
              <w:rPr>
                <w:rFonts w:cstheme="minorHAnsi"/>
                <w:color w:val="000000"/>
                <w:sz w:val="24"/>
                <w:szCs w:val="24"/>
              </w:rPr>
              <w:t>gebucht</w:t>
            </w:r>
          </w:p>
          <w:p w14:paraId="3B10DDE7" w14:textId="77777777" w:rsidR="002D1D0A" w:rsidRPr="008D1B85" w:rsidRDefault="002D1D0A" w:rsidP="002D1D0A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color w:val="000000"/>
                <w:sz w:val="24"/>
                <w:szCs w:val="24"/>
              </w:rPr>
              <w:t>Lieferschein erstellt und gedruckt</w:t>
            </w:r>
          </w:p>
          <w:p w14:paraId="58281DC5" w14:textId="7341BCB2" w:rsidR="002D1D0A" w:rsidRPr="008D1B85" w:rsidRDefault="002D1D0A" w:rsidP="002D1D0A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color w:val="000000"/>
                <w:sz w:val="24"/>
                <w:szCs w:val="24"/>
              </w:rPr>
              <w:t>Ausgangsrechnung erstellt</w:t>
            </w:r>
          </w:p>
        </w:tc>
      </w:tr>
      <w:tr w:rsidR="00590026" w:rsidRPr="008D1B85" w14:paraId="3D146FAF" w14:textId="2F456378" w:rsidTr="5A9F9480">
        <w:tc>
          <w:tcPr>
            <w:tcW w:w="558" w:type="dxa"/>
          </w:tcPr>
          <w:p w14:paraId="228C95B5" w14:textId="36DCB9C6" w:rsidR="00590026" w:rsidRPr="008D1B85" w:rsidRDefault="00590026" w:rsidP="006C29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660" w:type="dxa"/>
          </w:tcPr>
          <w:p w14:paraId="7C41151B" w14:textId="569162EA" w:rsidR="00590026" w:rsidRPr="008D1B85" w:rsidRDefault="00590026" w:rsidP="001E641A">
            <w:pPr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b/>
                <w:sz w:val="24"/>
                <w:szCs w:val="24"/>
              </w:rPr>
              <w:t>Bestellung</w:t>
            </w:r>
            <w:r w:rsidRPr="008D1B85">
              <w:rPr>
                <w:rFonts w:cstheme="minorHAnsi"/>
                <w:sz w:val="24"/>
                <w:szCs w:val="24"/>
              </w:rPr>
              <w:t xml:space="preserve"> der Bavaria Bikes GbR</w:t>
            </w:r>
          </w:p>
        </w:tc>
        <w:tc>
          <w:tcPr>
            <w:tcW w:w="3164" w:type="dxa"/>
          </w:tcPr>
          <w:p w14:paraId="42EB604D" w14:textId="77777777" w:rsidR="00590026" w:rsidRPr="008D1B85" w:rsidRDefault="00590026" w:rsidP="0021787F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sz w:val="24"/>
                <w:szCs w:val="24"/>
              </w:rPr>
              <w:t>8 Navigationsgeräte</w:t>
            </w:r>
          </w:p>
          <w:p w14:paraId="67D3A2AB" w14:textId="07899DDA" w:rsidR="00590026" w:rsidRPr="008D1B85" w:rsidRDefault="00590026" w:rsidP="00A56552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sz w:val="24"/>
                <w:szCs w:val="24"/>
              </w:rPr>
              <w:t xml:space="preserve">Auftrag wurde bereits </w:t>
            </w:r>
            <w:r w:rsidR="00A56552">
              <w:rPr>
                <w:rFonts w:cstheme="minorHAnsi"/>
                <w:sz w:val="24"/>
                <w:szCs w:val="24"/>
              </w:rPr>
              <w:t>angelegt</w:t>
            </w:r>
          </w:p>
        </w:tc>
        <w:tc>
          <w:tcPr>
            <w:tcW w:w="3969" w:type="dxa"/>
          </w:tcPr>
          <w:p w14:paraId="1CF68DA7" w14:textId="77777777" w:rsidR="00A56552" w:rsidRPr="008D1B85" w:rsidRDefault="00A56552" w:rsidP="00A56552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sz w:val="24"/>
                <w:szCs w:val="24"/>
              </w:rPr>
              <w:t>Auftragsbestätigung erstellt und gedruckt</w:t>
            </w:r>
          </w:p>
          <w:p w14:paraId="17DF08BB" w14:textId="7416E976" w:rsidR="001050F5" w:rsidRPr="008D1B85" w:rsidRDefault="00740EA4" w:rsidP="00CF5EFE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color w:val="000000"/>
                <w:sz w:val="24"/>
                <w:szCs w:val="24"/>
              </w:rPr>
              <w:t>Auslieferung anlegen</w:t>
            </w:r>
            <w:r w:rsidR="00680070" w:rsidRPr="008D1B85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Pr="008D1B85">
              <w:rPr>
                <w:rFonts w:cstheme="minorHAnsi"/>
                <w:color w:val="000000"/>
                <w:sz w:val="24"/>
                <w:szCs w:val="24"/>
              </w:rPr>
              <w:t>Kommissionierung der Ware</w:t>
            </w:r>
            <w:r w:rsidR="001050F5" w:rsidRPr="008D1B85">
              <w:rPr>
                <w:rFonts w:cstheme="minorHAnsi"/>
                <w:color w:val="000000"/>
                <w:sz w:val="24"/>
                <w:szCs w:val="24"/>
              </w:rPr>
              <w:t>, Warenausgang buchen</w:t>
            </w:r>
          </w:p>
          <w:p w14:paraId="6993D44F" w14:textId="77777777" w:rsidR="00590026" w:rsidRPr="008D1B85" w:rsidRDefault="00740EA4" w:rsidP="0021787F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color w:val="000000"/>
                <w:sz w:val="24"/>
                <w:szCs w:val="24"/>
              </w:rPr>
              <w:t>Lieferschein</w:t>
            </w:r>
            <w:r w:rsidR="001050F5" w:rsidRPr="008D1B85">
              <w:rPr>
                <w:rFonts w:cstheme="minorHAnsi"/>
                <w:color w:val="000000"/>
                <w:sz w:val="24"/>
                <w:szCs w:val="24"/>
              </w:rPr>
              <w:t xml:space="preserve"> erstellt</w:t>
            </w:r>
            <w:r w:rsidR="0078102C" w:rsidRPr="008D1B85">
              <w:rPr>
                <w:rFonts w:cstheme="minorHAnsi"/>
                <w:color w:val="000000"/>
                <w:sz w:val="24"/>
                <w:szCs w:val="24"/>
              </w:rPr>
              <w:t xml:space="preserve"> und gedruckt</w:t>
            </w:r>
          </w:p>
          <w:p w14:paraId="1405CB50" w14:textId="09F466D1" w:rsidR="002D1D0A" w:rsidRPr="008D1B85" w:rsidRDefault="002D1D0A" w:rsidP="0021787F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color w:val="000000"/>
                <w:sz w:val="24"/>
                <w:szCs w:val="24"/>
              </w:rPr>
              <w:t>Ausgangsrechn</w:t>
            </w:r>
            <w:r w:rsidR="00BD77D6" w:rsidRPr="008D1B85">
              <w:rPr>
                <w:rFonts w:cstheme="minorHAnsi"/>
                <w:color w:val="000000"/>
                <w:sz w:val="24"/>
                <w:szCs w:val="24"/>
              </w:rPr>
              <w:t>ung</w:t>
            </w:r>
            <w:r w:rsidRPr="008D1B85">
              <w:rPr>
                <w:rFonts w:cstheme="minorHAnsi"/>
                <w:color w:val="000000"/>
                <w:sz w:val="24"/>
                <w:szCs w:val="24"/>
              </w:rPr>
              <w:t xml:space="preserve"> erstellt</w:t>
            </w:r>
          </w:p>
        </w:tc>
      </w:tr>
      <w:tr w:rsidR="00590026" w:rsidRPr="008D1B85" w14:paraId="4980380D" w14:textId="44053EBA" w:rsidTr="5A9F9480">
        <w:tc>
          <w:tcPr>
            <w:tcW w:w="558" w:type="dxa"/>
          </w:tcPr>
          <w:p w14:paraId="117D5CF6" w14:textId="4CCFB1C7" w:rsidR="00590026" w:rsidRPr="008D1B85" w:rsidRDefault="00590026" w:rsidP="006C29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1660" w:type="dxa"/>
          </w:tcPr>
          <w:p w14:paraId="1A6713F3" w14:textId="5BA2D976" w:rsidR="00590026" w:rsidRPr="008D1B85" w:rsidRDefault="00590026" w:rsidP="001E641A">
            <w:pPr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b/>
                <w:sz w:val="24"/>
                <w:szCs w:val="24"/>
              </w:rPr>
              <w:t>Bestellung</w:t>
            </w:r>
            <w:r w:rsidRPr="008D1B85">
              <w:rPr>
                <w:rFonts w:cstheme="minorHAnsi"/>
                <w:sz w:val="24"/>
                <w:szCs w:val="24"/>
              </w:rPr>
              <w:t xml:space="preserve"> der Bavaria Bikes GbR</w:t>
            </w:r>
          </w:p>
        </w:tc>
        <w:tc>
          <w:tcPr>
            <w:tcW w:w="3164" w:type="dxa"/>
          </w:tcPr>
          <w:p w14:paraId="4CDF6770" w14:textId="77777777" w:rsidR="00590026" w:rsidRPr="008D1B85" w:rsidRDefault="00590026" w:rsidP="0021787F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sz w:val="24"/>
                <w:szCs w:val="24"/>
              </w:rPr>
              <w:t>100 Wasserflaschen</w:t>
            </w:r>
          </w:p>
          <w:p w14:paraId="7F7513A9" w14:textId="5B20CB03" w:rsidR="00CF4076" w:rsidRPr="008D1B85" w:rsidRDefault="00CF4076" w:rsidP="0021787F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sz w:val="24"/>
                <w:szCs w:val="24"/>
              </w:rPr>
              <w:t>Bestellung ohne vorherige</w:t>
            </w:r>
            <w:r w:rsidR="00BF3221" w:rsidRPr="008D1B85">
              <w:rPr>
                <w:rFonts w:cstheme="minorHAnsi"/>
                <w:sz w:val="24"/>
                <w:szCs w:val="24"/>
              </w:rPr>
              <w:t>s</w:t>
            </w:r>
            <w:r w:rsidRPr="008D1B85">
              <w:rPr>
                <w:rFonts w:cstheme="minorHAnsi"/>
                <w:sz w:val="24"/>
                <w:szCs w:val="24"/>
              </w:rPr>
              <w:t xml:space="preserve"> </w:t>
            </w:r>
            <w:r w:rsidR="00BF3221" w:rsidRPr="008D1B85">
              <w:rPr>
                <w:rFonts w:cstheme="minorHAnsi"/>
                <w:sz w:val="24"/>
                <w:szCs w:val="24"/>
              </w:rPr>
              <w:t xml:space="preserve">Angebot </w:t>
            </w:r>
          </w:p>
        </w:tc>
        <w:tc>
          <w:tcPr>
            <w:tcW w:w="3969" w:type="dxa"/>
          </w:tcPr>
          <w:p w14:paraId="4B811DB2" w14:textId="77777777" w:rsidR="00590026" w:rsidRPr="00A56552" w:rsidRDefault="00B76985" w:rsidP="0021787F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56552">
              <w:rPr>
                <w:rFonts w:cstheme="minorHAnsi"/>
                <w:color w:val="000000"/>
                <w:sz w:val="24"/>
                <w:szCs w:val="24"/>
              </w:rPr>
              <w:t>Bestellung muss geprüft werden</w:t>
            </w:r>
          </w:p>
          <w:p w14:paraId="2737D698" w14:textId="77777777" w:rsidR="00B76985" w:rsidRPr="00A56552" w:rsidRDefault="00B76985" w:rsidP="0021787F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56552">
              <w:rPr>
                <w:rFonts w:cstheme="minorHAnsi"/>
                <w:sz w:val="24"/>
                <w:szCs w:val="24"/>
              </w:rPr>
              <w:t>Auftragsbestätigung</w:t>
            </w:r>
            <w:r w:rsidR="005E6E68" w:rsidRPr="00A56552">
              <w:rPr>
                <w:rFonts w:cstheme="minorHAnsi"/>
                <w:sz w:val="24"/>
                <w:szCs w:val="24"/>
              </w:rPr>
              <w:t xml:space="preserve"> erstellt</w:t>
            </w:r>
            <w:r w:rsidR="0078102C" w:rsidRPr="00A56552">
              <w:rPr>
                <w:rFonts w:cstheme="minorHAnsi"/>
                <w:sz w:val="24"/>
                <w:szCs w:val="24"/>
              </w:rPr>
              <w:t xml:space="preserve"> und gedruckt</w:t>
            </w:r>
          </w:p>
          <w:p w14:paraId="7B431771" w14:textId="77777777" w:rsidR="00A56552" w:rsidRPr="008D1B85" w:rsidRDefault="00A56552" w:rsidP="00A56552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color w:val="000000"/>
                <w:sz w:val="24"/>
                <w:szCs w:val="24"/>
              </w:rPr>
              <w:t>Auslieferung anlegen, Kommissionierung der Ware, Warenausgang buchen</w:t>
            </w:r>
          </w:p>
          <w:p w14:paraId="57E73E30" w14:textId="77777777" w:rsidR="00A56552" w:rsidRPr="008D1B85" w:rsidRDefault="00A56552" w:rsidP="00A56552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color w:val="000000"/>
                <w:sz w:val="24"/>
                <w:szCs w:val="24"/>
              </w:rPr>
              <w:t>Lieferschein erstellt und gedruckt</w:t>
            </w:r>
          </w:p>
          <w:p w14:paraId="0FC8AFC1" w14:textId="77777777" w:rsidR="00A56552" w:rsidRPr="00BB0A1D" w:rsidRDefault="00A56552" w:rsidP="00A56552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color w:val="000000"/>
                <w:sz w:val="24"/>
                <w:szCs w:val="24"/>
              </w:rPr>
              <w:t>Ausgangsrechnung erstellt</w:t>
            </w:r>
          </w:p>
          <w:p w14:paraId="18443FC9" w14:textId="328ABEDB" w:rsidR="00BB0A1D" w:rsidRPr="00BB0A1D" w:rsidRDefault="00BB0A1D" w:rsidP="00BB0A1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0026" w:rsidRPr="008D1B85" w14:paraId="00CACF08" w14:textId="611511AA" w:rsidTr="5A9F9480">
        <w:tc>
          <w:tcPr>
            <w:tcW w:w="558" w:type="dxa"/>
          </w:tcPr>
          <w:p w14:paraId="1F3938C8" w14:textId="56E3F8C2" w:rsidR="00590026" w:rsidRPr="008D1B85" w:rsidRDefault="00590026" w:rsidP="006C29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660" w:type="dxa"/>
          </w:tcPr>
          <w:p w14:paraId="382C66FD" w14:textId="3609561C" w:rsidR="00590026" w:rsidRPr="008D1B85" w:rsidRDefault="00590026" w:rsidP="001E641A">
            <w:pPr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b/>
                <w:sz w:val="24"/>
                <w:szCs w:val="24"/>
              </w:rPr>
              <w:t>Bestellung</w:t>
            </w:r>
            <w:r w:rsidRPr="008D1B8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D1B85">
              <w:rPr>
                <w:rFonts w:cstheme="minorHAnsi"/>
                <w:sz w:val="24"/>
                <w:szCs w:val="24"/>
              </w:rPr>
              <w:t>Rädleland</w:t>
            </w:r>
            <w:proofErr w:type="spellEnd"/>
            <w:r w:rsidRPr="008D1B8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D1B85">
              <w:rPr>
                <w:rFonts w:cstheme="minorHAnsi"/>
                <w:sz w:val="24"/>
                <w:szCs w:val="24"/>
              </w:rPr>
              <w:t>e.K</w:t>
            </w:r>
            <w:proofErr w:type="spellEnd"/>
            <w:r w:rsidRPr="008D1B85">
              <w:rPr>
                <w:rFonts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3164" w:type="dxa"/>
          </w:tcPr>
          <w:p w14:paraId="1B426E18" w14:textId="77777777" w:rsidR="00590026" w:rsidRPr="008D1B85" w:rsidRDefault="00590026" w:rsidP="0021787F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sz w:val="24"/>
                <w:szCs w:val="24"/>
              </w:rPr>
              <w:t>22 Fahrradcomputer</w:t>
            </w:r>
          </w:p>
          <w:p w14:paraId="1A77CB9C" w14:textId="665463AE" w:rsidR="00590026" w:rsidRPr="008D1B85" w:rsidRDefault="00590026" w:rsidP="0021787F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sz w:val="24"/>
                <w:szCs w:val="24"/>
              </w:rPr>
              <w:t>Versand ist bereits erfolgt</w:t>
            </w:r>
          </w:p>
        </w:tc>
        <w:tc>
          <w:tcPr>
            <w:tcW w:w="3969" w:type="dxa"/>
          </w:tcPr>
          <w:p w14:paraId="00538745" w14:textId="73623E48" w:rsidR="00590026" w:rsidRPr="008D1B85" w:rsidRDefault="0083437B" w:rsidP="0021787F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color w:val="000000"/>
                <w:sz w:val="24"/>
                <w:szCs w:val="24"/>
              </w:rPr>
              <w:t>Rechnung erstell</w:t>
            </w:r>
            <w:r w:rsidR="0078102C" w:rsidRPr="008D1B85">
              <w:rPr>
                <w:rFonts w:cstheme="minorHAnsi"/>
                <w:color w:val="000000"/>
                <w:sz w:val="24"/>
                <w:szCs w:val="24"/>
              </w:rPr>
              <w:t>t und gedruckt</w:t>
            </w:r>
          </w:p>
        </w:tc>
      </w:tr>
      <w:tr w:rsidR="00590026" w:rsidRPr="008D1B85" w14:paraId="2C1B7780" w14:textId="63E93705" w:rsidTr="5A9F9480">
        <w:tc>
          <w:tcPr>
            <w:tcW w:w="558" w:type="dxa"/>
          </w:tcPr>
          <w:p w14:paraId="40425126" w14:textId="312AA9D1" w:rsidR="00590026" w:rsidRPr="008D1B85" w:rsidRDefault="3C2FF904" w:rsidP="006C29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660" w:type="dxa"/>
          </w:tcPr>
          <w:p w14:paraId="6E65B665" w14:textId="6206F718" w:rsidR="00590026" w:rsidRPr="008D1B85" w:rsidRDefault="00590026" w:rsidP="001E641A">
            <w:pPr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b/>
                <w:sz w:val="24"/>
                <w:szCs w:val="24"/>
              </w:rPr>
              <w:t>Kontoauszug</w:t>
            </w:r>
            <w:r w:rsidRPr="008D1B85">
              <w:rPr>
                <w:rFonts w:cstheme="minorHAnsi"/>
                <w:sz w:val="24"/>
                <w:szCs w:val="24"/>
              </w:rPr>
              <w:t xml:space="preserve"> LS Bank Stuttgart</w:t>
            </w:r>
          </w:p>
        </w:tc>
        <w:tc>
          <w:tcPr>
            <w:tcW w:w="3164" w:type="dxa"/>
          </w:tcPr>
          <w:p w14:paraId="4F132266" w14:textId="6F11CAB6" w:rsidR="00590026" w:rsidRPr="008D1B85" w:rsidRDefault="00590026" w:rsidP="0021787F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sz w:val="24"/>
                <w:szCs w:val="24"/>
              </w:rPr>
              <w:t xml:space="preserve">Zahlungseingang </w:t>
            </w:r>
            <w:proofErr w:type="spellStart"/>
            <w:r w:rsidRPr="008D1B85">
              <w:rPr>
                <w:rFonts w:cstheme="minorHAnsi"/>
                <w:sz w:val="24"/>
                <w:szCs w:val="24"/>
              </w:rPr>
              <w:t>Rädleland</w:t>
            </w:r>
            <w:proofErr w:type="spellEnd"/>
            <w:r w:rsidRPr="008D1B8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D1B85">
              <w:rPr>
                <w:rFonts w:cstheme="minorHAnsi"/>
                <w:sz w:val="24"/>
                <w:szCs w:val="24"/>
              </w:rPr>
              <w:t>e.K</w:t>
            </w:r>
            <w:proofErr w:type="spellEnd"/>
            <w:r w:rsidRPr="008D1B8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04F0A1A0" w14:textId="4D5A00E5" w:rsidR="00590026" w:rsidRPr="008D1B85" w:rsidRDefault="00F821AE" w:rsidP="0021787F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sz w:val="24"/>
                <w:szCs w:val="24"/>
              </w:rPr>
              <w:t>Eingang der Zahlung bearbeiten</w:t>
            </w:r>
          </w:p>
        </w:tc>
      </w:tr>
      <w:tr w:rsidR="5A9F9480" w:rsidRPr="008D1B85" w14:paraId="75C1F780" w14:textId="77777777" w:rsidTr="5A9F9480">
        <w:trPr>
          <w:trHeight w:val="300"/>
        </w:trPr>
        <w:tc>
          <w:tcPr>
            <w:tcW w:w="558" w:type="dxa"/>
          </w:tcPr>
          <w:p w14:paraId="4276A088" w14:textId="35C4435F" w:rsidR="5B638E75" w:rsidRPr="008D1B85" w:rsidRDefault="5B638E75" w:rsidP="5A9F94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660" w:type="dxa"/>
          </w:tcPr>
          <w:p w14:paraId="7B803E7F" w14:textId="09692E84" w:rsidR="5B638E75" w:rsidRPr="008D1B85" w:rsidRDefault="00680070" w:rsidP="5A9F9480">
            <w:pPr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b/>
                <w:bCs/>
                <w:sz w:val="24"/>
                <w:szCs w:val="24"/>
              </w:rPr>
              <w:t>Bestellung</w:t>
            </w:r>
          </w:p>
        </w:tc>
        <w:tc>
          <w:tcPr>
            <w:tcW w:w="3164" w:type="dxa"/>
          </w:tcPr>
          <w:p w14:paraId="3705E876" w14:textId="77777777" w:rsidR="00680070" w:rsidRPr="008D1B85" w:rsidRDefault="00680070" w:rsidP="5A9F9480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sz w:val="24"/>
                <w:szCs w:val="24"/>
              </w:rPr>
              <w:t>15 Fahrradkarte</w:t>
            </w:r>
          </w:p>
          <w:p w14:paraId="07810EA0" w14:textId="00163756" w:rsidR="5B638E75" w:rsidRPr="008D1B85" w:rsidRDefault="00680070" w:rsidP="00680070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sz w:val="24"/>
                <w:szCs w:val="24"/>
              </w:rPr>
              <w:t>Auslieferung erfolgt</w:t>
            </w:r>
          </w:p>
        </w:tc>
        <w:tc>
          <w:tcPr>
            <w:tcW w:w="3969" w:type="dxa"/>
          </w:tcPr>
          <w:p w14:paraId="4A33D05F" w14:textId="21C7A53E" w:rsidR="5B638E75" w:rsidRPr="008D1B85" w:rsidRDefault="5B638E75" w:rsidP="5A9F9480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D1B85">
              <w:rPr>
                <w:rFonts w:cstheme="minorHAnsi"/>
                <w:color w:val="000000" w:themeColor="text1"/>
                <w:sz w:val="24"/>
                <w:szCs w:val="24"/>
              </w:rPr>
              <w:t>Ausgangsrechnung</w:t>
            </w:r>
            <w:r w:rsidR="002D1D0A" w:rsidRPr="008D1B85">
              <w:rPr>
                <w:rFonts w:cstheme="minorHAnsi"/>
                <w:color w:val="000000" w:themeColor="text1"/>
                <w:sz w:val="24"/>
                <w:szCs w:val="24"/>
              </w:rPr>
              <w:t xml:space="preserve"> erstellt</w:t>
            </w:r>
          </w:p>
        </w:tc>
      </w:tr>
      <w:tr w:rsidR="00590026" w:rsidRPr="008D1B85" w14:paraId="015F6396" w14:textId="427E9265" w:rsidTr="5A9F9480">
        <w:tc>
          <w:tcPr>
            <w:tcW w:w="558" w:type="dxa"/>
          </w:tcPr>
          <w:p w14:paraId="647FA5B7" w14:textId="5330A34F" w:rsidR="00590026" w:rsidRPr="008D1B85" w:rsidRDefault="5B638E75" w:rsidP="5A9F9480">
            <w:pPr>
              <w:spacing w:line="259" w:lineRule="auto"/>
              <w:jc w:val="center"/>
              <w:rPr>
                <w:rFonts w:cstheme="minorHAnsi"/>
              </w:rPr>
            </w:pPr>
            <w:r w:rsidRPr="008D1B85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660" w:type="dxa"/>
          </w:tcPr>
          <w:p w14:paraId="036FAC79" w14:textId="65E953A1" w:rsidR="00590026" w:rsidRPr="008D1B85" w:rsidRDefault="00590026" w:rsidP="001E641A">
            <w:pPr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b/>
                <w:sz w:val="24"/>
                <w:szCs w:val="24"/>
              </w:rPr>
              <w:t>Retoure</w:t>
            </w:r>
            <w:r w:rsidRPr="008D1B85">
              <w:rPr>
                <w:rFonts w:cstheme="minorHAnsi"/>
                <w:sz w:val="24"/>
                <w:szCs w:val="24"/>
              </w:rPr>
              <w:t xml:space="preserve"> Fahrradmarkt Heidelberg GmbH</w:t>
            </w:r>
          </w:p>
        </w:tc>
        <w:tc>
          <w:tcPr>
            <w:tcW w:w="3164" w:type="dxa"/>
          </w:tcPr>
          <w:p w14:paraId="709CA73E" w14:textId="77777777" w:rsidR="00590026" w:rsidRPr="008D1B85" w:rsidRDefault="1F98C612" w:rsidP="0021787F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sz w:val="24"/>
                <w:szCs w:val="24"/>
              </w:rPr>
              <w:t xml:space="preserve">10 Fahrradkarten Süddeutschland </w:t>
            </w:r>
          </w:p>
          <w:p w14:paraId="6E384FEF" w14:textId="5FD70B64" w:rsidR="00590026" w:rsidRPr="008D1B85" w:rsidRDefault="1F98C612" w:rsidP="0021787F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sz w:val="24"/>
                <w:szCs w:val="24"/>
              </w:rPr>
              <w:t>Retoure eingegangen; Ware kann wiederverkauft werden</w:t>
            </w:r>
          </w:p>
        </w:tc>
        <w:tc>
          <w:tcPr>
            <w:tcW w:w="3969" w:type="dxa"/>
          </w:tcPr>
          <w:p w14:paraId="537B991C" w14:textId="009BF23C" w:rsidR="00B955B8" w:rsidRPr="008D1B85" w:rsidRDefault="0C0D4252" w:rsidP="0021787F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color w:val="000000" w:themeColor="text1"/>
                <w:sz w:val="24"/>
                <w:szCs w:val="24"/>
              </w:rPr>
              <w:t xml:space="preserve">Für </w:t>
            </w:r>
            <w:r w:rsidR="002D1D0A" w:rsidRPr="008D1B85">
              <w:rPr>
                <w:rFonts w:cstheme="minorHAnsi"/>
                <w:color w:val="000000" w:themeColor="text1"/>
                <w:sz w:val="24"/>
                <w:szCs w:val="24"/>
              </w:rPr>
              <w:t xml:space="preserve">die Bearbeitung der </w:t>
            </w:r>
            <w:r w:rsidRPr="008D1B85">
              <w:rPr>
                <w:rFonts w:cstheme="minorHAnsi"/>
                <w:color w:val="000000" w:themeColor="text1"/>
                <w:sz w:val="24"/>
                <w:szCs w:val="24"/>
              </w:rPr>
              <w:t>Retoure gibt es kein</w:t>
            </w:r>
            <w:r w:rsidR="19FD2351" w:rsidRPr="008D1B85"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  <w:r w:rsidRPr="008D1B85">
              <w:rPr>
                <w:rFonts w:cstheme="minorHAnsi"/>
                <w:color w:val="000000" w:themeColor="text1"/>
                <w:sz w:val="24"/>
                <w:szCs w:val="24"/>
              </w:rPr>
              <w:t xml:space="preserve"> eEPK </w:t>
            </w:r>
          </w:p>
          <w:p w14:paraId="576A5F7A" w14:textId="36A9EC1F" w:rsidR="002D1D0A" w:rsidRPr="008D1B85" w:rsidRDefault="0C0D4252" w:rsidP="0021787F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color w:val="000000" w:themeColor="text1"/>
                <w:sz w:val="24"/>
                <w:szCs w:val="24"/>
              </w:rPr>
              <w:t>Leistungsstarke Lerngruppen könnten hier ein</w:t>
            </w:r>
            <w:r w:rsidR="1F62DFCA" w:rsidRPr="008D1B85"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  <w:r w:rsidRPr="008D1B85">
              <w:rPr>
                <w:rFonts w:cstheme="minorHAnsi"/>
                <w:color w:val="000000" w:themeColor="text1"/>
                <w:sz w:val="24"/>
                <w:szCs w:val="24"/>
              </w:rPr>
              <w:t xml:space="preserve"> passende</w:t>
            </w:r>
            <w:r w:rsidR="241EFD64" w:rsidRPr="008D1B8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8D1B85">
              <w:rPr>
                <w:rFonts w:cstheme="minorHAnsi"/>
                <w:color w:val="000000" w:themeColor="text1"/>
                <w:sz w:val="24"/>
                <w:szCs w:val="24"/>
              </w:rPr>
              <w:t>eEPK</w:t>
            </w:r>
            <w:r w:rsidR="002D1D0A" w:rsidRPr="008D1B85">
              <w:rPr>
                <w:rFonts w:cstheme="minorHAnsi"/>
                <w:color w:val="000000" w:themeColor="text1"/>
                <w:sz w:val="24"/>
                <w:szCs w:val="24"/>
              </w:rPr>
              <w:t xml:space="preserve"> für diesen Teilprozess</w:t>
            </w:r>
            <w:r w:rsidRPr="008D1B85">
              <w:rPr>
                <w:rFonts w:cstheme="minorHAnsi"/>
                <w:color w:val="000000" w:themeColor="text1"/>
                <w:sz w:val="24"/>
                <w:szCs w:val="24"/>
              </w:rPr>
              <w:t xml:space="preserve"> erstellen</w:t>
            </w:r>
          </w:p>
          <w:p w14:paraId="0CC2FCF1" w14:textId="2850E95E" w:rsidR="00590026" w:rsidRPr="008D1B85" w:rsidRDefault="002D1D0A" w:rsidP="0021787F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color w:val="000000" w:themeColor="text1"/>
                <w:sz w:val="24"/>
                <w:szCs w:val="24"/>
              </w:rPr>
              <w:t>Retoure angelegt, Wareneingang gebucht bzw. umgebucht, Gutschrift erstellt</w:t>
            </w:r>
            <w:r w:rsidR="0C0D4252" w:rsidRPr="008D1B8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042C5E42" w14:textId="77777777" w:rsidR="001D04D7" w:rsidRPr="008D1B85" w:rsidRDefault="001D04D7" w:rsidP="00F65FC9">
      <w:pPr>
        <w:spacing w:line="240" w:lineRule="auto"/>
        <w:rPr>
          <w:rFonts w:cstheme="minorHAnsi"/>
          <w:sz w:val="24"/>
          <w:szCs w:val="24"/>
        </w:rPr>
      </w:pPr>
    </w:p>
    <w:p w14:paraId="08E60BC8" w14:textId="799942FB" w:rsidR="00034AB7" w:rsidRPr="008D1B85" w:rsidRDefault="5644E0A1" w:rsidP="00BB0A1D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8D1B85">
        <w:rPr>
          <w:rFonts w:cstheme="minorHAnsi"/>
          <w:sz w:val="24"/>
          <w:szCs w:val="24"/>
        </w:rPr>
        <w:t xml:space="preserve">Im zweiten Teil </w:t>
      </w:r>
      <w:r w:rsidR="52F05C8B" w:rsidRPr="008D1B85">
        <w:rPr>
          <w:rFonts w:cstheme="minorHAnsi"/>
          <w:sz w:val="24"/>
          <w:szCs w:val="24"/>
        </w:rPr>
        <w:t xml:space="preserve">gehen die Schülerinnen und Schüler der Frage nach, wie man </w:t>
      </w:r>
      <w:r w:rsidR="1EEB9AED" w:rsidRPr="008D1B85">
        <w:rPr>
          <w:rFonts w:cstheme="minorHAnsi"/>
          <w:sz w:val="24"/>
          <w:szCs w:val="24"/>
        </w:rPr>
        <w:t xml:space="preserve">effizient und zielorientiert neue Mitarbeiterinnen und Mitarbeiter dabei unterstützt, damit diese </w:t>
      </w:r>
      <w:r w:rsidR="7169D9BD" w:rsidRPr="008D1B85">
        <w:rPr>
          <w:rFonts w:cstheme="minorHAnsi"/>
          <w:sz w:val="24"/>
          <w:szCs w:val="24"/>
        </w:rPr>
        <w:t>möglichst schnell die Auftragsbearbeitung erledigen und damit die bisherigen Mitarbeiterinnen und Mitarbeiter entlasten können.</w:t>
      </w:r>
      <w:r w:rsidR="1FBAA4D0" w:rsidRPr="008D1B85">
        <w:rPr>
          <w:rFonts w:cstheme="minorHAnsi"/>
          <w:sz w:val="24"/>
          <w:szCs w:val="24"/>
        </w:rPr>
        <w:t xml:space="preserve"> Sie können hier selbst entscheiden, welche Produkte und Materialen hier geeignet sind. Die </w:t>
      </w:r>
      <w:r w:rsidR="00C51DFC" w:rsidRPr="008D1B85">
        <w:rPr>
          <w:rFonts w:cstheme="minorHAnsi"/>
          <w:sz w:val="24"/>
          <w:szCs w:val="24"/>
        </w:rPr>
        <w:t>Schülerinnen und Schüler</w:t>
      </w:r>
      <w:r w:rsidR="002E593F" w:rsidRPr="008D1B85">
        <w:rPr>
          <w:rFonts w:cstheme="minorHAnsi"/>
          <w:sz w:val="24"/>
          <w:szCs w:val="24"/>
        </w:rPr>
        <w:t xml:space="preserve"> </w:t>
      </w:r>
      <w:r w:rsidR="1FBAA4D0" w:rsidRPr="008D1B85">
        <w:rPr>
          <w:rFonts w:cstheme="minorHAnsi"/>
          <w:sz w:val="24"/>
          <w:szCs w:val="24"/>
        </w:rPr>
        <w:t xml:space="preserve">bewerten hier verschiedene Alternativen, wägen Vor- und Nachteile ab und entscheiden sich für passende digitale Handlungsprodukte: </w:t>
      </w:r>
    </w:p>
    <w:p w14:paraId="41D796A3" w14:textId="2B006DEB" w:rsidR="007950F6" w:rsidRPr="008D1B85" w:rsidRDefault="007950F6" w:rsidP="00892498">
      <w:pPr>
        <w:pStyle w:val="Listenabsatz"/>
        <w:numPr>
          <w:ilvl w:val="0"/>
          <w:numId w:val="9"/>
        </w:numPr>
        <w:spacing w:line="240" w:lineRule="auto"/>
        <w:rPr>
          <w:rFonts w:cstheme="minorHAnsi"/>
          <w:sz w:val="24"/>
          <w:szCs w:val="24"/>
        </w:rPr>
      </w:pPr>
      <w:r w:rsidRPr="008D1B85">
        <w:rPr>
          <w:rFonts w:cstheme="minorHAnsi"/>
          <w:sz w:val="24"/>
          <w:szCs w:val="24"/>
        </w:rPr>
        <w:t xml:space="preserve">Weitere </w:t>
      </w:r>
      <w:proofErr w:type="spellStart"/>
      <w:r w:rsidR="00140C1B" w:rsidRPr="008D1B85">
        <w:rPr>
          <w:rFonts w:cstheme="minorHAnsi"/>
          <w:sz w:val="24"/>
          <w:szCs w:val="24"/>
        </w:rPr>
        <w:t>e</w:t>
      </w:r>
      <w:r w:rsidRPr="008D1B85">
        <w:rPr>
          <w:rFonts w:cstheme="minorHAnsi"/>
          <w:sz w:val="24"/>
          <w:szCs w:val="24"/>
        </w:rPr>
        <w:t>EPKs</w:t>
      </w:r>
      <w:proofErr w:type="spellEnd"/>
      <w:r w:rsidRPr="008D1B85">
        <w:rPr>
          <w:rFonts w:cstheme="minorHAnsi"/>
          <w:sz w:val="24"/>
          <w:szCs w:val="24"/>
        </w:rPr>
        <w:t xml:space="preserve"> erstellen </w:t>
      </w:r>
      <w:r w:rsidR="008B28E7" w:rsidRPr="008D1B85">
        <w:rPr>
          <w:rFonts w:cstheme="minorHAnsi"/>
          <w:sz w:val="24"/>
          <w:szCs w:val="24"/>
        </w:rPr>
        <w:t>(b</w:t>
      </w:r>
      <w:r w:rsidR="00AB5DA1" w:rsidRPr="008D1B85">
        <w:rPr>
          <w:rFonts w:cstheme="minorHAnsi"/>
          <w:sz w:val="24"/>
          <w:szCs w:val="24"/>
        </w:rPr>
        <w:t>ei der Bearbeitung der Belege fällt auf, dass die eEPK für Retoure fehlt.</w:t>
      </w:r>
      <w:r w:rsidRPr="008D1B85">
        <w:rPr>
          <w:rFonts w:cstheme="minorHAnsi"/>
          <w:sz w:val="24"/>
          <w:szCs w:val="24"/>
        </w:rPr>
        <w:t>)</w:t>
      </w:r>
    </w:p>
    <w:p w14:paraId="26D3AD81" w14:textId="1B5AF3B0" w:rsidR="004803AF" w:rsidRPr="008D1B85" w:rsidRDefault="6120D395" w:rsidP="00892498">
      <w:pPr>
        <w:pStyle w:val="Listenabsatz"/>
        <w:numPr>
          <w:ilvl w:val="0"/>
          <w:numId w:val="9"/>
        </w:numPr>
        <w:spacing w:line="240" w:lineRule="auto"/>
        <w:rPr>
          <w:rFonts w:cstheme="minorHAnsi"/>
          <w:sz w:val="24"/>
          <w:szCs w:val="24"/>
        </w:rPr>
      </w:pPr>
      <w:proofErr w:type="spellStart"/>
      <w:r w:rsidRPr="008D1B85">
        <w:rPr>
          <w:rFonts w:cstheme="minorHAnsi"/>
          <w:sz w:val="24"/>
          <w:szCs w:val="24"/>
        </w:rPr>
        <w:t>e</w:t>
      </w:r>
      <w:r w:rsidR="0B4B9809" w:rsidRPr="008D1B85">
        <w:rPr>
          <w:rFonts w:cstheme="minorHAnsi"/>
          <w:sz w:val="24"/>
          <w:szCs w:val="24"/>
        </w:rPr>
        <w:t>EPKs</w:t>
      </w:r>
      <w:proofErr w:type="spellEnd"/>
      <w:r w:rsidR="0B4B9809" w:rsidRPr="008D1B85">
        <w:rPr>
          <w:rFonts w:cstheme="minorHAnsi"/>
          <w:sz w:val="24"/>
          <w:szCs w:val="24"/>
        </w:rPr>
        <w:t xml:space="preserve"> überprüfen und ergänzen</w:t>
      </w:r>
      <w:r w:rsidR="7150DC80" w:rsidRPr="008D1B85">
        <w:rPr>
          <w:rFonts w:cstheme="minorHAnsi"/>
          <w:sz w:val="24"/>
          <w:szCs w:val="24"/>
        </w:rPr>
        <w:t>, ggf. mit Scree</w:t>
      </w:r>
      <w:r w:rsidR="514A575A" w:rsidRPr="008D1B85">
        <w:rPr>
          <w:rFonts w:cstheme="minorHAnsi"/>
          <w:sz w:val="24"/>
          <w:szCs w:val="24"/>
        </w:rPr>
        <w:t>n</w:t>
      </w:r>
      <w:r w:rsidR="7150DC80" w:rsidRPr="008D1B85">
        <w:rPr>
          <w:rFonts w:cstheme="minorHAnsi"/>
          <w:sz w:val="24"/>
          <w:szCs w:val="24"/>
        </w:rPr>
        <w:t>shots</w:t>
      </w:r>
    </w:p>
    <w:p w14:paraId="3767D3E6" w14:textId="0B621705" w:rsidR="009407CE" w:rsidRPr="008D1B85" w:rsidRDefault="002B0266" w:rsidP="00892498">
      <w:pPr>
        <w:pStyle w:val="Listenabsatz"/>
        <w:numPr>
          <w:ilvl w:val="0"/>
          <w:numId w:val="9"/>
        </w:numPr>
        <w:spacing w:line="240" w:lineRule="auto"/>
        <w:rPr>
          <w:rFonts w:cstheme="minorHAnsi"/>
          <w:sz w:val="24"/>
          <w:szCs w:val="24"/>
        </w:rPr>
      </w:pPr>
      <w:r w:rsidRPr="008D1B85">
        <w:rPr>
          <w:rFonts w:cstheme="minorHAnsi"/>
          <w:sz w:val="24"/>
          <w:szCs w:val="24"/>
        </w:rPr>
        <w:t xml:space="preserve">ein </w:t>
      </w:r>
      <w:r w:rsidR="009407CE" w:rsidRPr="008D1B85">
        <w:rPr>
          <w:rFonts w:cstheme="minorHAnsi"/>
          <w:sz w:val="24"/>
          <w:szCs w:val="24"/>
        </w:rPr>
        <w:t>Favoritenmenü</w:t>
      </w:r>
      <w:r w:rsidR="000C07BE" w:rsidRPr="008D1B85">
        <w:rPr>
          <w:rFonts w:cstheme="minorHAnsi"/>
          <w:sz w:val="24"/>
          <w:szCs w:val="24"/>
        </w:rPr>
        <w:t xml:space="preserve"> für die Auftragsbearbeitung</w:t>
      </w:r>
    </w:p>
    <w:p w14:paraId="5EC5CEAA" w14:textId="45A6BFB4" w:rsidR="000C07BE" w:rsidRPr="008D1B85" w:rsidRDefault="7150DC80" w:rsidP="00892498">
      <w:pPr>
        <w:pStyle w:val="Listenabsatz"/>
        <w:numPr>
          <w:ilvl w:val="0"/>
          <w:numId w:val="9"/>
        </w:numPr>
        <w:spacing w:line="240" w:lineRule="auto"/>
        <w:rPr>
          <w:rFonts w:cstheme="minorHAnsi"/>
          <w:sz w:val="24"/>
          <w:szCs w:val="24"/>
        </w:rPr>
      </w:pPr>
      <w:r w:rsidRPr="008D1B85">
        <w:rPr>
          <w:rFonts w:cstheme="minorHAnsi"/>
          <w:sz w:val="24"/>
          <w:szCs w:val="24"/>
        </w:rPr>
        <w:t>Anleitungsvideos</w:t>
      </w:r>
      <w:r w:rsidR="2F3B34BB" w:rsidRPr="008D1B85">
        <w:rPr>
          <w:rFonts w:cstheme="minorHAnsi"/>
          <w:sz w:val="24"/>
          <w:szCs w:val="24"/>
        </w:rPr>
        <w:t xml:space="preserve"> (z.</w:t>
      </w:r>
      <w:r w:rsidR="00CA5CC9">
        <w:rPr>
          <w:rFonts w:cstheme="minorHAnsi"/>
          <w:sz w:val="24"/>
          <w:szCs w:val="24"/>
        </w:rPr>
        <w:t xml:space="preserve"> </w:t>
      </w:r>
      <w:r w:rsidR="2F3B34BB" w:rsidRPr="008D1B85">
        <w:rPr>
          <w:rFonts w:cstheme="minorHAnsi"/>
          <w:sz w:val="24"/>
          <w:szCs w:val="24"/>
        </w:rPr>
        <w:t>B. Screencast)</w:t>
      </w:r>
      <w:r w:rsidR="00140C1B" w:rsidRPr="008D1B85">
        <w:rPr>
          <w:rFonts w:cstheme="minorHAnsi"/>
          <w:sz w:val="24"/>
          <w:szCs w:val="24"/>
        </w:rPr>
        <w:t xml:space="preserve"> oder animierte Präsentation</w:t>
      </w:r>
    </w:p>
    <w:p w14:paraId="317696DB" w14:textId="075C0D0E" w:rsidR="00BD56D4" w:rsidRPr="008D1B85" w:rsidRDefault="002320D0" w:rsidP="00BB0A1D">
      <w:pPr>
        <w:spacing w:before="240" w:after="240" w:line="240" w:lineRule="auto"/>
        <w:jc w:val="both"/>
        <w:rPr>
          <w:rFonts w:cstheme="minorHAnsi"/>
          <w:sz w:val="24"/>
          <w:szCs w:val="24"/>
        </w:rPr>
      </w:pPr>
      <w:r w:rsidRPr="008D1B85">
        <w:rPr>
          <w:rFonts w:cstheme="minorHAnsi"/>
          <w:sz w:val="24"/>
          <w:szCs w:val="24"/>
        </w:rPr>
        <w:t xml:space="preserve">Dieser Teil kann in </w:t>
      </w:r>
      <w:r w:rsidR="006C7FBC" w:rsidRPr="008D1B85">
        <w:rPr>
          <w:rFonts w:cstheme="minorHAnsi"/>
          <w:sz w:val="24"/>
          <w:szCs w:val="24"/>
        </w:rPr>
        <w:t>Schülert</w:t>
      </w:r>
      <w:r w:rsidR="008D1967" w:rsidRPr="008D1B85">
        <w:rPr>
          <w:rFonts w:cstheme="minorHAnsi"/>
          <w:sz w:val="24"/>
          <w:szCs w:val="24"/>
        </w:rPr>
        <w:t>eams</w:t>
      </w:r>
      <w:r w:rsidRPr="008D1B85">
        <w:rPr>
          <w:rFonts w:cstheme="minorHAnsi"/>
          <w:sz w:val="24"/>
          <w:szCs w:val="24"/>
        </w:rPr>
        <w:t xml:space="preserve"> </w:t>
      </w:r>
      <w:r w:rsidR="00BD56D4" w:rsidRPr="008D1B85">
        <w:rPr>
          <w:rFonts w:cstheme="minorHAnsi"/>
          <w:sz w:val="24"/>
          <w:szCs w:val="24"/>
        </w:rPr>
        <w:t xml:space="preserve">arbeitsteilig </w:t>
      </w:r>
      <w:r w:rsidR="008D1967" w:rsidRPr="008D1B85">
        <w:rPr>
          <w:rFonts w:cstheme="minorHAnsi"/>
          <w:sz w:val="24"/>
          <w:szCs w:val="24"/>
        </w:rPr>
        <w:t>bearbeitet werden. Jedes Team ist für einen Teilprozess verantwortlich</w:t>
      </w:r>
      <w:r w:rsidR="007A0074" w:rsidRPr="008D1B85">
        <w:rPr>
          <w:rFonts w:cstheme="minorHAnsi"/>
          <w:sz w:val="24"/>
          <w:szCs w:val="24"/>
        </w:rPr>
        <w:t xml:space="preserve">. Dieses </w:t>
      </w:r>
      <w:r w:rsidR="1FE185F2" w:rsidRPr="008D1B85">
        <w:rPr>
          <w:rFonts w:cstheme="minorHAnsi"/>
          <w:sz w:val="24"/>
          <w:szCs w:val="24"/>
        </w:rPr>
        <w:t xml:space="preserve">Vorgehen </w:t>
      </w:r>
      <w:r w:rsidR="007A0074" w:rsidRPr="008D1B85">
        <w:rPr>
          <w:rFonts w:cstheme="minorHAnsi"/>
          <w:sz w:val="24"/>
          <w:szCs w:val="24"/>
        </w:rPr>
        <w:t xml:space="preserve">bietet die Möglichkeit der Binnendifferenzierung, da die Teilprozesse unterschiedlich lang und komplex sind. </w:t>
      </w:r>
    </w:p>
    <w:p w14:paraId="41FFDD23" w14:textId="20BA63F8" w:rsidR="00D911D9" w:rsidRPr="008D1B85" w:rsidRDefault="00D911D9" w:rsidP="00BB0A1D">
      <w:pPr>
        <w:spacing w:after="240" w:line="240" w:lineRule="auto"/>
        <w:jc w:val="both"/>
        <w:rPr>
          <w:rFonts w:cstheme="minorHAnsi"/>
          <w:sz w:val="24"/>
          <w:szCs w:val="24"/>
        </w:rPr>
      </w:pPr>
      <w:r w:rsidRPr="008D1B85">
        <w:rPr>
          <w:rFonts w:cstheme="minorHAnsi"/>
          <w:sz w:val="24"/>
          <w:szCs w:val="24"/>
        </w:rPr>
        <w:t>Die Schülerinnen und Schüler durchlaufen in jedem der beiden Teile der Lernsituation den Vertriebsprozess von der Anfrage bis zur Auslieferung, sowie bis zur Faktura bzw. bis zur Ver</w:t>
      </w:r>
      <w:r w:rsidRPr="008D1B85">
        <w:rPr>
          <w:rFonts w:cstheme="minorHAnsi"/>
          <w:sz w:val="24"/>
          <w:szCs w:val="24"/>
        </w:rPr>
        <w:lastRenderedPageBreak/>
        <w:t>buchung des Zahlungseingang</w:t>
      </w:r>
      <w:r w:rsidR="00D47BE2" w:rsidRPr="008D1B85">
        <w:rPr>
          <w:rFonts w:cstheme="minorHAnsi"/>
          <w:sz w:val="24"/>
          <w:szCs w:val="24"/>
        </w:rPr>
        <w:t>es</w:t>
      </w:r>
      <w:r w:rsidRPr="008D1B85">
        <w:rPr>
          <w:rFonts w:cstheme="minorHAnsi"/>
          <w:sz w:val="24"/>
          <w:szCs w:val="24"/>
        </w:rPr>
        <w:t xml:space="preserve">. </w:t>
      </w:r>
      <w:r w:rsidR="00BC773D">
        <w:rPr>
          <w:rFonts w:cstheme="minorHAnsi"/>
          <w:sz w:val="24"/>
          <w:szCs w:val="24"/>
        </w:rPr>
        <w:t>Sie</w:t>
      </w:r>
      <w:r w:rsidR="009E0DEA">
        <w:rPr>
          <w:rFonts w:cstheme="minorHAnsi"/>
          <w:sz w:val="24"/>
          <w:szCs w:val="24"/>
        </w:rPr>
        <w:t xml:space="preserve"> </w:t>
      </w:r>
      <w:r w:rsidRPr="008D1B85">
        <w:rPr>
          <w:rFonts w:cstheme="minorHAnsi"/>
          <w:sz w:val="24"/>
          <w:szCs w:val="24"/>
        </w:rPr>
        <w:t xml:space="preserve">entwickeln </w:t>
      </w:r>
      <w:r w:rsidR="00BC773D">
        <w:rPr>
          <w:rFonts w:cstheme="minorHAnsi"/>
          <w:sz w:val="24"/>
          <w:szCs w:val="24"/>
        </w:rPr>
        <w:t xml:space="preserve">dadurch </w:t>
      </w:r>
      <w:r w:rsidR="009E0DEA">
        <w:rPr>
          <w:rFonts w:cstheme="minorHAnsi"/>
          <w:sz w:val="24"/>
          <w:szCs w:val="24"/>
        </w:rPr>
        <w:t xml:space="preserve">ein </w:t>
      </w:r>
      <w:r w:rsidR="009E0DEA" w:rsidRPr="008D1B85">
        <w:rPr>
          <w:rFonts w:cstheme="minorHAnsi"/>
          <w:sz w:val="24"/>
          <w:szCs w:val="24"/>
        </w:rPr>
        <w:t xml:space="preserve">vertieftes Verständnis des Vertriebsprozesses, dessen Abbildung als eEPK und die Bearbeitung in </w:t>
      </w:r>
      <w:r w:rsidR="00814E19">
        <w:rPr>
          <w:rFonts w:cstheme="minorHAnsi"/>
          <w:sz w:val="24"/>
          <w:szCs w:val="24"/>
        </w:rPr>
        <w:t>einem ERP-System</w:t>
      </w:r>
      <w:r w:rsidR="009E0DEA">
        <w:rPr>
          <w:rFonts w:cstheme="minorHAnsi"/>
          <w:sz w:val="24"/>
          <w:szCs w:val="24"/>
        </w:rPr>
        <w:t xml:space="preserve">. </w:t>
      </w:r>
      <w:r w:rsidR="00BD62F0">
        <w:rPr>
          <w:rFonts w:cstheme="minorHAnsi"/>
          <w:sz w:val="24"/>
          <w:szCs w:val="24"/>
        </w:rPr>
        <w:t>Dies fördert d</w:t>
      </w:r>
      <w:r w:rsidR="0084427B">
        <w:rPr>
          <w:rFonts w:cstheme="minorHAnsi"/>
          <w:sz w:val="24"/>
          <w:szCs w:val="24"/>
        </w:rPr>
        <w:t xml:space="preserve">ie Fähigkeit, komplexe Zusammenhänge zu erkennen und </w:t>
      </w:r>
      <w:r w:rsidR="00582E06">
        <w:rPr>
          <w:rFonts w:cstheme="minorHAnsi"/>
          <w:sz w:val="24"/>
          <w:szCs w:val="24"/>
        </w:rPr>
        <w:t>vernetzt zu denken.</w:t>
      </w:r>
      <w:r w:rsidR="00BC773D">
        <w:rPr>
          <w:rFonts w:cstheme="minorHAnsi"/>
          <w:sz w:val="24"/>
          <w:szCs w:val="24"/>
        </w:rPr>
        <w:t xml:space="preserve"> </w:t>
      </w:r>
      <w:r w:rsidR="00411882">
        <w:rPr>
          <w:rFonts w:cstheme="minorHAnsi"/>
          <w:sz w:val="24"/>
          <w:szCs w:val="24"/>
        </w:rPr>
        <w:t xml:space="preserve">Sie sind dadurch in der Lage, </w:t>
      </w:r>
      <w:r w:rsidR="00B90E91">
        <w:rPr>
          <w:rFonts w:cstheme="minorHAnsi"/>
          <w:sz w:val="24"/>
          <w:szCs w:val="24"/>
        </w:rPr>
        <w:t xml:space="preserve">die grundlegende Funktionsweise von Unternehmenssoftware zur Unterstützung der </w:t>
      </w:r>
      <w:r w:rsidR="00C5553A">
        <w:rPr>
          <w:rFonts w:cstheme="minorHAnsi"/>
          <w:sz w:val="24"/>
          <w:szCs w:val="24"/>
        </w:rPr>
        <w:t>Teilp</w:t>
      </w:r>
      <w:r w:rsidR="00B90E91">
        <w:rPr>
          <w:rFonts w:cstheme="minorHAnsi"/>
          <w:sz w:val="24"/>
          <w:szCs w:val="24"/>
        </w:rPr>
        <w:t xml:space="preserve">rozesse </w:t>
      </w:r>
      <w:r w:rsidR="00C5553A">
        <w:rPr>
          <w:rFonts w:cstheme="minorHAnsi"/>
          <w:sz w:val="24"/>
          <w:szCs w:val="24"/>
        </w:rPr>
        <w:t xml:space="preserve">und Schnittstellen </w:t>
      </w:r>
      <w:r w:rsidR="00C61CA3">
        <w:rPr>
          <w:rFonts w:cstheme="minorHAnsi"/>
          <w:sz w:val="24"/>
          <w:szCs w:val="24"/>
        </w:rPr>
        <w:t>entlang der Wertschöpfungskette nachzuvollziehen (siehe Lehrplan LF9).</w:t>
      </w:r>
      <w:r w:rsidR="009621A8">
        <w:rPr>
          <w:rFonts w:cstheme="minorHAnsi"/>
          <w:sz w:val="24"/>
          <w:szCs w:val="24"/>
        </w:rPr>
        <w:t xml:space="preserve"> </w:t>
      </w:r>
    </w:p>
    <w:p w14:paraId="6BE41466" w14:textId="5F47F287" w:rsidR="002016C3" w:rsidRPr="008D1B85" w:rsidRDefault="00D911D9" w:rsidP="00BB0A1D">
      <w:pPr>
        <w:spacing w:after="240" w:line="240" w:lineRule="auto"/>
        <w:jc w:val="both"/>
        <w:rPr>
          <w:rFonts w:cstheme="minorHAnsi"/>
          <w:sz w:val="24"/>
          <w:szCs w:val="24"/>
        </w:rPr>
      </w:pPr>
      <w:r w:rsidRPr="008D1B85">
        <w:rPr>
          <w:rFonts w:cstheme="minorHAnsi"/>
          <w:sz w:val="24"/>
          <w:szCs w:val="24"/>
        </w:rPr>
        <w:t>Nach jedem Teil finden die Präsentation und die Kontrolle der Arbeitsergebnisse statt. Am Ende der L</w:t>
      </w:r>
      <w:r w:rsidR="000E02A5" w:rsidRPr="008D1B85">
        <w:rPr>
          <w:rFonts w:cstheme="minorHAnsi"/>
          <w:sz w:val="24"/>
          <w:szCs w:val="24"/>
        </w:rPr>
        <w:t>ernsituation</w:t>
      </w:r>
      <w:r w:rsidRPr="008D1B85">
        <w:rPr>
          <w:rFonts w:cstheme="minorHAnsi"/>
          <w:sz w:val="24"/>
          <w:szCs w:val="24"/>
        </w:rPr>
        <w:t xml:space="preserve"> reflektieren die Schülerinnen und Schüler die </w:t>
      </w:r>
      <w:r w:rsidR="0013648B" w:rsidRPr="008D1B85">
        <w:rPr>
          <w:rFonts w:cstheme="minorHAnsi"/>
          <w:sz w:val="24"/>
          <w:szCs w:val="24"/>
        </w:rPr>
        <w:t xml:space="preserve">Qualität </w:t>
      </w:r>
      <w:r w:rsidRPr="008D1B85">
        <w:rPr>
          <w:rFonts w:cstheme="minorHAnsi"/>
          <w:sz w:val="24"/>
          <w:szCs w:val="24"/>
        </w:rPr>
        <w:t xml:space="preserve">der Handlungsprodukte und ihren individuellen Lernprozess. </w:t>
      </w:r>
    </w:p>
    <w:p w14:paraId="74A9D36F" w14:textId="73EED28F" w:rsidR="002016C3" w:rsidRPr="008D1B85" w:rsidRDefault="002016C3" w:rsidP="00F65FC9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1991"/>
        <w:gridCol w:w="2540"/>
        <w:gridCol w:w="2835"/>
        <w:gridCol w:w="1701"/>
      </w:tblGrid>
      <w:tr w:rsidR="007E1589" w:rsidRPr="008D1B85" w14:paraId="00447D4C" w14:textId="77777777" w:rsidTr="00A1540F">
        <w:tc>
          <w:tcPr>
            <w:tcW w:w="7366" w:type="dxa"/>
            <w:gridSpan w:val="3"/>
            <w:shd w:val="clear" w:color="auto" w:fill="D9D9D9" w:themeFill="background1" w:themeFillShade="D9"/>
          </w:tcPr>
          <w:p w14:paraId="3F0AA93E" w14:textId="77777777" w:rsidR="007A237C" w:rsidRPr="008D1B85" w:rsidRDefault="5103F5C8" w:rsidP="5A9F9480">
            <w:pPr>
              <w:spacing w:after="160"/>
              <w:rPr>
                <w:rFonts w:cstheme="minorHAnsi"/>
                <w:b/>
                <w:bCs/>
                <w:sz w:val="24"/>
                <w:szCs w:val="24"/>
              </w:rPr>
            </w:pPr>
            <w:r w:rsidRPr="008D1B85">
              <w:rPr>
                <w:rFonts w:cstheme="minorHAnsi"/>
                <w:b/>
                <w:bCs/>
                <w:sz w:val="24"/>
                <w:szCs w:val="24"/>
              </w:rPr>
              <w:t xml:space="preserve">Vertriebsprozess für Stamm- und Neukunden </w:t>
            </w:r>
          </w:p>
          <w:p w14:paraId="170B75BC" w14:textId="77777777" w:rsidR="007A237C" w:rsidRPr="008D1B85" w:rsidRDefault="5103F5C8" w:rsidP="5A9F9480">
            <w:pPr>
              <w:spacing w:after="160"/>
              <w:rPr>
                <w:rFonts w:cstheme="minorHAnsi"/>
                <w:b/>
                <w:bCs/>
                <w:sz w:val="24"/>
                <w:szCs w:val="24"/>
              </w:rPr>
            </w:pPr>
            <w:r w:rsidRPr="008D1B85">
              <w:rPr>
                <w:rFonts w:cstheme="minorHAnsi"/>
                <w:b/>
                <w:bCs/>
                <w:sz w:val="24"/>
                <w:szCs w:val="24"/>
              </w:rPr>
              <w:t>Strukturierung der LS über die vollständige Handlung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DB06858" w14:textId="77777777" w:rsidR="007A237C" w:rsidRPr="008D1B85" w:rsidRDefault="5103F5C8" w:rsidP="5A9F9480">
            <w:pPr>
              <w:spacing w:after="160"/>
              <w:rPr>
                <w:rFonts w:cstheme="minorHAnsi"/>
                <w:b/>
                <w:bCs/>
                <w:sz w:val="24"/>
                <w:szCs w:val="24"/>
              </w:rPr>
            </w:pPr>
            <w:r w:rsidRPr="008D1B85">
              <w:rPr>
                <w:rFonts w:cstheme="minorHAnsi"/>
                <w:b/>
                <w:bCs/>
                <w:sz w:val="24"/>
                <w:szCs w:val="24"/>
              </w:rPr>
              <w:t>9.2</w:t>
            </w:r>
          </w:p>
          <w:p w14:paraId="639FB08A" w14:textId="16D9DA39" w:rsidR="007A237C" w:rsidRPr="008D1B85" w:rsidRDefault="5103F5C8" w:rsidP="00FA64E7">
            <w:pPr>
              <w:spacing w:after="160"/>
              <w:rPr>
                <w:rFonts w:cstheme="minorHAnsi"/>
                <w:b/>
                <w:bCs/>
                <w:sz w:val="24"/>
                <w:szCs w:val="24"/>
              </w:rPr>
            </w:pPr>
            <w:r w:rsidRPr="008D1B85">
              <w:rPr>
                <w:rFonts w:cstheme="minorHAnsi"/>
                <w:b/>
                <w:bCs/>
                <w:sz w:val="24"/>
                <w:szCs w:val="24"/>
              </w:rPr>
              <w:t>ca. 1</w:t>
            </w:r>
            <w:r w:rsidR="00FA64E7" w:rsidRPr="008D1B85"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Pr="008D1B85">
              <w:rPr>
                <w:rFonts w:cstheme="minorHAnsi"/>
                <w:b/>
                <w:bCs/>
                <w:sz w:val="24"/>
                <w:szCs w:val="24"/>
              </w:rPr>
              <w:t xml:space="preserve"> Std.</w:t>
            </w:r>
          </w:p>
        </w:tc>
      </w:tr>
      <w:tr w:rsidR="007B5949" w:rsidRPr="008D1B85" w14:paraId="7243DBE3" w14:textId="77777777" w:rsidTr="00A1540F">
        <w:tc>
          <w:tcPr>
            <w:tcW w:w="1991" w:type="dxa"/>
            <w:shd w:val="clear" w:color="auto" w:fill="D9D9D9" w:themeFill="background1" w:themeFillShade="D9"/>
          </w:tcPr>
          <w:p w14:paraId="5E8773F2" w14:textId="77777777" w:rsidR="007A237C" w:rsidRPr="008D1B85" w:rsidRDefault="5103F5C8" w:rsidP="5A9F9480">
            <w:pPr>
              <w:spacing w:after="160"/>
              <w:rPr>
                <w:rFonts w:cstheme="minorHAnsi"/>
                <w:b/>
                <w:bCs/>
                <w:sz w:val="24"/>
                <w:szCs w:val="24"/>
              </w:rPr>
            </w:pPr>
            <w:r w:rsidRPr="008D1B85">
              <w:rPr>
                <w:rFonts w:cstheme="minorHAnsi"/>
                <w:b/>
                <w:bCs/>
                <w:sz w:val="24"/>
                <w:szCs w:val="24"/>
              </w:rPr>
              <w:t>Handlungsphasen der Lerngruppe</w:t>
            </w:r>
          </w:p>
        </w:tc>
        <w:tc>
          <w:tcPr>
            <w:tcW w:w="2540" w:type="dxa"/>
            <w:shd w:val="clear" w:color="auto" w:fill="D9D9D9" w:themeFill="background1" w:themeFillShade="D9"/>
          </w:tcPr>
          <w:p w14:paraId="0D77F29F" w14:textId="77777777" w:rsidR="007A237C" w:rsidRPr="008D1B85" w:rsidRDefault="5103F5C8" w:rsidP="5A9F9480">
            <w:pPr>
              <w:spacing w:after="160"/>
              <w:rPr>
                <w:rFonts w:cstheme="minorHAnsi"/>
                <w:b/>
                <w:bCs/>
                <w:sz w:val="24"/>
                <w:szCs w:val="24"/>
              </w:rPr>
            </w:pPr>
            <w:r w:rsidRPr="008D1B85">
              <w:rPr>
                <w:rFonts w:cstheme="minorHAnsi"/>
                <w:b/>
                <w:bCs/>
                <w:sz w:val="24"/>
                <w:szCs w:val="24"/>
              </w:rPr>
              <w:t>Beschreibung / Lehr-Lernprozess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DA3683F" w14:textId="77777777" w:rsidR="007A237C" w:rsidRPr="008D1B85" w:rsidRDefault="5103F5C8" w:rsidP="5A9F9480">
            <w:pPr>
              <w:spacing w:after="160"/>
              <w:rPr>
                <w:rFonts w:cstheme="minorHAnsi"/>
                <w:b/>
                <w:bCs/>
                <w:sz w:val="24"/>
                <w:szCs w:val="24"/>
              </w:rPr>
            </w:pPr>
            <w:r w:rsidRPr="008D1B85">
              <w:rPr>
                <w:rFonts w:cstheme="minorHAnsi"/>
                <w:b/>
                <w:bCs/>
                <w:sz w:val="24"/>
                <w:szCs w:val="24"/>
              </w:rPr>
              <w:t>Mögliche Methoden, Medien, Arbeits- und Sozialformen / Material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0E3125B" w14:textId="17D28FF7" w:rsidR="007A237C" w:rsidRPr="008D1B85" w:rsidRDefault="5103F5C8" w:rsidP="5A9F9480">
            <w:pPr>
              <w:spacing w:after="160"/>
              <w:rPr>
                <w:rFonts w:cstheme="minorHAnsi"/>
                <w:b/>
                <w:bCs/>
                <w:sz w:val="24"/>
                <w:szCs w:val="24"/>
              </w:rPr>
            </w:pPr>
            <w:r w:rsidRPr="008D1B85">
              <w:rPr>
                <w:rFonts w:cstheme="minorHAnsi"/>
                <w:b/>
                <w:bCs/>
                <w:sz w:val="24"/>
                <w:szCs w:val="24"/>
              </w:rPr>
              <w:t>Präsenz-</w:t>
            </w:r>
            <w:r w:rsidR="00BB0A1D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8D1B85">
              <w:rPr>
                <w:rFonts w:cstheme="minorHAnsi"/>
                <w:b/>
                <w:bCs/>
                <w:sz w:val="24"/>
                <w:szCs w:val="24"/>
              </w:rPr>
              <w:t>Distanz</w:t>
            </w:r>
          </w:p>
        </w:tc>
      </w:tr>
      <w:tr w:rsidR="007B5949" w:rsidRPr="008D1B85" w14:paraId="5C713BA3" w14:textId="77777777" w:rsidTr="00A1540F">
        <w:tc>
          <w:tcPr>
            <w:tcW w:w="1991" w:type="dxa"/>
          </w:tcPr>
          <w:p w14:paraId="30578176" w14:textId="50E69290" w:rsidR="007A237C" w:rsidRPr="008D1B85" w:rsidRDefault="5103F5C8" w:rsidP="5A9F9480">
            <w:pPr>
              <w:spacing w:after="160"/>
              <w:rPr>
                <w:rFonts w:cstheme="minorHAnsi"/>
                <w:b/>
                <w:bCs/>
                <w:sz w:val="24"/>
                <w:szCs w:val="24"/>
              </w:rPr>
            </w:pPr>
            <w:r w:rsidRPr="008D1B85">
              <w:rPr>
                <w:rFonts w:cstheme="minorHAnsi"/>
                <w:b/>
                <w:bCs/>
                <w:sz w:val="24"/>
                <w:szCs w:val="24"/>
              </w:rPr>
              <w:t xml:space="preserve">Analysieren / </w:t>
            </w:r>
            <w:r w:rsidR="003E4993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8D1B85">
              <w:rPr>
                <w:rFonts w:cstheme="minorHAnsi"/>
                <w:b/>
                <w:bCs/>
                <w:sz w:val="24"/>
                <w:szCs w:val="24"/>
              </w:rPr>
              <w:t>Informieren</w:t>
            </w:r>
          </w:p>
        </w:tc>
        <w:tc>
          <w:tcPr>
            <w:tcW w:w="2540" w:type="dxa"/>
          </w:tcPr>
          <w:p w14:paraId="280E5839" w14:textId="22E9AB51" w:rsidR="007A237C" w:rsidRPr="008D1B85" w:rsidRDefault="5103F5C8" w:rsidP="007C4E42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sz w:val="24"/>
                <w:szCs w:val="24"/>
              </w:rPr>
              <w:t xml:space="preserve">Besprechung der Eingangssituation </w:t>
            </w:r>
            <w:r w:rsidR="5CDD866B" w:rsidRPr="008D1B85">
              <w:rPr>
                <w:rFonts w:cstheme="minorHAnsi"/>
                <w:sz w:val="24"/>
                <w:szCs w:val="24"/>
              </w:rPr>
              <w:t>und des Materials</w:t>
            </w:r>
            <w:r w:rsidR="6BAC4DAE" w:rsidRPr="008D1B85">
              <w:rPr>
                <w:rFonts w:cstheme="minorHAnsi"/>
                <w:sz w:val="24"/>
                <w:szCs w:val="24"/>
              </w:rPr>
              <w:t xml:space="preserve">. Erfassen der Problemstellung </w:t>
            </w:r>
          </w:p>
        </w:tc>
        <w:tc>
          <w:tcPr>
            <w:tcW w:w="2835" w:type="dxa"/>
          </w:tcPr>
          <w:p w14:paraId="495B39B4" w14:textId="5A83E07C" w:rsidR="00535A27" w:rsidRPr="008D1B85" w:rsidRDefault="5CDD866B" w:rsidP="007C4E42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sz w:val="24"/>
                <w:szCs w:val="24"/>
              </w:rPr>
              <w:t>Plenum</w:t>
            </w:r>
            <w:r w:rsidR="6BAC4DAE" w:rsidRPr="008D1B85">
              <w:rPr>
                <w:rFonts w:cstheme="minorHAnsi"/>
                <w:sz w:val="24"/>
                <w:szCs w:val="24"/>
              </w:rPr>
              <w:t xml:space="preserve"> / Unterrichts</w:t>
            </w:r>
            <w:r w:rsidR="00A1540F">
              <w:rPr>
                <w:rFonts w:cstheme="minorHAnsi"/>
                <w:sz w:val="24"/>
                <w:szCs w:val="24"/>
              </w:rPr>
              <w:t>-</w:t>
            </w:r>
            <w:r w:rsidR="00A1540F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="6BAC4DAE" w:rsidRPr="008D1B85">
              <w:rPr>
                <w:rFonts w:cstheme="minorHAnsi"/>
                <w:sz w:val="24"/>
                <w:szCs w:val="24"/>
              </w:rPr>
              <w:t>gespräch</w:t>
            </w:r>
            <w:proofErr w:type="spellEnd"/>
            <w:r w:rsidR="00444CAE">
              <w:rPr>
                <w:rFonts w:cstheme="minorHAnsi"/>
                <w:sz w:val="24"/>
                <w:szCs w:val="24"/>
              </w:rPr>
              <w:br/>
            </w:r>
            <w:r w:rsidR="6BAC4DAE" w:rsidRPr="008D1B85">
              <w:rPr>
                <w:rFonts w:cstheme="minorHAnsi"/>
                <w:sz w:val="24"/>
                <w:szCs w:val="24"/>
              </w:rPr>
              <w:t xml:space="preserve">Ausgangssituation, </w:t>
            </w:r>
            <w:proofErr w:type="spellStart"/>
            <w:r w:rsidR="6BAC4DAE" w:rsidRPr="008D1B85">
              <w:rPr>
                <w:rFonts w:cstheme="minorHAnsi"/>
                <w:sz w:val="24"/>
                <w:szCs w:val="24"/>
              </w:rPr>
              <w:t>eEPKs</w:t>
            </w:r>
            <w:proofErr w:type="spellEnd"/>
            <w:r w:rsidR="6BAC4DAE" w:rsidRPr="008D1B85">
              <w:rPr>
                <w:rFonts w:cstheme="minorHAnsi"/>
                <w:sz w:val="24"/>
                <w:szCs w:val="24"/>
              </w:rPr>
              <w:t>, SAP-Handreichung</w:t>
            </w:r>
          </w:p>
        </w:tc>
        <w:tc>
          <w:tcPr>
            <w:tcW w:w="1701" w:type="dxa"/>
          </w:tcPr>
          <w:p w14:paraId="4BC194AB" w14:textId="775581E5" w:rsidR="007A237C" w:rsidRPr="008D1B85" w:rsidRDefault="5CDD866B" w:rsidP="007C4E42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sz w:val="24"/>
                <w:szCs w:val="24"/>
              </w:rPr>
              <w:t>Präsenz</w:t>
            </w:r>
          </w:p>
        </w:tc>
      </w:tr>
      <w:tr w:rsidR="007B5949" w:rsidRPr="008D1B85" w14:paraId="38B4EAB5" w14:textId="77777777" w:rsidTr="00A1540F">
        <w:tc>
          <w:tcPr>
            <w:tcW w:w="1991" w:type="dxa"/>
          </w:tcPr>
          <w:p w14:paraId="7F09BC0B" w14:textId="77777777" w:rsidR="007A237C" w:rsidRPr="008D1B85" w:rsidRDefault="5103F5C8" w:rsidP="5A9F9480">
            <w:pPr>
              <w:spacing w:after="160"/>
              <w:rPr>
                <w:rFonts w:cstheme="minorHAnsi"/>
                <w:b/>
                <w:bCs/>
                <w:sz w:val="24"/>
                <w:szCs w:val="24"/>
              </w:rPr>
            </w:pPr>
            <w:r w:rsidRPr="008D1B85">
              <w:rPr>
                <w:rFonts w:cstheme="minorHAnsi"/>
                <w:b/>
                <w:bCs/>
                <w:sz w:val="24"/>
                <w:szCs w:val="24"/>
              </w:rPr>
              <w:t>Planen</w:t>
            </w:r>
          </w:p>
        </w:tc>
        <w:tc>
          <w:tcPr>
            <w:tcW w:w="2540" w:type="dxa"/>
          </w:tcPr>
          <w:p w14:paraId="250189D7" w14:textId="7242634D" w:rsidR="00B84596" w:rsidRPr="008D1B85" w:rsidRDefault="00C51DFC" w:rsidP="007C4E42">
            <w:pPr>
              <w:pStyle w:val="Standard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8D1B85">
              <w:rPr>
                <w:rFonts w:asciiTheme="minorHAnsi" w:hAnsiTheme="minorHAnsi" w:cstheme="minorHAnsi"/>
              </w:rPr>
              <w:t>Schülerinnen und Schüler</w:t>
            </w:r>
            <w:r w:rsidR="5103F5C8" w:rsidRPr="008D1B85">
              <w:rPr>
                <w:rFonts w:asciiTheme="minorHAnsi" w:hAnsiTheme="minorHAnsi" w:cstheme="minorHAnsi"/>
              </w:rPr>
              <w:t xml:space="preserve"> </w:t>
            </w:r>
            <w:r w:rsidR="5CDD866B" w:rsidRPr="008D1B85">
              <w:rPr>
                <w:rFonts w:asciiTheme="minorHAnsi" w:hAnsiTheme="minorHAnsi" w:cstheme="minorHAnsi"/>
              </w:rPr>
              <w:t>sichten die Belege, leiten Arbeits</w:t>
            </w:r>
            <w:r w:rsidR="00EB2A02" w:rsidRPr="008D1B85">
              <w:rPr>
                <w:rFonts w:asciiTheme="minorHAnsi" w:hAnsiTheme="minorHAnsi" w:cstheme="minorHAnsi"/>
              </w:rPr>
              <w:t>-</w:t>
            </w:r>
            <w:r w:rsidR="5CDD866B" w:rsidRPr="008D1B85">
              <w:rPr>
                <w:rFonts w:asciiTheme="minorHAnsi" w:hAnsiTheme="minorHAnsi" w:cstheme="minorHAnsi"/>
              </w:rPr>
              <w:t>aufträge ab und legen eine Planung vor.</w:t>
            </w:r>
          </w:p>
        </w:tc>
        <w:tc>
          <w:tcPr>
            <w:tcW w:w="2835" w:type="dxa"/>
          </w:tcPr>
          <w:p w14:paraId="4711B36E" w14:textId="4CD38E04" w:rsidR="00B257D0" w:rsidRPr="008D1B85" w:rsidRDefault="5CDD866B" w:rsidP="007C4E42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sz w:val="24"/>
                <w:szCs w:val="24"/>
              </w:rPr>
              <w:t>Kleingruppen</w:t>
            </w:r>
          </w:p>
        </w:tc>
        <w:tc>
          <w:tcPr>
            <w:tcW w:w="1701" w:type="dxa"/>
          </w:tcPr>
          <w:p w14:paraId="0D1D50E4" w14:textId="672096FF" w:rsidR="007A237C" w:rsidRPr="008D1B85" w:rsidRDefault="5CDD866B" w:rsidP="007C4E42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sz w:val="24"/>
                <w:szCs w:val="24"/>
              </w:rPr>
              <w:t>Präsenz</w:t>
            </w:r>
          </w:p>
        </w:tc>
      </w:tr>
      <w:tr w:rsidR="007B5949" w:rsidRPr="008D1B85" w14:paraId="56DF13D5" w14:textId="77777777" w:rsidTr="00A1540F">
        <w:tc>
          <w:tcPr>
            <w:tcW w:w="1991" w:type="dxa"/>
          </w:tcPr>
          <w:p w14:paraId="0F9CFE38" w14:textId="54738E83" w:rsidR="007A237C" w:rsidRPr="008D1B85" w:rsidRDefault="5103F5C8" w:rsidP="5A9F9480">
            <w:pPr>
              <w:spacing w:after="160"/>
              <w:rPr>
                <w:rFonts w:cstheme="minorHAnsi"/>
                <w:b/>
                <w:bCs/>
                <w:sz w:val="24"/>
                <w:szCs w:val="24"/>
              </w:rPr>
            </w:pPr>
            <w:r w:rsidRPr="008D1B85">
              <w:rPr>
                <w:rFonts w:cstheme="minorHAnsi"/>
                <w:b/>
                <w:bCs/>
                <w:sz w:val="24"/>
                <w:szCs w:val="24"/>
              </w:rPr>
              <w:t>Durchführen</w:t>
            </w:r>
            <w:r w:rsidR="5CDD866B" w:rsidRPr="008D1B85">
              <w:rPr>
                <w:rFonts w:cstheme="minorHAnsi"/>
                <w:b/>
                <w:bCs/>
                <w:sz w:val="24"/>
                <w:szCs w:val="24"/>
              </w:rPr>
              <w:t xml:space="preserve"> I</w:t>
            </w:r>
          </w:p>
        </w:tc>
        <w:tc>
          <w:tcPr>
            <w:tcW w:w="2540" w:type="dxa"/>
          </w:tcPr>
          <w:p w14:paraId="14D1635E" w14:textId="17EEC75C" w:rsidR="007A237C" w:rsidRPr="008D1B85" w:rsidRDefault="00C51DFC" w:rsidP="5A9F948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D1B85">
              <w:rPr>
                <w:rFonts w:asciiTheme="minorHAnsi" w:hAnsiTheme="minorHAnsi" w:cstheme="minorHAnsi"/>
              </w:rPr>
              <w:t>Schülerinnen und Schüler</w:t>
            </w:r>
            <w:r w:rsidR="5103F5C8" w:rsidRPr="008D1B85">
              <w:rPr>
                <w:rFonts w:asciiTheme="minorHAnsi" w:hAnsiTheme="minorHAnsi" w:cstheme="minorHAnsi"/>
              </w:rPr>
              <w:t xml:space="preserve"> bearbeiten </w:t>
            </w:r>
            <w:r w:rsidR="5CDD866B" w:rsidRPr="008D1B85">
              <w:rPr>
                <w:rFonts w:asciiTheme="minorHAnsi" w:hAnsiTheme="minorHAnsi" w:cstheme="minorHAnsi"/>
              </w:rPr>
              <w:t xml:space="preserve">die </w:t>
            </w:r>
            <w:r w:rsidR="5103F5C8" w:rsidRPr="008D1B85">
              <w:rPr>
                <w:rFonts w:asciiTheme="minorHAnsi" w:hAnsiTheme="minorHAnsi" w:cstheme="minorHAnsi"/>
              </w:rPr>
              <w:t>Beleg</w:t>
            </w:r>
            <w:r w:rsidR="1E794AA0" w:rsidRPr="008D1B85">
              <w:rPr>
                <w:rFonts w:asciiTheme="minorHAnsi" w:hAnsiTheme="minorHAnsi" w:cstheme="minorHAnsi"/>
              </w:rPr>
              <w:t>e</w:t>
            </w:r>
            <w:r w:rsidR="5103F5C8" w:rsidRPr="008D1B85">
              <w:rPr>
                <w:rFonts w:asciiTheme="minorHAnsi" w:hAnsiTheme="minorHAnsi" w:cstheme="minorHAnsi"/>
              </w:rPr>
              <w:t xml:space="preserve"> mit Hilfe </w:t>
            </w:r>
            <w:r w:rsidR="1E794AA0" w:rsidRPr="008D1B85">
              <w:rPr>
                <w:rFonts w:asciiTheme="minorHAnsi" w:hAnsiTheme="minorHAnsi" w:cstheme="minorHAnsi"/>
              </w:rPr>
              <w:t xml:space="preserve">der </w:t>
            </w:r>
            <w:r w:rsidR="5103F5C8" w:rsidRPr="008D1B85">
              <w:rPr>
                <w:rFonts w:asciiTheme="minorHAnsi" w:hAnsiTheme="minorHAnsi" w:cstheme="minorHAnsi"/>
              </w:rPr>
              <w:t xml:space="preserve">eEPK und </w:t>
            </w:r>
            <w:r w:rsidR="1E794AA0" w:rsidRPr="008D1B85">
              <w:rPr>
                <w:rFonts w:asciiTheme="minorHAnsi" w:hAnsiTheme="minorHAnsi" w:cstheme="minorHAnsi"/>
              </w:rPr>
              <w:t xml:space="preserve">der </w:t>
            </w:r>
            <w:r w:rsidR="5103F5C8" w:rsidRPr="008D1B85">
              <w:rPr>
                <w:rFonts w:asciiTheme="minorHAnsi" w:hAnsiTheme="minorHAnsi" w:cstheme="minorHAnsi"/>
              </w:rPr>
              <w:t xml:space="preserve">SAP-Handreichung. Die </w:t>
            </w:r>
            <w:r w:rsidRPr="008D1B85">
              <w:rPr>
                <w:rFonts w:asciiTheme="minorHAnsi" w:hAnsiTheme="minorHAnsi" w:cstheme="minorHAnsi"/>
              </w:rPr>
              <w:t>Schülerinnen und Schüler</w:t>
            </w:r>
            <w:r w:rsidR="5103F5C8" w:rsidRPr="008D1B85">
              <w:rPr>
                <w:rFonts w:asciiTheme="minorHAnsi" w:hAnsiTheme="minorHAnsi" w:cstheme="minorHAnsi"/>
              </w:rPr>
              <w:t xml:space="preserve"> sollen die </w:t>
            </w:r>
            <w:r w:rsidR="002016C3" w:rsidRPr="008D1B85">
              <w:rPr>
                <w:rFonts w:asciiTheme="minorHAnsi" w:hAnsiTheme="minorHAnsi" w:cstheme="minorHAnsi"/>
              </w:rPr>
              <w:t xml:space="preserve">erstellten </w:t>
            </w:r>
            <w:r w:rsidR="5103F5C8" w:rsidRPr="008D1B85">
              <w:rPr>
                <w:rFonts w:asciiTheme="minorHAnsi" w:hAnsiTheme="minorHAnsi" w:cstheme="minorHAnsi"/>
              </w:rPr>
              <w:t>Beleg</w:t>
            </w:r>
            <w:r w:rsidR="5CDD866B" w:rsidRPr="008D1B85">
              <w:rPr>
                <w:rFonts w:asciiTheme="minorHAnsi" w:hAnsiTheme="minorHAnsi" w:cstheme="minorHAnsi"/>
              </w:rPr>
              <w:t>e</w:t>
            </w:r>
            <w:r w:rsidR="5103F5C8" w:rsidRPr="008D1B85">
              <w:rPr>
                <w:rFonts w:asciiTheme="minorHAnsi" w:hAnsiTheme="minorHAnsi" w:cstheme="minorHAnsi"/>
              </w:rPr>
              <w:t xml:space="preserve"> in </w:t>
            </w:r>
            <w:r w:rsidR="002016C3" w:rsidRPr="008D1B85">
              <w:rPr>
                <w:rFonts w:asciiTheme="minorHAnsi" w:hAnsiTheme="minorHAnsi" w:cstheme="minorHAnsi"/>
              </w:rPr>
              <w:t xml:space="preserve">ihrem </w:t>
            </w:r>
            <w:r w:rsidR="00A323CB" w:rsidRPr="008D1B85">
              <w:rPr>
                <w:rFonts w:asciiTheme="minorHAnsi" w:hAnsiTheme="minorHAnsi" w:cstheme="minorHAnsi"/>
              </w:rPr>
              <w:t>Schülerlaufwerk</w:t>
            </w:r>
            <w:r w:rsidR="5103F5C8" w:rsidRPr="008D1B85">
              <w:rPr>
                <w:rFonts w:asciiTheme="minorHAnsi" w:hAnsiTheme="minorHAnsi" w:cstheme="minorHAnsi"/>
              </w:rPr>
              <w:t xml:space="preserve"> abspeichern</w:t>
            </w:r>
            <w:r w:rsidR="486700D7" w:rsidRPr="008D1B85">
              <w:rPr>
                <w:rFonts w:asciiTheme="minorHAnsi" w:hAnsiTheme="minorHAnsi" w:cstheme="minorHAnsi"/>
              </w:rPr>
              <w:t>.</w:t>
            </w:r>
            <w:r w:rsidR="5103F5C8" w:rsidRPr="008D1B85">
              <w:rPr>
                <w:rFonts w:asciiTheme="minorHAnsi" w:hAnsiTheme="minorHAnsi" w:cstheme="minorHAnsi"/>
              </w:rPr>
              <w:t xml:space="preserve"> </w:t>
            </w:r>
          </w:p>
          <w:p w14:paraId="5D94405B" w14:textId="77777777" w:rsidR="0092218C" w:rsidRPr="008D1B85" w:rsidRDefault="0092218C" w:rsidP="5A9F948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19BFA674" w14:textId="102E388C" w:rsidR="007A237C" w:rsidRPr="008D1B85" w:rsidRDefault="00C51DFC" w:rsidP="00A86D19">
            <w:pPr>
              <w:pStyle w:val="Standard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8D1B85">
              <w:rPr>
                <w:rFonts w:asciiTheme="minorHAnsi" w:hAnsiTheme="minorHAnsi" w:cstheme="minorHAnsi"/>
              </w:rPr>
              <w:t>Schülerinnen und Schüler</w:t>
            </w:r>
            <w:r w:rsidR="5103F5C8" w:rsidRPr="008D1B85">
              <w:rPr>
                <w:rFonts w:asciiTheme="minorHAnsi" w:hAnsiTheme="minorHAnsi" w:cstheme="minorHAnsi"/>
              </w:rPr>
              <w:t xml:space="preserve"> überprüfen d</w:t>
            </w:r>
            <w:r w:rsidR="7FC61C2D" w:rsidRPr="008D1B85">
              <w:rPr>
                <w:rFonts w:asciiTheme="minorHAnsi" w:hAnsiTheme="minorHAnsi" w:cstheme="minorHAnsi"/>
              </w:rPr>
              <w:t xml:space="preserve">ie </w:t>
            </w:r>
            <w:r w:rsidR="5103F5C8" w:rsidRPr="008D1B85">
              <w:rPr>
                <w:rFonts w:asciiTheme="minorHAnsi" w:hAnsiTheme="minorHAnsi" w:cstheme="minorHAnsi"/>
              </w:rPr>
              <w:t xml:space="preserve">eEPK und vermerken </w:t>
            </w:r>
            <w:r w:rsidR="002016C3" w:rsidRPr="008D1B85">
              <w:rPr>
                <w:rFonts w:asciiTheme="minorHAnsi" w:hAnsiTheme="minorHAnsi" w:cstheme="minorHAnsi"/>
              </w:rPr>
              <w:t xml:space="preserve">ggf. </w:t>
            </w:r>
            <w:r w:rsidR="5103F5C8" w:rsidRPr="008D1B85">
              <w:rPr>
                <w:rFonts w:asciiTheme="minorHAnsi" w:hAnsiTheme="minorHAnsi" w:cstheme="minorHAnsi"/>
              </w:rPr>
              <w:t>Fehler und Ergänzungen</w:t>
            </w:r>
          </w:p>
        </w:tc>
        <w:tc>
          <w:tcPr>
            <w:tcW w:w="2835" w:type="dxa"/>
          </w:tcPr>
          <w:p w14:paraId="68615F91" w14:textId="6427CF7B" w:rsidR="00B257D0" w:rsidRPr="008D1B85" w:rsidRDefault="5CDD866B" w:rsidP="00A86D19">
            <w:pPr>
              <w:spacing w:after="160"/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sz w:val="24"/>
                <w:szCs w:val="24"/>
              </w:rPr>
              <w:t>Einzel- oder Partnerarbeit</w:t>
            </w:r>
          </w:p>
        </w:tc>
        <w:tc>
          <w:tcPr>
            <w:tcW w:w="1701" w:type="dxa"/>
          </w:tcPr>
          <w:p w14:paraId="49204A09" w14:textId="0D030D98" w:rsidR="007A237C" w:rsidRPr="008D1B85" w:rsidRDefault="5CDD866B" w:rsidP="5A9F9480">
            <w:pPr>
              <w:spacing w:after="160"/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sz w:val="24"/>
                <w:szCs w:val="24"/>
              </w:rPr>
              <w:t>Distanz</w:t>
            </w:r>
            <w:r w:rsidR="1E794AA0" w:rsidRPr="008D1B85">
              <w:rPr>
                <w:rFonts w:cstheme="minorHAnsi"/>
                <w:sz w:val="24"/>
                <w:szCs w:val="24"/>
              </w:rPr>
              <w:t>:</w:t>
            </w:r>
            <w:r w:rsidRPr="008D1B85">
              <w:rPr>
                <w:rFonts w:cstheme="minorHAnsi"/>
                <w:sz w:val="24"/>
                <w:szCs w:val="24"/>
              </w:rPr>
              <w:t xml:space="preserve"> </w:t>
            </w:r>
            <w:r w:rsidR="00C51DFC" w:rsidRPr="008D1B85">
              <w:rPr>
                <w:rFonts w:cstheme="minorHAnsi"/>
                <w:sz w:val="24"/>
                <w:szCs w:val="24"/>
              </w:rPr>
              <w:t>Schülerinnen und Schüler</w:t>
            </w:r>
            <w:r w:rsidRPr="008D1B85">
              <w:rPr>
                <w:rFonts w:cstheme="minorHAnsi"/>
                <w:sz w:val="24"/>
                <w:szCs w:val="24"/>
              </w:rPr>
              <w:t xml:space="preserve"> haben </w:t>
            </w:r>
            <w:r w:rsidR="1E794AA0" w:rsidRPr="008D1B85">
              <w:rPr>
                <w:rFonts w:cstheme="minorHAnsi"/>
                <w:sz w:val="24"/>
                <w:szCs w:val="24"/>
              </w:rPr>
              <w:t>Z</w:t>
            </w:r>
            <w:r w:rsidRPr="008D1B85">
              <w:rPr>
                <w:rFonts w:cstheme="minorHAnsi"/>
                <w:sz w:val="24"/>
                <w:szCs w:val="24"/>
              </w:rPr>
              <w:t xml:space="preserve">ugang über den Browser zu SAP und zum LMS. </w:t>
            </w:r>
          </w:p>
          <w:p w14:paraId="7A9C3D0D" w14:textId="261B861C" w:rsidR="0092218C" w:rsidRPr="008D1B85" w:rsidRDefault="5CDD866B" w:rsidP="00A323CB">
            <w:pPr>
              <w:spacing w:after="160"/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sz w:val="24"/>
                <w:szCs w:val="24"/>
              </w:rPr>
              <w:t xml:space="preserve">Belege werden als </w:t>
            </w:r>
            <w:r w:rsidR="00A323CB" w:rsidRPr="008D1B85">
              <w:rPr>
                <w:rFonts w:cstheme="minorHAnsi"/>
                <w:sz w:val="24"/>
                <w:szCs w:val="24"/>
              </w:rPr>
              <w:t>PDF</w:t>
            </w:r>
            <w:r w:rsidR="27A9365D" w:rsidRPr="008D1B85">
              <w:rPr>
                <w:rFonts w:cstheme="minorHAnsi"/>
                <w:sz w:val="24"/>
                <w:szCs w:val="24"/>
              </w:rPr>
              <w:t>-Dokument</w:t>
            </w:r>
            <w:r w:rsidRPr="008D1B85">
              <w:rPr>
                <w:rFonts w:cstheme="minorHAnsi"/>
                <w:sz w:val="24"/>
                <w:szCs w:val="24"/>
              </w:rPr>
              <w:t xml:space="preserve"> gespeichert und in das LMS hochgeladen.</w:t>
            </w:r>
          </w:p>
        </w:tc>
      </w:tr>
      <w:tr w:rsidR="007B5949" w:rsidRPr="008D1B85" w14:paraId="175CF0E6" w14:textId="77777777" w:rsidTr="00A1540F">
        <w:tc>
          <w:tcPr>
            <w:tcW w:w="1991" w:type="dxa"/>
          </w:tcPr>
          <w:p w14:paraId="2813901E" w14:textId="77777777" w:rsidR="007A237C" w:rsidRPr="008D1B85" w:rsidRDefault="5103F5C8" w:rsidP="5A9F9480">
            <w:pPr>
              <w:spacing w:after="160"/>
              <w:rPr>
                <w:rFonts w:cstheme="minorHAnsi"/>
                <w:b/>
                <w:bCs/>
                <w:sz w:val="24"/>
                <w:szCs w:val="24"/>
              </w:rPr>
            </w:pPr>
            <w:r w:rsidRPr="008D1B85">
              <w:rPr>
                <w:rFonts w:cstheme="minorHAnsi"/>
                <w:b/>
                <w:bCs/>
                <w:sz w:val="24"/>
                <w:szCs w:val="24"/>
              </w:rPr>
              <w:t>Kontrollieren / Bewerten</w:t>
            </w:r>
          </w:p>
        </w:tc>
        <w:tc>
          <w:tcPr>
            <w:tcW w:w="2540" w:type="dxa"/>
          </w:tcPr>
          <w:p w14:paraId="118CA36C" w14:textId="697E7052" w:rsidR="007A237C" w:rsidRPr="008D1B85" w:rsidRDefault="5CDD866B" w:rsidP="00974B9A">
            <w:pPr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sz w:val="24"/>
                <w:szCs w:val="24"/>
              </w:rPr>
              <w:t xml:space="preserve">Die bei der Bearbeitung der Belege erstellten als </w:t>
            </w:r>
            <w:r w:rsidR="00974B9A" w:rsidRPr="008D1B85">
              <w:rPr>
                <w:rFonts w:cstheme="minorHAnsi"/>
                <w:sz w:val="24"/>
                <w:szCs w:val="24"/>
              </w:rPr>
              <w:t>PDF</w:t>
            </w:r>
            <w:r w:rsidR="6F3BF038" w:rsidRPr="008D1B85">
              <w:rPr>
                <w:rFonts w:cstheme="minorHAnsi"/>
                <w:sz w:val="24"/>
                <w:szCs w:val="24"/>
              </w:rPr>
              <w:t>-Dokumente</w:t>
            </w:r>
            <w:r w:rsidRPr="008D1B85">
              <w:rPr>
                <w:rFonts w:cstheme="minorHAnsi"/>
                <w:sz w:val="24"/>
                <w:szCs w:val="24"/>
              </w:rPr>
              <w:t xml:space="preserve"> </w:t>
            </w:r>
            <w:r w:rsidRPr="008D1B85">
              <w:rPr>
                <w:rFonts w:cstheme="minorHAnsi"/>
                <w:sz w:val="24"/>
                <w:szCs w:val="24"/>
              </w:rPr>
              <w:lastRenderedPageBreak/>
              <w:t>ausgedruckte Handlungsprodukte (z.</w:t>
            </w:r>
            <w:r w:rsidR="006C7FBC" w:rsidRPr="008D1B85">
              <w:rPr>
                <w:rFonts w:cstheme="minorHAnsi"/>
                <w:sz w:val="24"/>
                <w:szCs w:val="24"/>
              </w:rPr>
              <w:t> </w:t>
            </w:r>
            <w:r w:rsidRPr="008D1B85">
              <w:rPr>
                <w:rFonts w:cstheme="minorHAnsi"/>
                <w:sz w:val="24"/>
                <w:szCs w:val="24"/>
              </w:rPr>
              <w:t xml:space="preserve">B. Angebote, Rechnung, </w:t>
            </w:r>
            <w:r w:rsidR="00974B9A" w:rsidRPr="008D1B85">
              <w:rPr>
                <w:rFonts w:cstheme="minorHAnsi"/>
                <w:sz w:val="24"/>
                <w:szCs w:val="24"/>
              </w:rPr>
              <w:t>L</w:t>
            </w:r>
            <w:r w:rsidRPr="008D1B85">
              <w:rPr>
                <w:rFonts w:cstheme="minorHAnsi"/>
                <w:sz w:val="24"/>
                <w:szCs w:val="24"/>
              </w:rPr>
              <w:t xml:space="preserve">ieferschein) werden kontrolliert. </w:t>
            </w:r>
          </w:p>
        </w:tc>
        <w:tc>
          <w:tcPr>
            <w:tcW w:w="2835" w:type="dxa"/>
          </w:tcPr>
          <w:p w14:paraId="144BED38" w14:textId="63F49ACA" w:rsidR="007B5949" w:rsidRPr="008D1B85" w:rsidRDefault="1F3237AB" w:rsidP="5A9F9480">
            <w:pPr>
              <w:spacing w:after="160"/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sz w:val="24"/>
                <w:szCs w:val="24"/>
              </w:rPr>
              <w:lastRenderedPageBreak/>
              <w:t>Kleingruppen</w:t>
            </w:r>
          </w:p>
          <w:p w14:paraId="5B661583" w14:textId="3076C52D" w:rsidR="007A237C" w:rsidRPr="008D1B85" w:rsidRDefault="1F3237AB" w:rsidP="5A9F9480">
            <w:pPr>
              <w:spacing w:after="160"/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sz w:val="24"/>
                <w:szCs w:val="24"/>
              </w:rPr>
              <w:lastRenderedPageBreak/>
              <w:t xml:space="preserve">Lösungshinweise zur Kontrolle der Handlungsprodukte </w:t>
            </w:r>
          </w:p>
        </w:tc>
        <w:tc>
          <w:tcPr>
            <w:tcW w:w="1701" w:type="dxa"/>
          </w:tcPr>
          <w:p w14:paraId="76543407" w14:textId="4785FA82" w:rsidR="007A237C" w:rsidRPr="008D1B85" w:rsidRDefault="1F3237AB" w:rsidP="00A86D19">
            <w:pPr>
              <w:pStyle w:val="Standard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8D1B85">
              <w:rPr>
                <w:rFonts w:asciiTheme="minorHAnsi" w:hAnsiTheme="minorHAnsi" w:cstheme="minorHAnsi"/>
              </w:rPr>
              <w:lastRenderedPageBreak/>
              <w:t>Präsenz oder Distanz (</w:t>
            </w:r>
            <w:r w:rsidR="00C51DFC" w:rsidRPr="008D1B85">
              <w:rPr>
                <w:rFonts w:asciiTheme="minorHAnsi" w:hAnsiTheme="minorHAnsi" w:cstheme="minorHAnsi"/>
              </w:rPr>
              <w:t xml:space="preserve">Schülerinnen und </w:t>
            </w:r>
            <w:r w:rsidR="00C51DFC" w:rsidRPr="008D1B85">
              <w:rPr>
                <w:rFonts w:asciiTheme="minorHAnsi" w:hAnsiTheme="minorHAnsi" w:cstheme="minorHAnsi"/>
              </w:rPr>
              <w:lastRenderedPageBreak/>
              <w:t>Schüler</w:t>
            </w:r>
            <w:r w:rsidRPr="008D1B85">
              <w:rPr>
                <w:rFonts w:asciiTheme="minorHAnsi" w:hAnsiTheme="minorHAnsi" w:cstheme="minorHAnsi"/>
              </w:rPr>
              <w:t xml:space="preserve"> kontrollieren eigene Handlungsprodukte oder die </w:t>
            </w:r>
            <w:r w:rsidR="004C622A" w:rsidRPr="008D1B85">
              <w:rPr>
                <w:rFonts w:asciiTheme="minorHAnsi" w:hAnsiTheme="minorHAnsi" w:cstheme="minorHAnsi"/>
              </w:rPr>
              <w:t>der Mitschülerinnen und Mitschüler</w:t>
            </w:r>
            <w:r w:rsidRPr="008D1B85">
              <w:rPr>
                <w:rFonts w:asciiTheme="minorHAnsi" w:hAnsiTheme="minorHAnsi" w:cstheme="minorHAnsi"/>
              </w:rPr>
              <w:t>)</w:t>
            </w:r>
          </w:p>
        </w:tc>
      </w:tr>
      <w:tr w:rsidR="007B5949" w:rsidRPr="008D1B85" w14:paraId="6FCC56DF" w14:textId="77777777" w:rsidTr="00A1540F">
        <w:tc>
          <w:tcPr>
            <w:tcW w:w="1991" w:type="dxa"/>
          </w:tcPr>
          <w:p w14:paraId="639260DF" w14:textId="68AB4030" w:rsidR="007A237C" w:rsidRPr="008D1B85" w:rsidRDefault="5103F5C8" w:rsidP="5A9F9480">
            <w:pPr>
              <w:spacing w:after="160"/>
              <w:rPr>
                <w:rFonts w:cstheme="minorHAnsi"/>
                <w:b/>
                <w:bCs/>
                <w:sz w:val="24"/>
                <w:szCs w:val="24"/>
              </w:rPr>
            </w:pPr>
            <w:r w:rsidRPr="008D1B85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Durchführen</w:t>
            </w:r>
            <w:r w:rsidR="5CDD866B" w:rsidRPr="008D1B85">
              <w:rPr>
                <w:rFonts w:cstheme="minorHAnsi"/>
                <w:b/>
                <w:bCs/>
                <w:sz w:val="24"/>
                <w:szCs w:val="24"/>
              </w:rPr>
              <w:t xml:space="preserve"> II</w:t>
            </w:r>
          </w:p>
        </w:tc>
        <w:tc>
          <w:tcPr>
            <w:tcW w:w="2540" w:type="dxa"/>
          </w:tcPr>
          <w:p w14:paraId="526E9C08" w14:textId="569D5836" w:rsidR="007A237C" w:rsidRPr="008D1B85" w:rsidRDefault="00C51DFC" w:rsidP="00E5161B">
            <w:pPr>
              <w:pStyle w:val="Standard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8D1B85">
              <w:rPr>
                <w:rFonts w:asciiTheme="minorHAnsi" w:hAnsiTheme="minorHAnsi" w:cstheme="minorHAnsi"/>
              </w:rPr>
              <w:t>Schülerinnen und Schüler</w:t>
            </w:r>
            <w:r w:rsidR="1F3237AB" w:rsidRPr="008D1B85">
              <w:rPr>
                <w:rFonts w:asciiTheme="minorHAnsi" w:hAnsiTheme="minorHAnsi" w:cstheme="minorHAnsi"/>
              </w:rPr>
              <w:t xml:space="preserve"> erstellen </w:t>
            </w:r>
            <w:r w:rsidR="5103F5C8" w:rsidRPr="008D1B85">
              <w:rPr>
                <w:rFonts w:asciiTheme="minorHAnsi" w:hAnsiTheme="minorHAnsi" w:cstheme="minorHAnsi"/>
              </w:rPr>
              <w:t>eEPK für die Reklamation</w:t>
            </w:r>
            <w:r w:rsidR="00AC1946" w:rsidRPr="008D1B85">
              <w:rPr>
                <w:rFonts w:asciiTheme="minorHAnsi" w:hAnsiTheme="minorHAnsi" w:cstheme="minorHAnsi"/>
              </w:rPr>
              <w:t xml:space="preserve"> und Hil</w:t>
            </w:r>
            <w:r w:rsidR="00E5161B">
              <w:rPr>
                <w:rFonts w:asciiTheme="minorHAnsi" w:hAnsiTheme="minorHAnsi" w:cstheme="minorHAnsi"/>
              </w:rPr>
              <w:t>fen für die Auftragsbearbeitung</w:t>
            </w:r>
          </w:p>
        </w:tc>
        <w:tc>
          <w:tcPr>
            <w:tcW w:w="2835" w:type="dxa"/>
          </w:tcPr>
          <w:p w14:paraId="7864C9E7" w14:textId="39C73818" w:rsidR="007A237C" w:rsidRPr="008D1B85" w:rsidRDefault="1F3237AB" w:rsidP="00E5161B">
            <w:pPr>
              <w:pStyle w:val="Standard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8D1B85">
              <w:rPr>
                <w:rFonts w:asciiTheme="minorHAnsi" w:hAnsiTheme="minorHAnsi" w:cstheme="minorHAnsi"/>
              </w:rPr>
              <w:t xml:space="preserve">arbeitsteilige Vorgehensweise, es sind max. 6 Videos zu erstellen, mit </w:t>
            </w:r>
            <w:r w:rsidR="2D0E98DB" w:rsidRPr="008D1B85">
              <w:rPr>
                <w:rFonts w:asciiTheme="minorHAnsi" w:hAnsiTheme="minorHAnsi" w:cstheme="minorHAnsi"/>
              </w:rPr>
              <w:t>Tablet / Notebook</w:t>
            </w:r>
            <w:r w:rsidRPr="008D1B85">
              <w:rPr>
                <w:rFonts w:asciiTheme="minorHAnsi" w:hAnsiTheme="minorHAnsi" w:cstheme="minorHAnsi"/>
              </w:rPr>
              <w:t xml:space="preserve"> mit Web-GUI von SAP.</w:t>
            </w:r>
          </w:p>
        </w:tc>
        <w:tc>
          <w:tcPr>
            <w:tcW w:w="1701" w:type="dxa"/>
          </w:tcPr>
          <w:p w14:paraId="4DA28B71" w14:textId="6AEFF86A" w:rsidR="007A237C" w:rsidRPr="008D1B85" w:rsidRDefault="1F3237AB" w:rsidP="5A9F9480">
            <w:pPr>
              <w:spacing w:after="160"/>
              <w:rPr>
                <w:rFonts w:cstheme="minorHAnsi"/>
                <w:sz w:val="24"/>
                <w:szCs w:val="24"/>
              </w:rPr>
            </w:pPr>
            <w:r w:rsidRPr="008D1B85">
              <w:rPr>
                <w:rFonts w:cstheme="minorHAnsi"/>
                <w:sz w:val="24"/>
                <w:szCs w:val="24"/>
              </w:rPr>
              <w:t>Vorzugsweise Präsenz</w:t>
            </w:r>
          </w:p>
        </w:tc>
      </w:tr>
      <w:tr w:rsidR="007B5949" w:rsidRPr="008D1B85" w14:paraId="39BAD8C7" w14:textId="77777777" w:rsidTr="00A1540F">
        <w:tc>
          <w:tcPr>
            <w:tcW w:w="1991" w:type="dxa"/>
          </w:tcPr>
          <w:p w14:paraId="0D2DADA3" w14:textId="77777777" w:rsidR="007A237C" w:rsidRPr="008D1B85" w:rsidRDefault="5103F5C8" w:rsidP="5A9F9480">
            <w:pPr>
              <w:spacing w:after="160"/>
              <w:rPr>
                <w:rFonts w:cstheme="minorHAnsi"/>
                <w:b/>
                <w:bCs/>
                <w:sz w:val="24"/>
                <w:szCs w:val="24"/>
              </w:rPr>
            </w:pPr>
            <w:r w:rsidRPr="008D1B85">
              <w:rPr>
                <w:rFonts w:cstheme="minorHAnsi"/>
                <w:b/>
                <w:bCs/>
                <w:sz w:val="24"/>
                <w:szCs w:val="24"/>
              </w:rPr>
              <w:t>Kontrollieren / Bewerten</w:t>
            </w:r>
          </w:p>
        </w:tc>
        <w:tc>
          <w:tcPr>
            <w:tcW w:w="2540" w:type="dxa"/>
          </w:tcPr>
          <w:p w14:paraId="2C6B0D2C" w14:textId="77777777" w:rsidR="007A237C" w:rsidRPr="008D1B85" w:rsidRDefault="5103F5C8" w:rsidP="00E5161B">
            <w:pPr>
              <w:pStyle w:val="Standard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8D1B85">
              <w:rPr>
                <w:rFonts w:asciiTheme="minorHAnsi" w:hAnsiTheme="minorHAnsi" w:cstheme="minorHAnsi"/>
              </w:rPr>
              <w:t>Präsentation der Ergebnisse</w:t>
            </w:r>
          </w:p>
        </w:tc>
        <w:tc>
          <w:tcPr>
            <w:tcW w:w="2835" w:type="dxa"/>
          </w:tcPr>
          <w:p w14:paraId="21E52B5A" w14:textId="0061905C" w:rsidR="007A237C" w:rsidRPr="008D1B85" w:rsidRDefault="061B752E" w:rsidP="00E5161B">
            <w:pPr>
              <w:pStyle w:val="Standard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8D1B85">
              <w:rPr>
                <w:rFonts w:asciiTheme="minorHAnsi" w:hAnsiTheme="minorHAnsi" w:cstheme="minorHAnsi"/>
              </w:rPr>
              <w:t>Ergebnisse werden in das LMS hochgeladen und präsentiert.</w:t>
            </w:r>
          </w:p>
        </w:tc>
        <w:tc>
          <w:tcPr>
            <w:tcW w:w="1701" w:type="dxa"/>
          </w:tcPr>
          <w:p w14:paraId="6FBCD16B" w14:textId="3A9B8FFD" w:rsidR="007A237C" w:rsidRPr="008D1B85" w:rsidRDefault="061B752E" w:rsidP="00E5161B">
            <w:pPr>
              <w:pStyle w:val="Standard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8D1B85">
              <w:rPr>
                <w:rFonts w:asciiTheme="minorHAnsi" w:hAnsiTheme="minorHAnsi" w:cstheme="minorHAnsi"/>
              </w:rPr>
              <w:t>Präsenz</w:t>
            </w:r>
          </w:p>
        </w:tc>
      </w:tr>
      <w:tr w:rsidR="007B5949" w:rsidRPr="008D1B85" w14:paraId="1BE1882E" w14:textId="77777777" w:rsidTr="00A1540F">
        <w:tc>
          <w:tcPr>
            <w:tcW w:w="1991" w:type="dxa"/>
          </w:tcPr>
          <w:p w14:paraId="501B1B24" w14:textId="77777777" w:rsidR="007A237C" w:rsidRPr="008D1B85" w:rsidRDefault="5103F5C8" w:rsidP="5A9F9480">
            <w:pPr>
              <w:spacing w:after="160"/>
              <w:rPr>
                <w:rFonts w:cstheme="minorHAnsi"/>
                <w:b/>
                <w:bCs/>
                <w:sz w:val="24"/>
                <w:szCs w:val="24"/>
              </w:rPr>
            </w:pPr>
            <w:r w:rsidRPr="008D1B85">
              <w:rPr>
                <w:rFonts w:cstheme="minorHAnsi"/>
                <w:b/>
                <w:bCs/>
                <w:sz w:val="24"/>
                <w:szCs w:val="24"/>
              </w:rPr>
              <w:t>Reflektieren</w:t>
            </w:r>
          </w:p>
        </w:tc>
        <w:tc>
          <w:tcPr>
            <w:tcW w:w="2540" w:type="dxa"/>
          </w:tcPr>
          <w:p w14:paraId="3AED0D8B" w14:textId="77777777" w:rsidR="007A237C" w:rsidRPr="008D1B85" w:rsidRDefault="5103F5C8" w:rsidP="00E5161B">
            <w:pPr>
              <w:pStyle w:val="Standard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8D1B85">
              <w:rPr>
                <w:rFonts w:asciiTheme="minorHAnsi" w:hAnsiTheme="minorHAnsi" w:cstheme="minorHAnsi"/>
              </w:rPr>
              <w:t>Abschlussbesprechung, Reflexion</w:t>
            </w:r>
          </w:p>
        </w:tc>
        <w:tc>
          <w:tcPr>
            <w:tcW w:w="2835" w:type="dxa"/>
          </w:tcPr>
          <w:p w14:paraId="332D62B1" w14:textId="044D3E11" w:rsidR="007A237C" w:rsidRPr="008D1B85" w:rsidRDefault="061B752E" w:rsidP="00E5161B">
            <w:pPr>
              <w:pStyle w:val="Standard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8D1B85">
              <w:rPr>
                <w:rFonts w:asciiTheme="minorHAnsi" w:hAnsiTheme="minorHAnsi" w:cstheme="minorHAnsi"/>
              </w:rPr>
              <w:t>Reflexionshilfen (Bögen, Spinn</w:t>
            </w:r>
            <w:r w:rsidR="2561C96A" w:rsidRPr="008D1B85">
              <w:rPr>
                <w:rFonts w:asciiTheme="minorHAnsi" w:hAnsiTheme="minorHAnsi" w:cstheme="minorHAnsi"/>
              </w:rPr>
              <w:t>-W</w:t>
            </w:r>
            <w:r w:rsidRPr="008D1B85">
              <w:rPr>
                <w:rFonts w:asciiTheme="minorHAnsi" w:hAnsiTheme="minorHAnsi" w:cstheme="minorHAnsi"/>
              </w:rPr>
              <w:t>eb etc.)</w:t>
            </w:r>
          </w:p>
        </w:tc>
        <w:tc>
          <w:tcPr>
            <w:tcW w:w="1701" w:type="dxa"/>
          </w:tcPr>
          <w:p w14:paraId="6F2FE7EE" w14:textId="32657BE6" w:rsidR="007A237C" w:rsidRPr="008D1B85" w:rsidRDefault="061B752E" w:rsidP="00E5161B">
            <w:pPr>
              <w:pStyle w:val="Standard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8D1B85">
              <w:rPr>
                <w:rFonts w:asciiTheme="minorHAnsi" w:hAnsiTheme="minorHAnsi" w:cstheme="minorHAnsi"/>
              </w:rPr>
              <w:t>Präsenz</w:t>
            </w:r>
          </w:p>
        </w:tc>
      </w:tr>
    </w:tbl>
    <w:p w14:paraId="464ABAE4" w14:textId="4AA5989D" w:rsidR="00F65FC9" w:rsidRPr="008D1B85" w:rsidRDefault="00F65FC9" w:rsidP="5A9F9480">
      <w:pPr>
        <w:rPr>
          <w:rFonts w:cstheme="minorHAnsi"/>
          <w:sz w:val="24"/>
          <w:szCs w:val="24"/>
        </w:rPr>
      </w:pPr>
    </w:p>
    <w:p w14:paraId="7A91ADD2" w14:textId="509A2D96" w:rsidR="00F65FC9" w:rsidRPr="008D1B85" w:rsidRDefault="45D25B92" w:rsidP="5A9F9480">
      <w:pPr>
        <w:rPr>
          <w:rFonts w:cstheme="minorHAnsi"/>
          <w:sz w:val="24"/>
          <w:szCs w:val="24"/>
          <w:u w:val="single"/>
        </w:rPr>
      </w:pPr>
      <w:r w:rsidRPr="008D1B85">
        <w:rPr>
          <w:rFonts w:cstheme="minorHAnsi"/>
          <w:sz w:val="24"/>
          <w:szCs w:val="24"/>
          <w:u w:val="single"/>
        </w:rPr>
        <w:t>A</w:t>
      </w:r>
      <w:r w:rsidR="112F8AA0" w:rsidRPr="008D1B85">
        <w:rPr>
          <w:rFonts w:cstheme="minorHAnsi"/>
          <w:sz w:val="24"/>
          <w:szCs w:val="24"/>
          <w:u w:val="single"/>
        </w:rPr>
        <w:t>utoren:</w:t>
      </w:r>
    </w:p>
    <w:p w14:paraId="41C640B5" w14:textId="60CC87C9" w:rsidR="00F65FC9" w:rsidRPr="008D1B85" w:rsidRDefault="6B2971CA" w:rsidP="5A9F9480">
      <w:pPr>
        <w:rPr>
          <w:rFonts w:cstheme="minorHAnsi"/>
          <w:sz w:val="24"/>
          <w:szCs w:val="24"/>
        </w:rPr>
      </w:pPr>
      <w:r w:rsidRPr="008D1B85">
        <w:rPr>
          <w:rFonts w:cstheme="minorHAnsi"/>
          <w:sz w:val="24"/>
          <w:szCs w:val="24"/>
        </w:rPr>
        <w:t xml:space="preserve">Thorsten Windisch, </w:t>
      </w:r>
      <w:r w:rsidR="2BA7BA9C" w:rsidRPr="008D1B85">
        <w:rPr>
          <w:rFonts w:cstheme="minorHAnsi"/>
          <w:sz w:val="24"/>
          <w:szCs w:val="24"/>
        </w:rPr>
        <w:t xml:space="preserve">Nell-Breuning-Berufskolleg, </w:t>
      </w:r>
      <w:r w:rsidRPr="008D1B85">
        <w:rPr>
          <w:rFonts w:cstheme="minorHAnsi"/>
          <w:sz w:val="24"/>
          <w:szCs w:val="24"/>
        </w:rPr>
        <w:t>Frechen</w:t>
      </w:r>
    </w:p>
    <w:p w14:paraId="43B9D19B" w14:textId="40F0612B" w:rsidR="00625371" w:rsidRPr="008D1B85" w:rsidRDefault="6B2971CA" w:rsidP="5A9F9480">
      <w:pPr>
        <w:rPr>
          <w:rFonts w:cstheme="minorHAnsi"/>
          <w:sz w:val="24"/>
          <w:szCs w:val="24"/>
        </w:rPr>
      </w:pPr>
      <w:r w:rsidRPr="008D1B85">
        <w:rPr>
          <w:rFonts w:cstheme="minorHAnsi"/>
          <w:sz w:val="24"/>
          <w:szCs w:val="24"/>
        </w:rPr>
        <w:t xml:space="preserve">Thomas Pesch, </w:t>
      </w:r>
      <w:r w:rsidR="2BA7BA9C" w:rsidRPr="008D1B85">
        <w:rPr>
          <w:rFonts w:cstheme="minorHAnsi"/>
          <w:sz w:val="24"/>
          <w:szCs w:val="24"/>
        </w:rPr>
        <w:t>Nell-Breuning-Berufskolleg, Frechen</w:t>
      </w:r>
    </w:p>
    <w:p w14:paraId="2B661876" w14:textId="1F7C1057" w:rsidR="00587F9D" w:rsidRPr="008D1B85" w:rsidRDefault="112F8AA0" w:rsidP="5A9F9480">
      <w:pPr>
        <w:rPr>
          <w:rFonts w:cstheme="minorHAnsi"/>
          <w:sz w:val="24"/>
          <w:szCs w:val="24"/>
        </w:rPr>
      </w:pPr>
      <w:r w:rsidRPr="008D1B85">
        <w:rPr>
          <w:rFonts w:cstheme="minorHAnsi"/>
          <w:sz w:val="24"/>
          <w:szCs w:val="24"/>
        </w:rPr>
        <w:t>Andreas Berger, Berufskolleg für Wirtschaft und Verwaltung, Aachen</w:t>
      </w:r>
    </w:p>
    <w:sectPr w:rsidR="00587F9D" w:rsidRPr="008D1B85" w:rsidSect="00780DE8">
      <w:headerReference w:type="default" r:id="rId8"/>
      <w:footerReference w:type="default" r:id="rId9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A2B28" w14:textId="77777777" w:rsidR="001A0BD9" w:rsidRDefault="001A0BD9" w:rsidP="00F65FC9">
      <w:pPr>
        <w:spacing w:after="0" w:line="240" w:lineRule="auto"/>
      </w:pPr>
      <w:r>
        <w:separator/>
      </w:r>
    </w:p>
  </w:endnote>
  <w:endnote w:type="continuationSeparator" w:id="0">
    <w:p w14:paraId="685F7E01" w14:textId="77777777" w:rsidR="001A0BD9" w:rsidRDefault="001A0BD9" w:rsidP="00F6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1556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250EC3" w14:textId="3D3676FF" w:rsidR="00CC69F9" w:rsidRPr="00FC7C01" w:rsidRDefault="006F651E" w:rsidP="006F651E">
            <w:pPr>
              <w:pStyle w:val="Fuzeile"/>
              <w:pBdr>
                <w:top w:val="single" w:sz="4" w:space="1" w:color="auto"/>
              </w:pBdr>
            </w:pPr>
            <w:r w:rsidRPr="00FC7C01">
              <w:t>Stand 03.04.2023</w:t>
            </w:r>
            <w:r w:rsidRPr="00FC7C01">
              <w:tab/>
            </w:r>
            <w:r w:rsidRPr="00FC7C01">
              <w:tab/>
            </w:r>
            <w:r w:rsidR="007E1589" w:rsidRPr="00FC7C01">
              <w:t xml:space="preserve">Seite </w:t>
            </w:r>
            <w:r w:rsidR="007E1589" w:rsidRPr="00FC7C01">
              <w:rPr>
                <w:bCs/>
              </w:rPr>
              <w:fldChar w:fldCharType="begin"/>
            </w:r>
            <w:r w:rsidR="007E1589" w:rsidRPr="00FC7C01">
              <w:rPr>
                <w:bCs/>
              </w:rPr>
              <w:instrText>PAGE</w:instrText>
            </w:r>
            <w:r w:rsidR="007E1589" w:rsidRPr="00FC7C01">
              <w:rPr>
                <w:bCs/>
              </w:rPr>
              <w:fldChar w:fldCharType="separate"/>
            </w:r>
            <w:r w:rsidR="001B7E1D" w:rsidRPr="00FC7C01">
              <w:rPr>
                <w:bCs/>
                <w:noProof/>
              </w:rPr>
              <w:t>4</w:t>
            </w:r>
            <w:r w:rsidR="007E1589" w:rsidRPr="00FC7C01">
              <w:rPr>
                <w:bCs/>
              </w:rPr>
              <w:fldChar w:fldCharType="end"/>
            </w:r>
            <w:r w:rsidR="007E1589" w:rsidRPr="00FC7C01">
              <w:t xml:space="preserve"> von </w:t>
            </w:r>
            <w:r w:rsidR="007E1589" w:rsidRPr="00FC7C01">
              <w:rPr>
                <w:bCs/>
              </w:rPr>
              <w:fldChar w:fldCharType="begin"/>
            </w:r>
            <w:r w:rsidR="007E1589" w:rsidRPr="00FC7C01">
              <w:rPr>
                <w:bCs/>
              </w:rPr>
              <w:instrText>NUMPAGES</w:instrText>
            </w:r>
            <w:r w:rsidR="007E1589" w:rsidRPr="00FC7C01">
              <w:rPr>
                <w:bCs/>
              </w:rPr>
              <w:fldChar w:fldCharType="separate"/>
            </w:r>
            <w:r w:rsidR="001B7E1D" w:rsidRPr="00FC7C01">
              <w:rPr>
                <w:bCs/>
                <w:noProof/>
              </w:rPr>
              <w:t>5</w:t>
            </w:r>
            <w:r w:rsidR="007E1589" w:rsidRPr="00FC7C01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B5F34" w14:textId="77777777" w:rsidR="001A0BD9" w:rsidRDefault="001A0BD9" w:rsidP="00F65FC9">
      <w:pPr>
        <w:spacing w:after="0" w:line="240" w:lineRule="auto"/>
      </w:pPr>
      <w:r>
        <w:separator/>
      </w:r>
    </w:p>
  </w:footnote>
  <w:footnote w:type="continuationSeparator" w:id="0">
    <w:p w14:paraId="0DACDF43" w14:textId="77777777" w:rsidR="001A0BD9" w:rsidRDefault="001A0BD9" w:rsidP="00F65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356" w:type="dxa"/>
      <w:tblInd w:w="-142" w:type="dxa"/>
      <w:tblLook w:val="04A0" w:firstRow="1" w:lastRow="0" w:firstColumn="1" w:lastColumn="0" w:noHBand="0" w:noVBand="1"/>
    </w:tblPr>
    <w:tblGrid>
      <w:gridCol w:w="4678"/>
      <w:gridCol w:w="4678"/>
    </w:tblGrid>
    <w:tr w:rsidR="00261348" w:rsidRPr="00FC7C01" w14:paraId="6B23D4C8" w14:textId="77777777" w:rsidTr="008A03A6">
      <w:tc>
        <w:tcPr>
          <w:tcW w:w="4678" w:type="dxa"/>
          <w:tcBorders>
            <w:top w:val="nil"/>
            <w:left w:val="nil"/>
            <w:bottom w:val="nil"/>
            <w:right w:val="nil"/>
          </w:tcBorders>
        </w:tcPr>
        <w:p w14:paraId="5127228A" w14:textId="43C163D2" w:rsidR="00261348" w:rsidRPr="00FC7C01" w:rsidRDefault="00261348" w:rsidP="00261348">
          <w:pPr>
            <w:pStyle w:val="Kopfzeile"/>
            <w:rPr>
              <w:rFonts w:cstheme="minorHAnsi"/>
            </w:rPr>
          </w:pPr>
          <w:r w:rsidRPr="00FC7C01">
            <w:rPr>
              <w:rFonts w:cstheme="minorHAnsi"/>
            </w:rPr>
            <w:t xml:space="preserve">Lernfeld 9: </w:t>
          </w:r>
          <w:r w:rsidR="00483A32" w:rsidRPr="00FC7C01">
            <w:rPr>
              <w:rFonts w:cstheme="minorHAnsi"/>
            </w:rPr>
            <w:t>Didaktisch-methodische Hinweise zur Lernsituation</w:t>
          </w:r>
          <w:r w:rsidRPr="00FC7C01">
            <w:rPr>
              <w:rFonts w:cstheme="minorHAnsi"/>
            </w:rPr>
            <w:t xml:space="preserve"> 9.2</w:t>
          </w:r>
        </w:p>
      </w:tc>
      <w:tc>
        <w:tcPr>
          <w:tcW w:w="4678" w:type="dxa"/>
          <w:tcBorders>
            <w:top w:val="nil"/>
            <w:left w:val="nil"/>
            <w:bottom w:val="nil"/>
            <w:right w:val="nil"/>
          </w:tcBorders>
        </w:tcPr>
        <w:p w14:paraId="6564E7F7" w14:textId="335860B7" w:rsidR="00261348" w:rsidRPr="00FC7C01" w:rsidRDefault="00261348" w:rsidP="00261348">
          <w:pPr>
            <w:pStyle w:val="Kopfzeile"/>
            <w:jc w:val="right"/>
            <w:rPr>
              <w:rFonts w:cstheme="minorHAnsi"/>
            </w:rPr>
          </w:pPr>
          <w:r w:rsidRPr="00FC7C01">
            <w:rPr>
              <w:rFonts w:cstheme="minorHAnsi"/>
            </w:rPr>
            <w:t>Kauffrau/Kaufmann für Groß- und Außen</w:t>
          </w:r>
          <w:r w:rsidR="008A03A6" w:rsidRPr="00FC7C01">
            <w:rPr>
              <w:rFonts w:cstheme="minorHAnsi"/>
            </w:rPr>
            <w:t>h</w:t>
          </w:r>
          <w:r w:rsidRPr="00FC7C01">
            <w:rPr>
              <w:rFonts w:cstheme="minorHAnsi"/>
            </w:rPr>
            <w:t>andelsmanagement</w:t>
          </w:r>
        </w:p>
      </w:tc>
    </w:tr>
  </w:tbl>
  <w:p w14:paraId="40D6A9F4" w14:textId="77777777" w:rsidR="006F651E" w:rsidRPr="00FC7C01" w:rsidRDefault="006F651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0228"/>
    <w:multiLevelType w:val="hybridMultilevel"/>
    <w:tmpl w:val="DEAE61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013527"/>
    <w:multiLevelType w:val="hybridMultilevel"/>
    <w:tmpl w:val="A44EC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64534"/>
    <w:multiLevelType w:val="multilevel"/>
    <w:tmpl w:val="5DB0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45665D"/>
    <w:multiLevelType w:val="hybridMultilevel"/>
    <w:tmpl w:val="71C616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75C40"/>
    <w:multiLevelType w:val="hybridMultilevel"/>
    <w:tmpl w:val="158CF49C"/>
    <w:lvl w:ilvl="0" w:tplc="823A8D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54518"/>
    <w:multiLevelType w:val="multilevel"/>
    <w:tmpl w:val="C5F4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A178D6"/>
    <w:multiLevelType w:val="hybridMultilevel"/>
    <w:tmpl w:val="2E96BAC2"/>
    <w:lvl w:ilvl="0" w:tplc="B8B821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D6A12"/>
    <w:multiLevelType w:val="hybridMultilevel"/>
    <w:tmpl w:val="200A97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260288">
    <w:abstractNumId w:val="4"/>
  </w:num>
  <w:num w:numId="2" w16cid:durableId="378166447">
    <w:abstractNumId w:val="7"/>
  </w:num>
  <w:num w:numId="3" w16cid:durableId="1839541921">
    <w:abstractNumId w:val="0"/>
  </w:num>
  <w:num w:numId="4" w16cid:durableId="573786376">
    <w:abstractNumId w:val="5"/>
  </w:num>
  <w:num w:numId="5" w16cid:durableId="172770426">
    <w:abstractNumId w:val="1"/>
  </w:num>
  <w:num w:numId="6" w16cid:durableId="220137201">
    <w:abstractNumId w:val="2"/>
  </w:num>
  <w:num w:numId="7" w16cid:durableId="662005689">
    <w:abstractNumId w:val="2"/>
  </w:num>
  <w:num w:numId="8" w16cid:durableId="1986277898">
    <w:abstractNumId w:val="6"/>
  </w:num>
  <w:num w:numId="9" w16cid:durableId="1212501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43B"/>
    <w:rsid w:val="000042D8"/>
    <w:rsid w:val="0000506A"/>
    <w:rsid w:val="0002243B"/>
    <w:rsid w:val="00034AB7"/>
    <w:rsid w:val="00040A2B"/>
    <w:rsid w:val="00046020"/>
    <w:rsid w:val="00057334"/>
    <w:rsid w:val="00063C2F"/>
    <w:rsid w:val="00070412"/>
    <w:rsid w:val="00072E58"/>
    <w:rsid w:val="00081E9E"/>
    <w:rsid w:val="000952F1"/>
    <w:rsid w:val="000B6CF3"/>
    <w:rsid w:val="000C07BE"/>
    <w:rsid w:val="000D271C"/>
    <w:rsid w:val="000E02A5"/>
    <w:rsid w:val="000E292B"/>
    <w:rsid w:val="000E5B51"/>
    <w:rsid w:val="000E697C"/>
    <w:rsid w:val="000E6B76"/>
    <w:rsid w:val="000E7068"/>
    <w:rsid w:val="001050F5"/>
    <w:rsid w:val="00105557"/>
    <w:rsid w:val="00126A4E"/>
    <w:rsid w:val="00132A34"/>
    <w:rsid w:val="00135DB5"/>
    <w:rsid w:val="0013648B"/>
    <w:rsid w:val="00140C1B"/>
    <w:rsid w:val="0015280C"/>
    <w:rsid w:val="001669F6"/>
    <w:rsid w:val="00173C79"/>
    <w:rsid w:val="001841AA"/>
    <w:rsid w:val="001855D5"/>
    <w:rsid w:val="00197D30"/>
    <w:rsid w:val="001A0BD9"/>
    <w:rsid w:val="001A2B6E"/>
    <w:rsid w:val="001A4549"/>
    <w:rsid w:val="001A57D7"/>
    <w:rsid w:val="001B7E1D"/>
    <w:rsid w:val="001D04D7"/>
    <w:rsid w:val="001D0C4E"/>
    <w:rsid w:val="00200CA6"/>
    <w:rsid w:val="002016C3"/>
    <w:rsid w:val="00201E80"/>
    <w:rsid w:val="0021703C"/>
    <w:rsid w:val="0021787F"/>
    <w:rsid w:val="00220AC7"/>
    <w:rsid w:val="002311A9"/>
    <w:rsid w:val="00231905"/>
    <w:rsid w:val="002320D0"/>
    <w:rsid w:val="002337E6"/>
    <w:rsid w:val="002341CF"/>
    <w:rsid w:val="00257FDF"/>
    <w:rsid w:val="00261348"/>
    <w:rsid w:val="00263D51"/>
    <w:rsid w:val="0026770B"/>
    <w:rsid w:val="0027441A"/>
    <w:rsid w:val="00292566"/>
    <w:rsid w:val="002A4975"/>
    <w:rsid w:val="002B0266"/>
    <w:rsid w:val="002C7CF8"/>
    <w:rsid w:val="002D1D0A"/>
    <w:rsid w:val="002D3DE6"/>
    <w:rsid w:val="002E4345"/>
    <w:rsid w:val="002E593F"/>
    <w:rsid w:val="003204B1"/>
    <w:rsid w:val="00332688"/>
    <w:rsid w:val="003328CE"/>
    <w:rsid w:val="003334FE"/>
    <w:rsid w:val="003348F7"/>
    <w:rsid w:val="00336B28"/>
    <w:rsid w:val="0034448A"/>
    <w:rsid w:val="00347D4A"/>
    <w:rsid w:val="00350B9A"/>
    <w:rsid w:val="0035527C"/>
    <w:rsid w:val="00362D3E"/>
    <w:rsid w:val="003631BE"/>
    <w:rsid w:val="00373BBA"/>
    <w:rsid w:val="0038065E"/>
    <w:rsid w:val="00385E9C"/>
    <w:rsid w:val="0039353F"/>
    <w:rsid w:val="00395D5E"/>
    <w:rsid w:val="003C0307"/>
    <w:rsid w:val="003D2048"/>
    <w:rsid w:val="003D4741"/>
    <w:rsid w:val="003E0D9C"/>
    <w:rsid w:val="003E460E"/>
    <w:rsid w:val="003E4993"/>
    <w:rsid w:val="003F7936"/>
    <w:rsid w:val="00406536"/>
    <w:rsid w:val="00411882"/>
    <w:rsid w:val="004121A1"/>
    <w:rsid w:val="004215D6"/>
    <w:rsid w:val="00426CCF"/>
    <w:rsid w:val="00443FB1"/>
    <w:rsid w:val="00444CAE"/>
    <w:rsid w:val="00460F9D"/>
    <w:rsid w:val="00462ECA"/>
    <w:rsid w:val="00464AFF"/>
    <w:rsid w:val="0047390D"/>
    <w:rsid w:val="004803AF"/>
    <w:rsid w:val="00483A32"/>
    <w:rsid w:val="00496605"/>
    <w:rsid w:val="00497B83"/>
    <w:rsid w:val="004A4244"/>
    <w:rsid w:val="004A77D1"/>
    <w:rsid w:val="004B4101"/>
    <w:rsid w:val="004B57EE"/>
    <w:rsid w:val="004C36CE"/>
    <w:rsid w:val="004C622A"/>
    <w:rsid w:val="004D38F2"/>
    <w:rsid w:val="004D50A4"/>
    <w:rsid w:val="00507A41"/>
    <w:rsid w:val="0052235D"/>
    <w:rsid w:val="00523106"/>
    <w:rsid w:val="00526D02"/>
    <w:rsid w:val="00531E5F"/>
    <w:rsid w:val="00535A27"/>
    <w:rsid w:val="00540C69"/>
    <w:rsid w:val="00541C35"/>
    <w:rsid w:val="00544F20"/>
    <w:rsid w:val="005563F8"/>
    <w:rsid w:val="005656A1"/>
    <w:rsid w:val="005759CC"/>
    <w:rsid w:val="005828EA"/>
    <w:rsid w:val="00582E06"/>
    <w:rsid w:val="00587F9D"/>
    <w:rsid w:val="00590026"/>
    <w:rsid w:val="005977F0"/>
    <w:rsid w:val="005A0145"/>
    <w:rsid w:val="005A104F"/>
    <w:rsid w:val="005A1818"/>
    <w:rsid w:val="005B340A"/>
    <w:rsid w:val="005C168F"/>
    <w:rsid w:val="005C39F5"/>
    <w:rsid w:val="005C5386"/>
    <w:rsid w:val="005D2A98"/>
    <w:rsid w:val="005D5E8A"/>
    <w:rsid w:val="005E0575"/>
    <w:rsid w:val="005E2B3A"/>
    <w:rsid w:val="005E6E68"/>
    <w:rsid w:val="006110CD"/>
    <w:rsid w:val="00615BA9"/>
    <w:rsid w:val="00625371"/>
    <w:rsid w:val="006538E5"/>
    <w:rsid w:val="00680070"/>
    <w:rsid w:val="00681074"/>
    <w:rsid w:val="00684A16"/>
    <w:rsid w:val="006863E3"/>
    <w:rsid w:val="00690664"/>
    <w:rsid w:val="0069279A"/>
    <w:rsid w:val="006A3C3B"/>
    <w:rsid w:val="006B1ABB"/>
    <w:rsid w:val="006B2688"/>
    <w:rsid w:val="006C092C"/>
    <w:rsid w:val="006C124C"/>
    <w:rsid w:val="006C2954"/>
    <w:rsid w:val="006C7FBC"/>
    <w:rsid w:val="006F12AE"/>
    <w:rsid w:val="006F2860"/>
    <w:rsid w:val="006F651E"/>
    <w:rsid w:val="007065CE"/>
    <w:rsid w:val="00707558"/>
    <w:rsid w:val="00710260"/>
    <w:rsid w:val="00710D3B"/>
    <w:rsid w:val="0073070A"/>
    <w:rsid w:val="00740EA4"/>
    <w:rsid w:val="007540C7"/>
    <w:rsid w:val="00755DD2"/>
    <w:rsid w:val="007746DA"/>
    <w:rsid w:val="00777F57"/>
    <w:rsid w:val="00780DE8"/>
    <w:rsid w:val="0078102C"/>
    <w:rsid w:val="007950F6"/>
    <w:rsid w:val="007957D9"/>
    <w:rsid w:val="007A0074"/>
    <w:rsid w:val="007A237C"/>
    <w:rsid w:val="007A5738"/>
    <w:rsid w:val="007B3585"/>
    <w:rsid w:val="007B5949"/>
    <w:rsid w:val="007C4E42"/>
    <w:rsid w:val="007D4745"/>
    <w:rsid w:val="007D66ED"/>
    <w:rsid w:val="007D73C1"/>
    <w:rsid w:val="007E1589"/>
    <w:rsid w:val="007E3E38"/>
    <w:rsid w:val="007E6E78"/>
    <w:rsid w:val="007F0CD6"/>
    <w:rsid w:val="007F3129"/>
    <w:rsid w:val="007F32D0"/>
    <w:rsid w:val="007F6501"/>
    <w:rsid w:val="0081021D"/>
    <w:rsid w:val="0081193D"/>
    <w:rsid w:val="00811D23"/>
    <w:rsid w:val="00813514"/>
    <w:rsid w:val="00814E19"/>
    <w:rsid w:val="00815222"/>
    <w:rsid w:val="008166EE"/>
    <w:rsid w:val="00817D08"/>
    <w:rsid w:val="00817E38"/>
    <w:rsid w:val="0082348B"/>
    <w:rsid w:val="00823904"/>
    <w:rsid w:val="00826BF9"/>
    <w:rsid w:val="0083437B"/>
    <w:rsid w:val="00836650"/>
    <w:rsid w:val="008418CF"/>
    <w:rsid w:val="0084427B"/>
    <w:rsid w:val="00855243"/>
    <w:rsid w:val="00863498"/>
    <w:rsid w:val="00864B02"/>
    <w:rsid w:val="0088137C"/>
    <w:rsid w:val="0089102F"/>
    <w:rsid w:val="00892498"/>
    <w:rsid w:val="00892E62"/>
    <w:rsid w:val="00893989"/>
    <w:rsid w:val="00894FBF"/>
    <w:rsid w:val="0089587D"/>
    <w:rsid w:val="008A03A6"/>
    <w:rsid w:val="008B28E7"/>
    <w:rsid w:val="008B3C9B"/>
    <w:rsid w:val="008C21BB"/>
    <w:rsid w:val="008C42CB"/>
    <w:rsid w:val="008C52AE"/>
    <w:rsid w:val="008D1967"/>
    <w:rsid w:val="008D1B85"/>
    <w:rsid w:val="008E6EC6"/>
    <w:rsid w:val="008F571B"/>
    <w:rsid w:val="00900C7E"/>
    <w:rsid w:val="0091623C"/>
    <w:rsid w:val="0092218C"/>
    <w:rsid w:val="00923F5D"/>
    <w:rsid w:val="009407CE"/>
    <w:rsid w:val="0094368C"/>
    <w:rsid w:val="009447A0"/>
    <w:rsid w:val="00945884"/>
    <w:rsid w:val="009510C2"/>
    <w:rsid w:val="009621A8"/>
    <w:rsid w:val="00962804"/>
    <w:rsid w:val="00964B8F"/>
    <w:rsid w:val="00966BF0"/>
    <w:rsid w:val="00974B9A"/>
    <w:rsid w:val="00975FDB"/>
    <w:rsid w:val="00982C9C"/>
    <w:rsid w:val="009E0DEA"/>
    <w:rsid w:val="009E4034"/>
    <w:rsid w:val="009F1910"/>
    <w:rsid w:val="00A03BF9"/>
    <w:rsid w:val="00A07BF2"/>
    <w:rsid w:val="00A1540F"/>
    <w:rsid w:val="00A16A33"/>
    <w:rsid w:val="00A323CB"/>
    <w:rsid w:val="00A34F2F"/>
    <w:rsid w:val="00A523D1"/>
    <w:rsid w:val="00A56552"/>
    <w:rsid w:val="00A57838"/>
    <w:rsid w:val="00A776FD"/>
    <w:rsid w:val="00A86D19"/>
    <w:rsid w:val="00AA1B46"/>
    <w:rsid w:val="00AA6C03"/>
    <w:rsid w:val="00AB42CA"/>
    <w:rsid w:val="00AB5DA1"/>
    <w:rsid w:val="00AC1407"/>
    <w:rsid w:val="00AC16C6"/>
    <w:rsid w:val="00AC1946"/>
    <w:rsid w:val="00AC5E7A"/>
    <w:rsid w:val="00AD1822"/>
    <w:rsid w:val="00AE3138"/>
    <w:rsid w:val="00AE38C6"/>
    <w:rsid w:val="00AF6081"/>
    <w:rsid w:val="00AF630D"/>
    <w:rsid w:val="00B11862"/>
    <w:rsid w:val="00B151D2"/>
    <w:rsid w:val="00B2073D"/>
    <w:rsid w:val="00B217B5"/>
    <w:rsid w:val="00B2360E"/>
    <w:rsid w:val="00B257D0"/>
    <w:rsid w:val="00B42176"/>
    <w:rsid w:val="00B67EF1"/>
    <w:rsid w:val="00B71071"/>
    <w:rsid w:val="00B74EEA"/>
    <w:rsid w:val="00B75BA0"/>
    <w:rsid w:val="00B76985"/>
    <w:rsid w:val="00B84596"/>
    <w:rsid w:val="00B90E91"/>
    <w:rsid w:val="00B94F3C"/>
    <w:rsid w:val="00B955B8"/>
    <w:rsid w:val="00BA68FD"/>
    <w:rsid w:val="00BB0A1D"/>
    <w:rsid w:val="00BB6D43"/>
    <w:rsid w:val="00BC773D"/>
    <w:rsid w:val="00BD4A01"/>
    <w:rsid w:val="00BD56D4"/>
    <w:rsid w:val="00BD62F0"/>
    <w:rsid w:val="00BD77D6"/>
    <w:rsid w:val="00BF1146"/>
    <w:rsid w:val="00BF3221"/>
    <w:rsid w:val="00BF3B82"/>
    <w:rsid w:val="00C053E0"/>
    <w:rsid w:val="00C12147"/>
    <w:rsid w:val="00C36B94"/>
    <w:rsid w:val="00C50A30"/>
    <w:rsid w:val="00C51DFC"/>
    <w:rsid w:val="00C52301"/>
    <w:rsid w:val="00C5553A"/>
    <w:rsid w:val="00C61CA3"/>
    <w:rsid w:val="00C63DE0"/>
    <w:rsid w:val="00C6430C"/>
    <w:rsid w:val="00C65F1D"/>
    <w:rsid w:val="00C8749C"/>
    <w:rsid w:val="00C94B94"/>
    <w:rsid w:val="00C961D6"/>
    <w:rsid w:val="00C9661C"/>
    <w:rsid w:val="00C96BA4"/>
    <w:rsid w:val="00CA19E4"/>
    <w:rsid w:val="00CA5CC9"/>
    <w:rsid w:val="00CC76AE"/>
    <w:rsid w:val="00CE02C4"/>
    <w:rsid w:val="00CF4076"/>
    <w:rsid w:val="00CF6B92"/>
    <w:rsid w:val="00D1663C"/>
    <w:rsid w:val="00D2392A"/>
    <w:rsid w:val="00D337D8"/>
    <w:rsid w:val="00D40D89"/>
    <w:rsid w:val="00D44CE5"/>
    <w:rsid w:val="00D47BE2"/>
    <w:rsid w:val="00D5365E"/>
    <w:rsid w:val="00D60E24"/>
    <w:rsid w:val="00D6226F"/>
    <w:rsid w:val="00D66E4E"/>
    <w:rsid w:val="00D71201"/>
    <w:rsid w:val="00D72C36"/>
    <w:rsid w:val="00D872B8"/>
    <w:rsid w:val="00D911D9"/>
    <w:rsid w:val="00D91DB7"/>
    <w:rsid w:val="00D95165"/>
    <w:rsid w:val="00DA293D"/>
    <w:rsid w:val="00DB1495"/>
    <w:rsid w:val="00DB1598"/>
    <w:rsid w:val="00DB38A0"/>
    <w:rsid w:val="00DB41CF"/>
    <w:rsid w:val="00DB657C"/>
    <w:rsid w:val="00DC4D35"/>
    <w:rsid w:val="00DC631F"/>
    <w:rsid w:val="00DE320A"/>
    <w:rsid w:val="00DF580D"/>
    <w:rsid w:val="00E00861"/>
    <w:rsid w:val="00E02BEB"/>
    <w:rsid w:val="00E072F0"/>
    <w:rsid w:val="00E21C67"/>
    <w:rsid w:val="00E371C0"/>
    <w:rsid w:val="00E41C1E"/>
    <w:rsid w:val="00E5161B"/>
    <w:rsid w:val="00E62EAA"/>
    <w:rsid w:val="00E76BC6"/>
    <w:rsid w:val="00E77EC0"/>
    <w:rsid w:val="00E8489F"/>
    <w:rsid w:val="00EB2A02"/>
    <w:rsid w:val="00EB310C"/>
    <w:rsid w:val="00EB476C"/>
    <w:rsid w:val="00EB5FE2"/>
    <w:rsid w:val="00ED256A"/>
    <w:rsid w:val="00EE2D9F"/>
    <w:rsid w:val="00F03710"/>
    <w:rsid w:val="00F03D42"/>
    <w:rsid w:val="00F22F0B"/>
    <w:rsid w:val="00F2665F"/>
    <w:rsid w:val="00F277B0"/>
    <w:rsid w:val="00F33287"/>
    <w:rsid w:val="00F45BD1"/>
    <w:rsid w:val="00F5489C"/>
    <w:rsid w:val="00F63725"/>
    <w:rsid w:val="00F65FC9"/>
    <w:rsid w:val="00F66F9F"/>
    <w:rsid w:val="00F722A3"/>
    <w:rsid w:val="00F821AE"/>
    <w:rsid w:val="00F93026"/>
    <w:rsid w:val="00FA4C4E"/>
    <w:rsid w:val="00FA64E7"/>
    <w:rsid w:val="00FB7380"/>
    <w:rsid w:val="00FB7428"/>
    <w:rsid w:val="00FC7574"/>
    <w:rsid w:val="00FC7C01"/>
    <w:rsid w:val="00FD0C17"/>
    <w:rsid w:val="00FD54E4"/>
    <w:rsid w:val="00FE59D2"/>
    <w:rsid w:val="00FF7995"/>
    <w:rsid w:val="0117DE9D"/>
    <w:rsid w:val="02D03AF7"/>
    <w:rsid w:val="03D64A4C"/>
    <w:rsid w:val="04694ED4"/>
    <w:rsid w:val="05554677"/>
    <w:rsid w:val="061B752E"/>
    <w:rsid w:val="068962C1"/>
    <w:rsid w:val="07B5631E"/>
    <w:rsid w:val="08787648"/>
    <w:rsid w:val="098B21B5"/>
    <w:rsid w:val="0AF2D948"/>
    <w:rsid w:val="0B4B9809"/>
    <w:rsid w:val="0B810B14"/>
    <w:rsid w:val="0C0D4252"/>
    <w:rsid w:val="0F5653DD"/>
    <w:rsid w:val="0FB870F2"/>
    <w:rsid w:val="10196E47"/>
    <w:rsid w:val="10CE7818"/>
    <w:rsid w:val="1114DA0A"/>
    <w:rsid w:val="112F8AA0"/>
    <w:rsid w:val="11596C52"/>
    <w:rsid w:val="130E6415"/>
    <w:rsid w:val="16E176EF"/>
    <w:rsid w:val="1773F216"/>
    <w:rsid w:val="17B38DC3"/>
    <w:rsid w:val="17CB835C"/>
    <w:rsid w:val="18EA9E34"/>
    <w:rsid w:val="19FD2351"/>
    <w:rsid w:val="1B9F36E0"/>
    <w:rsid w:val="1BB22F5F"/>
    <w:rsid w:val="1E794AA0"/>
    <w:rsid w:val="1EEB9AED"/>
    <w:rsid w:val="1F101185"/>
    <w:rsid w:val="1F3237AB"/>
    <w:rsid w:val="1F62DFCA"/>
    <w:rsid w:val="1F98C612"/>
    <w:rsid w:val="1F9D271E"/>
    <w:rsid w:val="1FBAA4D0"/>
    <w:rsid w:val="1FE185F2"/>
    <w:rsid w:val="20D059C4"/>
    <w:rsid w:val="23FA2FAE"/>
    <w:rsid w:val="241EFD64"/>
    <w:rsid w:val="2561C96A"/>
    <w:rsid w:val="26190AEE"/>
    <w:rsid w:val="26540C28"/>
    <w:rsid w:val="26BC2993"/>
    <w:rsid w:val="27A9365D"/>
    <w:rsid w:val="2A0E4DF2"/>
    <w:rsid w:val="2AB1ECBE"/>
    <w:rsid w:val="2BA7BA9C"/>
    <w:rsid w:val="2BD1AF20"/>
    <w:rsid w:val="2D0E98DB"/>
    <w:rsid w:val="2E56AF11"/>
    <w:rsid w:val="2EAE4515"/>
    <w:rsid w:val="2F3B34BB"/>
    <w:rsid w:val="32420C06"/>
    <w:rsid w:val="32BBDD17"/>
    <w:rsid w:val="33B43FF4"/>
    <w:rsid w:val="33E2F680"/>
    <w:rsid w:val="34C54133"/>
    <w:rsid w:val="36A15DE4"/>
    <w:rsid w:val="37EB7884"/>
    <w:rsid w:val="393477B4"/>
    <w:rsid w:val="3C2FF904"/>
    <w:rsid w:val="3C8F9004"/>
    <w:rsid w:val="3FE0D50E"/>
    <w:rsid w:val="4007F3DA"/>
    <w:rsid w:val="40AD9C93"/>
    <w:rsid w:val="45D25B92"/>
    <w:rsid w:val="476AF851"/>
    <w:rsid w:val="486700D7"/>
    <w:rsid w:val="491682BA"/>
    <w:rsid w:val="4942A426"/>
    <w:rsid w:val="49492FEB"/>
    <w:rsid w:val="4D322C67"/>
    <w:rsid w:val="4D92B330"/>
    <w:rsid w:val="4DBC2642"/>
    <w:rsid w:val="4E347DBE"/>
    <w:rsid w:val="4F2E8391"/>
    <w:rsid w:val="4FB9D235"/>
    <w:rsid w:val="5024FB86"/>
    <w:rsid w:val="5103F5C8"/>
    <w:rsid w:val="511F8999"/>
    <w:rsid w:val="5137BF74"/>
    <w:rsid w:val="513B1973"/>
    <w:rsid w:val="514A575A"/>
    <w:rsid w:val="52F05C8B"/>
    <w:rsid w:val="53585CCB"/>
    <w:rsid w:val="5644E0A1"/>
    <w:rsid w:val="58EEE1C8"/>
    <w:rsid w:val="5A5B65CE"/>
    <w:rsid w:val="5A9F9480"/>
    <w:rsid w:val="5B638E75"/>
    <w:rsid w:val="5CDD866B"/>
    <w:rsid w:val="5E98A876"/>
    <w:rsid w:val="603478D7"/>
    <w:rsid w:val="6120D395"/>
    <w:rsid w:val="625F2794"/>
    <w:rsid w:val="62869A7F"/>
    <w:rsid w:val="62BD4E1A"/>
    <w:rsid w:val="62CEBD65"/>
    <w:rsid w:val="63DA44CC"/>
    <w:rsid w:val="644E644C"/>
    <w:rsid w:val="65E0D175"/>
    <w:rsid w:val="65EA34AD"/>
    <w:rsid w:val="6672C7E4"/>
    <w:rsid w:val="67C546E1"/>
    <w:rsid w:val="680562F1"/>
    <w:rsid w:val="69F40AA6"/>
    <w:rsid w:val="6A3172F1"/>
    <w:rsid w:val="6ABDA5D0"/>
    <w:rsid w:val="6B2971CA"/>
    <w:rsid w:val="6B703B12"/>
    <w:rsid w:val="6BAC4DAE"/>
    <w:rsid w:val="6C11EF8C"/>
    <w:rsid w:val="6E8CB69A"/>
    <w:rsid w:val="6F3BF038"/>
    <w:rsid w:val="6F5DFCEB"/>
    <w:rsid w:val="714BDC87"/>
    <w:rsid w:val="7150DC80"/>
    <w:rsid w:val="7169D9BD"/>
    <w:rsid w:val="73D1E0CF"/>
    <w:rsid w:val="76C87CBB"/>
    <w:rsid w:val="771DF1BE"/>
    <w:rsid w:val="7AF1DAB6"/>
    <w:rsid w:val="7DDEDCF4"/>
    <w:rsid w:val="7E71E572"/>
    <w:rsid w:val="7FC61C2D"/>
    <w:rsid w:val="7FFB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8D730"/>
  <w15:chartTrackingRefBased/>
  <w15:docId w15:val="{686F8F3D-D5D2-4DD7-BCFC-6543E0CA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5E7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6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rd"/>
    <w:rsid w:val="00F6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F65FC9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F65FC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65FC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65FC9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D9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E1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1589"/>
  </w:style>
  <w:style w:type="paragraph" w:styleId="Fuzeile">
    <w:name w:val="footer"/>
    <w:basedOn w:val="Standard"/>
    <w:link w:val="FuzeileZchn"/>
    <w:uiPriority w:val="99"/>
    <w:unhideWhenUsed/>
    <w:rsid w:val="007E1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1589"/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1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1495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qFormat/>
    <w:rsid w:val="00DB1495"/>
    <w:rPr>
      <w:b/>
      <w:bCs/>
    </w:rPr>
  </w:style>
  <w:style w:type="paragraph" w:styleId="berarbeitung">
    <w:name w:val="Revision"/>
    <w:hidden/>
    <w:uiPriority w:val="99"/>
    <w:semiHidden/>
    <w:rsid w:val="007F32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912BB-C007-4EA6-AA3E-AA9E2BD6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1491</Words>
  <Characters>9398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Berger, Andreas</dc:creator>
  <cp:keywords/>
  <dc:description/>
  <cp:lastModifiedBy>Andreas Berger</cp:lastModifiedBy>
  <cp:revision>93</cp:revision>
  <dcterms:created xsi:type="dcterms:W3CDTF">2023-01-11T22:02:00Z</dcterms:created>
  <dcterms:modified xsi:type="dcterms:W3CDTF">2023-04-04T13:45:00Z</dcterms:modified>
</cp:coreProperties>
</file>