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106B" w14:textId="77777777" w:rsidR="006C25C9" w:rsidRDefault="006C25C9" w:rsidP="003754CF">
      <w:pPr>
        <w:rPr>
          <w:rFonts w:ascii="Arial" w:hAnsi="Arial" w:cs="Arial"/>
          <w:b/>
          <w:sz w:val="24"/>
          <w:szCs w:val="24"/>
        </w:rPr>
      </w:pPr>
    </w:p>
    <w:p w14:paraId="72CF964F" w14:textId="77777777" w:rsidR="003754CF" w:rsidRPr="00A165B5" w:rsidRDefault="00C83782" w:rsidP="003754CF">
      <w:pPr>
        <w:rPr>
          <w:rFonts w:ascii="Arial" w:hAnsi="Arial" w:cs="Arial"/>
          <w:b/>
          <w:sz w:val="24"/>
          <w:szCs w:val="24"/>
        </w:rPr>
      </w:pPr>
      <w:r>
        <w:rPr>
          <w:rFonts w:ascii="Arial" w:hAnsi="Arial" w:cs="Arial"/>
          <w:b/>
          <w:sz w:val="24"/>
          <w:szCs w:val="24"/>
        </w:rPr>
        <w:t xml:space="preserve">Hinweise </w:t>
      </w:r>
      <w:r w:rsidR="0079346C">
        <w:rPr>
          <w:rFonts w:ascii="Arial" w:hAnsi="Arial" w:cs="Arial"/>
          <w:b/>
          <w:sz w:val="24"/>
          <w:szCs w:val="24"/>
        </w:rPr>
        <w:t>zu Muster-Betriebsanweisungen</w:t>
      </w:r>
    </w:p>
    <w:p w14:paraId="20C652CE" w14:textId="77777777" w:rsidR="0079346C" w:rsidRPr="0079346C" w:rsidRDefault="0079346C" w:rsidP="0079346C">
      <w:pPr>
        <w:rPr>
          <w:rFonts w:ascii="Arial" w:hAnsi="Arial" w:cs="Arial"/>
        </w:rPr>
      </w:pPr>
      <w:r w:rsidRPr="0079346C">
        <w:rPr>
          <w:rFonts w:ascii="Arial" w:hAnsi="Arial" w:cs="Arial"/>
        </w:rPr>
        <w:t>Betriebsanweisungen sind arbeitsplatz- und tätigkeitsbezogene verbindliche schriftliche Anordnungen des Arbeitgebers, in denen auf die mit dem Umgang mit Gefahrstoffen und Arbeitsmitteln (Geräte, Maschinen, Anlagen, Werkzeuge) verbundenen Gefahren für Mensch und Umwelt hingewiesen wird und die erforderlichen Schutzmaßnahmen und Verhaltensregeln festgelegt sind. Sie enthalten außerdem Anweisungen für das Verhalten im Gefahrenfall, zur Ersten Hilfe und für die sachgerechte Entsorgung gefährlicher Abfälle.</w:t>
      </w:r>
    </w:p>
    <w:p w14:paraId="73637748" w14:textId="77777777" w:rsidR="0079346C" w:rsidRPr="0079346C" w:rsidRDefault="0079346C" w:rsidP="0079346C">
      <w:pPr>
        <w:rPr>
          <w:rFonts w:ascii="Arial" w:hAnsi="Arial" w:cs="Arial"/>
        </w:rPr>
      </w:pPr>
    </w:p>
    <w:p w14:paraId="49E40C2D" w14:textId="77777777" w:rsidR="0079346C" w:rsidRPr="0079346C" w:rsidRDefault="0079346C" w:rsidP="0079346C">
      <w:pPr>
        <w:rPr>
          <w:rFonts w:ascii="Arial" w:hAnsi="Arial" w:cs="Arial"/>
        </w:rPr>
      </w:pPr>
      <w:r w:rsidRPr="0079346C">
        <w:rPr>
          <w:rFonts w:ascii="Arial" w:hAnsi="Arial" w:cs="Arial"/>
        </w:rPr>
        <w:t>Die Muster-Betriebsanweisungen müssen - vor dem Aushang/Ausdruck - unbedingt an die Verhältnisse der Schule angepasst werden. Dies gilt insbesondere für Ortsangaben und Telefonnummern.</w:t>
      </w:r>
    </w:p>
    <w:p w14:paraId="4CB40079" w14:textId="77777777" w:rsidR="0079346C" w:rsidRPr="0079346C" w:rsidRDefault="0079346C" w:rsidP="0079346C">
      <w:pPr>
        <w:rPr>
          <w:rFonts w:ascii="Arial" w:hAnsi="Arial" w:cs="Arial"/>
        </w:rPr>
      </w:pPr>
      <w:r w:rsidRPr="0079346C">
        <w:rPr>
          <w:rFonts w:ascii="Arial" w:hAnsi="Arial" w:cs="Arial"/>
        </w:rPr>
        <w:t>Eine einheitliche Gliederung und äußere Gestaltung aller zu erstellenden Betriebsanweisungen ist anzustreben.</w:t>
      </w:r>
    </w:p>
    <w:p w14:paraId="308311E7" w14:textId="77777777" w:rsidR="0079346C" w:rsidRPr="0079346C" w:rsidRDefault="0079346C" w:rsidP="0079346C">
      <w:pPr>
        <w:rPr>
          <w:rFonts w:ascii="Arial" w:hAnsi="Arial" w:cs="Arial"/>
        </w:rPr>
      </w:pPr>
    </w:p>
    <w:p w14:paraId="2F528CA2" w14:textId="77777777" w:rsidR="0079346C" w:rsidRPr="0079346C" w:rsidRDefault="0079346C" w:rsidP="0079346C">
      <w:pPr>
        <w:rPr>
          <w:rFonts w:ascii="Arial" w:hAnsi="Arial" w:cs="Arial"/>
        </w:rPr>
      </w:pPr>
      <w:r w:rsidRPr="0079346C">
        <w:rPr>
          <w:rFonts w:ascii="Arial" w:hAnsi="Arial" w:cs="Arial"/>
        </w:rPr>
        <w:t>Die Verpflichtung zum Aushang oder Bereitstellen von Betriebsanweisungen ergeben sich</w:t>
      </w:r>
    </w:p>
    <w:p w14:paraId="0CE9E1CB" w14:textId="77777777" w:rsidR="0079346C" w:rsidRPr="0079346C" w:rsidRDefault="0079346C" w:rsidP="0079346C">
      <w:pPr>
        <w:rPr>
          <w:rFonts w:ascii="Arial" w:hAnsi="Arial" w:cs="Arial"/>
        </w:rPr>
      </w:pPr>
    </w:p>
    <w:p w14:paraId="0387F268" w14:textId="77777777" w:rsidR="0079346C" w:rsidRPr="0079346C" w:rsidRDefault="0079346C" w:rsidP="0079346C">
      <w:pPr>
        <w:rPr>
          <w:rFonts w:ascii="Arial" w:hAnsi="Arial" w:cs="Arial"/>
        </w:rPr>
      </w:pPr>
      <w:r w:rsidRPr="0079346C">
        <w:rPr>
          <w:rFonts w:ascii="Arial" w:hAnsi="Arial" w:cs="Arial"/>
        </w:rPr>
        <w:t xml:space="preserve">    für Arbeitsmittel aus § 9 Betriebssicherheitsverordnung,</w:t>
      </w:r>
    </w:p>
    <w:p w14:paraId="116B221A" w14:textId="77777777" w:rsidR="0079346C" w:rsidRPr="0079346C" w:rsidRDefault="0079346C" w:rsidP="0079346C">
      <w:pPr>
        <w:rPr>
          <w:rFonts w:ascii="Arial" w:hAnsi="Arial" w:cs="Arial"/>
        </w:rPr>
      </w:pPr>
      <w:r w:rsidRPr="0079346C">
        <w:rPr>
          <w:rFonts w:ascii="Arial" w:hAnsi="Arial" w:cs="Arial"/>
        </w:rPr>
        <w:t xml:space="preserve">    für persönliche Schutzausrüstung aus § 3 (2) PSA-Benutzungsverordnung,</w:t>
      </w:r>
    </w:p>
    <w:p w14:paraId="5607FA43" w14:textId="77777777" w:rsidR="0079346C" w:rsidRPr="0079346C" w:rsidRDefault="0079346C" w:rsidP="0079346C">
      <w:pPr>
        <w:rPr>
          <w:rFonts w:ascii="Arial" w:hAnsi="Arial" w:cs="Arial"/>
        </w:rPr>
      </w:pPr>
      <w:r w:rsidRPr="0079346C">
        <w:rPr>
          <w:rFonts w:ascii="Arial" w:hAnsi="Arial" w:cs="Arial"/>
        </w:rPr>
        <w:t xml:space="preserve">    für den Umgang mit Gefahrstoffen aus § 14 (1) Gefahrstoffverordnung,</w:t>
      </w:r>
    </w:p>
    <w:p w14:paraId="0B18CCBC" w14:textId="77777777" w:rsidR="0079346C" w:rsidRPr="0079346C" w:rsidRDefault="0079346C" w:rsidP="0079346C">
      <w:pPr>
        <w:rPr>
          <w:rFonts w:ascii="Arial" w:hAnsi="Arial" w:cs="Arial"/>
        </w:rPr>
      </w:pPr>
      <w:r w:rsidRPr="0079346C">
        <w:rPr>
          <w:rFonts w:ascii="Arial" w:hAnsi="Arial" w:cs="Arial"/>
        </w:rPr>
        <w:t xml:space="preserve">    für den Umgang mit Biostoffen aus § 12(1) Biostoffverordnung,</w:t>
      </w:r>
    </w:p>
    <w:p w14:paraId="51730D74" w14:textId="77777777" w:rsidR="0079346C" w:rsidRPr="0079346C" w:rsidRDefault="0079346C" w:rsidP="0079346C">
      <w:pPr>
        <w:rPr>
          <w:rFonts w:ascii="Arial" w:hAnsi="Arial" w:cs="Arial"/>
        </w:rPr>
      </w:pPr>
      <w:r w:rsidRPr="0079346C">
        <w:rPr>
          <w:rFonts w:ascii="Arial" w:hAnsi="Arial" w:cs="Arial"/>
        </w:rPr>
        <w:t xml:space="preserve">    für gentechnische Laboratorien aus § 12 Gentechnik-Sicherheitsverordnung.</w:t>
      </w:r>
    </w:p>
    <w:p w14:paraId="45D80E15" w14:textId="77777777" w:rsidR="0079346C" w:rsidRPr="0079346C" w:rsidRDefault="0079346C" w:rsidP="0079346C">
      <w:pPr>
        <w:rPr>
          <w:rFonts w:ascii="Arial" w:hAnsi="Arial" w:cs="Arial"/>
        </w:rPr>
      </w:pPr>
    </w:p>
    <w:p w14:paraId="0CA10789" w14:textId="6E4B78D1" w:rsidR="0079346C" w:rsidRDefault="0079346C" w:rsidP="0079346C">
      <w:pPr>
        <w:rPr>
          <w:rFonts w:ascii="Arial" w:hAnsi="Arial" w:cs="Arial"/>
        </w:rPr>
      </w:pPr>
      <w:r w:rsidRPr="0079346C">
        <w:rPr>
          <w:rFonts w:ascii="Arial" w:hAnsi="Arial" w:cs="Arial"/>
        </w:rPr>
        <w:t xml:space="preserve">Die Betriebsanweisungen sollen in der Nähe der Arbeitsplätze, für alle Beschäftigten und ggf. </w:t>
      </w:r>
      <w:r w:rsidR="00D149E7">
        <w:rPr>
          <w:rFonts w:ascii="Arial" w:hAnsi="Arial" w:cs="Arial"/>
        </w:rPr>
        <w:t>Studierenden</w:t>
      </w:r>
      <w:r w:rsidRPr="0079346C">
        <w:rPr>
          <w:rFonts w:ascii="Arial" w:hAnsi="Arial" w:cs="Arial"/>
        </w:rPr>
        <w:t xml:space="preserve"> zugänglich, ausgehängt oder ausgelegt werden. Die Beschäftigten und </w:t>
      </w:r>
      <w:r w:rsidR="00D149E7">
        <w:rPr>
          <w:rFonts w:ascii="Arial" w:hAnsi="Arial" w:cs="Arial"/>
        </w:rPr>
        <w:t>Studierenden</w:t>
      </w:r>
      <w:r w:rsidRPr="0079346C">
        <w:rPr>
          <w:rFonts w:ascii="Arial" w:hAnsi="Arial" w:cs="Arial"/>
        </w:rPr>
        <w:t xml:space="preserve"> sind anhand der Betriebsanweisung regelmäßig zu unterweisen.</w:t>
      </w:r>
    </w:p>
    <w:p w14:paraId="18AAC653" w14:textId="77777777" w:rsidR="0079346C" w:rsidRDefault="0079346C" w:rsidP="0079346C">
      <w:pPr>
        <w:rPr>
          <w:rFonts w:ascii="Arial" w:hAnsi="Arial" w:cs="Arial"/>
        </w:rPr>
      </w:pPr>
      <w:r>
        <w:rPr>
          <w:rFonts w:ascii="Arial" w:hAnsi="Arial" w:cs="Arial"/>
        </w:rPr>
        <w:t xml:space="preserve">Im Ordner „9-5-2_Muster-Betriebsanweisungen“ finden Sie ausgewählte Betriebsanweisungen für gängige Arbeitsmittel in der FSP. </w:t>
      </w:r>
    </w:p>
    <w:p w14:paraId="6A87106D" w14:textId="77777777" w:rsidR="0079346C" w:rsidRDefault="0079346C" w:rsidP="00502008">
      <w:pPr>
        <w:spacing w:line="360" w:lineRule="auto"/>
        <w:rPr>
          <w:rFonts w:ascii="Arial" w:hAnsi="Arial" w:cs="Arial"/>
        </w:rPr>
      </w:pPr>
      <w:r>
        <w:rPr>
          <w:rFonts w:ascii="Arial" w:hAnsi="Arial" w:cs="Arial"/>
        </w:rPr>
        <w:t>Eine Vielzahl an bereits erstellten Betriebsanweisungen finden Sie unter folgendem Link:</w:t>
      </w:r>
    </w:p>
    <w:p w14:paraId="5A8E213A" w14:textId="77777777" w:rsidR="009A7C0A" w:rsidRDefault="00D223CE" w:rsidP="0079346C">
      <w:pPr>
        <w:jc w:val="center"/>
        <w:rPr>
          <w:rFonts w:ascii="Arial" w:hAnsi="Arial" w:cs="Arial"/>
        </w:rPr>
      </w:pPr>
      <w:hyperlink r:id="rId7" w:history="1">
        <w:r w:rsidR="0079346C" w:rsidRPr="003966E0">
          <w:rPr>
            <w:rStyle w:val="Hyperlink"/>
            <w:rFonts w:ascii="Arial" w:hAnsi="Arial" w:cs="Arial"/>
          </w:rPr>
          <w:t>https://www.arbeitsschutz-schulen-nds.de/verantwortung-organisation/betriebsanweisungen/musterbetriebsanweisungen-a-z/</w:t>
        </w:r>
      </w:hyperlink>
    </w:p>
    <w:p w14:paraId="199DA309" w14:textId="77777777" w:rsidR="0079346C" w:rsidRPr="00A165B5" w:rsidRDefault="0079346C" w:rsidP="0079346C">
      <w:pPr>
        <w:rPr>
          <w:rFonts w:ascii="Arial" w:hAnsi="Arial" w:cs="Arial"/>
          <w:szCs w:val="20"/>
        </w:rPr>
      </w:pPr>
    </w:p>
    <w:sectPr w:rsidR="0079346C" w:rsidRPr="00A165B5" w:rsidSect="00A13B22">
      <w:headerReference w:type="even" r:id="rId8"/>
      <w:headerReference w:type="default" r:id="rId9"/>
      <w:footerReference w:type="even" r:id="rId10"/>
      <w:footerReference w:type="default" r:id="rId11"/>
      <w:headerReference w:type="first" r:id="rId12"/>
      <w:footerReference w:type="first" r:id="rId13"/>
      <w:pgSz w:w="11906" w:h="16838"/>
      <w:pgMar w:top="224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D0E5" w14:textId="77777777" w:rsidR="00D223CE" w:rsidRDefault="00D223CE" w:rsidP="005B3E90">
      <w:pPr>
        <w:spacing w:after="0" w:line="240" w:lineRule="auto"/>
      </w:pPr>
      <w:r>
        <w:separator/>
      </w:r>
    </w:p>
  </w:endnote>
  <w:endnote w:type="continuationSeparator" w:id="0">
    <w:p w14:paraId="1C8BD15B" w14:textId="77777777" w:rsidR="00D223CE" w:rsidRDefault="00D223CE"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A67A" w14:textId="77777777" w:rsidR="006304C4" w:rsidRDefault="00C832EC">
    <w:pPr>
      <w:pStyle w:val="Footer"/>
      <w:framePr w:wrap="around" w:vAnchor="text" w:hAnchor="margin" w:xAlign="right" w:y="1"/>
      <w:rPr>
        <w:rStyle w:val="PageNumber"/>
      </w:rPr>
    </w:pPr>
    <w:r>
      <w:rPr>
        <w:rStyle w:val="PageNumber"/>
      </w:rPr>
      <w:fldChar w:fldCharType="begin"/>
    </w:r>
    <w:r w:rsidR="006304C4">
      <w:rPr>
        <w:rStyle w:val="PageNumber"/>
      </w:rPr>
      <w:instrText xml:space="preserve">PAGE  </w:instrText>
    </w:r>
    <w:r>
      <w:rPr>
        <w:rStyle w:val="PageNumber"/>
      </w:rPr>
      <w:fldChar w:fldCharType="separate"/>
    </w:r>
    <w:r w:rsidR="003521C7">
      <w:rPr>
        <w:rStyle w:val="PageNumber"/>
        <w:noProof/>
      </w:rPr>
      <w:t>1</w:t>
    </w:r>
    <w:r>
      <w:rPr>
        <w:rStyle w:val="PageNumber"/>
      </w:rPr>
      <w:fldChar w:fldCharType="end"/>
    </w:r>
  </w:p>
  <w:p w14:paraId="07E264C6" w14:textId="77777777" w:rsidR="006304C4" w:rsidRDefault="00630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02AF" w14:textId="26910648" w:rsidR="006304C4" w:rsidRPr="005D6A49" w:rsidRDefault="006304C4" w:rsidP="005D6A49">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5D6A49">
      <w:rPr>
        <w:lang w:eastAsia="de-DE"/>
      </w:rPr>
      <w:t>QM-Ha</w:t>
    </w:r>
    <w:r w:rsidR="006114C0">
      <w:rPr>
        <w:lang w:eastAsia="de-DE"/>
      </w:rPr>
      <w:t>ndbuch  AZAV NRW</w:t>
    </w:r>
    <w:r w:rsidR="006114C0">
      <w:rPr>
        <w:lang w:eastAsia="de-DE"/>
      </w:rPr>
      <w:tab/>
    </w:r>
    <w:r w:rsidR="006114C0">
      <w:rPr>
        <w:lang w:eastAsia="de-DE"/>
      </w:rPr>
      <w:tab/>
    </w:r>
    <w:r w:rsidR="00D149E7">
      <w:t>Stand: 02.05.2022</w:t>
    </w:r>
  </w:p>
  <w:p w14:paraId="4DB4D594" w14:textId="77777777" w:rsidR="006304C4" w:rsidRPr="005D6A49" w:rsidRDefault="00CB25B1" w:rsidP="005D6A49">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1.1</w:t>
    </w:r>
    <w:r w:rsidR="0079346C">
      <w:rPr>
        <w:lang w:eastAsia="de-DE"/>
      </w:rPr>
      <w:t>.1</w:t>
    </w:r>
    <w:r w:rsidR="00C83782">
      <w:rPr>
        <w:lang w:eastAsia="de-DE"/>
      </w:rPr>
      <w:t xml:space="preserve"> NRW </w:t>
    </w:r>
    <w:r w:rsidR="0079346C">
      <w:rPr>
        <w:lang w:eastAsia="de-DE"/>
      </w:rPr>
      <w:t>–</w:t>
    </w:r>
    <w:r w:rsidR="00135785">
      <w:rPr>
        <w:lang w:eastAsia="de-DE"/>
      </w:rPr>
      <w:t xml:space="preserve"> </w:t>
    </w:r>
    <w:r w:rsidR="0079346C">
      <w:rPr>
        <w:lang w:eastAsia="de-DE"/>
      </w:rPr>
      <w:t xml:space="preserve">Muster-Betriebsanweisungen (§9 </w:t>
    </w:r>
    <w:proofErr w:type="spellStart"/>
    <w:proofErr w:type="gramStart"/>
    <w:r w:rsidR="0079346C">
      <w:rPr>
        <w:lang w:eastAsia="de-DE"/>
      </w:rPr>
      <w:t>Betriebsicherheitsverordnung</w:t>
    </w:r>
    <w:proofErr w:type="spellEnd"/>
    <w:r w:rsidR="0079346C">
      <w:rPr>
        <w:lang w:eastAsia="de-DE"/>
      </w:rPr>
      <w:t xml:space="preserve">)  </w:t>
    </w:r>
    <w:r w:rsidR="006304C4">
      <w:rPr>
        <w:lang w:eastAsia="de-DE"/>
      </w:rPr>
      <w:tab/>
    </w:r>
    <w:proofErr w:type="gramEnd"/>
    <w:r w:rsidR="006304C4" w:rsidRPr="005D6A49">
      <w:rPr>
        <w:lang w:eastAsia="de-DE"/>
      </w:rPr>
      <w:t xml:space="preserve">Seite </w:t>
    </w:r>
    <w:r w:rsidR="00C832EC" w:rsidRPr="005D6A49">
      <w:rPr>
        <w:lang w:eastAsia="de-DE"/>
      </w:rPr>
      <w:fldChar w:fldCharType="begin"/>
    </w:r>
    <w:r w:rsidR="006304C4" w:rsidRPr="005D6A49">
      <w:rPr>
        <w:lang w:eastAsia="de-DE"/>
      </w:rPr>
      <w:instrText>PAGE   \* MERGEFORMAT</w:instrText>
    </w:r>
    <w:r w:rsidR="00C832EC" w:rsidRPr="005D6A49">
      <w:rPr>
        <w:lang w:eastAsia="de-DE"/>
      </w:rPr>
      <w:fldChar w:fldCharType="separate"/>
    </w:r>
    <w:r w:rsidR="0061325B">
      <w:rPr>
        <w:noProof/>
        <w:lang w:eastAsia="de-DE"/>
      </w:rPr>
      <w:t>1</w:t>
    </w:r>
    <w:r w:rsidR="00C832EC" w:rsidRPr="005D6A49">
      <w:rPr>
        <w:lang w:eastAsia="de-DE"/>
      </w:rPr>
      <w:fldChar w:fldCharType="end"/>
    </w:r>
    <w:r w:rsidR="003754CF">
      <w:rPr>
        <w:lang w:eastAsia="de-DE"/>
      </w:rPr>
      <w:t xml:space="preserve"> von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5B74" w14:textId="77777777" w:rsidR="00852073" w:rsidRDefault="0085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C999" w14:textId="77777777" w:rsidR="00D223CE" w:rsidRDefault="00D223CE" w:rsidP="005B3E90">
      <w:pPr>
        <w:spacing w:after="0" w:line="240" w:lineRule="auto"/>
      </w:pPr>
      <w:r>
        <w:separator/>
      </w:r>
    </w:p>
  </w:footnote>
  <w:footnote w:type="continuationSeparator" w:id="0">
    <w:p w14:paraId="20D117F9" w14:textId="77777777" w:rsidR="00D223CE" w:rsidRDefault="00D223CE"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ED5D" w14:textId="77777777" w:rsidR="00852073" w:rsidRDefault="0085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BA2D" w14:textId="77777777" w:rsidR="006304C4" w:rsidRDefault="00852073">
    <w:pPr>
      <w:pStyle w:val="Header"/>
    </w:pPr>
    <w:r>
      <w:rPr>
        <w:noProof/>
        <w:lang w:eastAsia="de-DE"/>
      </w:rPr>
      <w:drawing>
        <wp:anchor distT="0" distB="0" distL="114300" distR="114300" simplePos="0" relativeHeight="251658240" behindDoc="0" locked="0" layoutInCell="1" allowOverlap="1" wp14:anchorId="29D83DAB" wp14:editId="67C285D0">
          <wp:simplePos x="0" y="0"/>
          <wp:positionH relativeFrom="column">
            <wp:posOffset>3833495</wp:posOffset>
          </wp:positionH>
          <wp:positionV relativeFrom="paragraph">
            <wp:posOffset>-12065</wp:posOffset>
          </wp:positionV>
          <wp:extent cx="2171700" cy="7524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rsidR="006C25C9">
      <w:rPr>
        <w:noProof/>
        <w:lang w:eastAsia="de-DE"/>
      </w:rPr>
      <mc:AlternateContent>
        <mc:Choice Requires="wps">
          <w:drawing>
            <wp:anchor distT="0" distB="0" distL="114300" distR="114300" simplePos="0" relativeHeight="251657216" behindDoc="0" locked="0" layoutInCell="1" allowOverlap="1" wp14:anchorId="2C945B59" wp14:editId="5281368E">
              <wp:simplePos x="0" y="0"/>
              <wp:positionH relativeFrom="column">
                <wp:posOffset>1270</wp:posOffset>
              </wp:positionH>
              <wp:positionV relativeFrom="paragraph">
                <wp:posOffset>-15240</wp:posOffset>
              </wp:positionV>
              <wp:extent cx="1409700" cy="615950"/>
              <wp:effectExtent l="0" t="0" r="19050" b="1270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4216BB87" w14:textId="77777777" w:rsidR="006304C4" w:rsidRDefault="006304C4" w:rsidP="00A13B22">
                          <w:pPr>
                            <w:jc w:val="center"/>
                            <w:rPr>
                              <w:i/>
                              <w:iCs/>
                            </w:rPr>
                          </w:pPr>
                          <w:r>
                            <w:rPr>
                              <w:i/>
                              <w:iCs/>
                            </w:rPr>
                            <w:t xml:space="preserve">LOGO </w:t>
                          </w:r>
                        </w:p>
                        <w:p w14:paraId="7D2510FE" w14:textId="77777777" w:rsidR="006304C4" w:rsidRDefault="006304C4" w:rsidP="00A13B22">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">
              <v:textbox>
                <w:txbxContent>
                  <w:p w:rsidR="006304C4" w:rsidRDefault="006304C4" w:rsidP="00A13B22">
                    <w:pPr>
                      <w:jc w:val="center"/>
                      <w:rPr>
                        <w:i/>
                        <w:iCs/>
                      </w:rPr>
                    </w:pPr>
                    <w:r>
                      <w:rPr>
                        <w:i/>
                        <w:iCs/>
                      </w:rPr>
                      <w:t xml:space="preserve">LOGO </w:t>
                    </w:r>
                  </w:p>
                  <w:p w:rsidR="006304C4" w:rsidRDefault="006304C4" w:rsidP="00A13B22">
                    <w:pPr>
                      <w:jc w:val="center"/>
                      <w:rPr>
                        <w:i/>
                        <w:iCs/>
                      </w:rPr>
                    </w:pPr>
                    <w:r>
                      <w:rPr>
                        <w:i/>
                        <w:iCs/>
                      </w:rPr>
                      <w:t>der Schule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2D2F" w14:textId="77777777" w:rsidR="00852073" w:rsidRDefault="0085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2E424C"/>
    <w:lvl w:ilvl="0">
      <w:numFmt w:val="decimal"/>
      <w:lvlText w:val="*"/>
      <w:lvlJc w:val="left"/>
    </w:lvl>
  </w:abstractNum>
  <w:abstractNum w:abstractNumId="1"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7812F2"/>
    <w:multiLevelType w:val="hybridMultilevel"/>
    <w:tmpl w:val="1FCC4E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B1874AE"/>
    <w:multiLevelType w:val="hybridMultilevel"/>
    <w:tmpl w:val="50D8ECF6"/>
    <w:lvl w:ilvl="0" w:tplc="D1F0678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8" w15:restartNumberingAfterBreak="0">
    <w:nsid w:val="348515F1"/>
    <w:multiLevelType w:val="hybridMultilevel"/>
    <w:tmpl w:val="F1C6F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559F05B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8D1123"/>
    <w:multiLevelType w:val="hybridMultilevel"/>
    <w:tmpl w:val="4E4ABB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16cid:durableId="877858157">
    <w:abstractNumId w:val="10"/>
  </w:num>
  <w:num w:numId="2" w16cid:durableId="658506039">
    <w:abstractNumId w:val="18"/>
  </w:num>
  <w:num w:numId="3" w16cid:durableId="744573323">
    <w:abstractNumId w:val="12"/>
  </w:num>
  <w:num w:numId="4" w16cid:durableId="1084686526">
    <w:abstractNumId w:val="13"/>
  </w:num>
  <w:num w:numId="5" w16cid:durableId="1281766397">
    <w:abstractNumId w:val="1"/>
  </w:num>
  <w:num w:numId="6" w16cid:durableId="1690906860">
    <w:abstractNumId w:val="14"/>
  </w:num>
  <w:num w:numId="7" w16cid:durableId="481774201">
    <w:abstractNumId w:val="15"/>
  </w:num>
  <w:num w:numId="8" w16cid:durableId="471678574">
    <w:abstractNumId w:val="5"/>
  </w:num>
  <w:num w:numId="9" w16cid:durableId="1954364716">
    <w:abstractNumId w:val="7"/>
  </w:num>
  <w:num w:numId="10" w16cid:durableId="1888450584">
    <w:abstractNumId w:val="9"/>
  </w:num>
  <w:num w:numId="11" w16cid:durableId="1140683730">
    <w:abstractNumId w:val="4"/>
  </w:num>
  <w:num w:numId="12" w16cid:durableId="251279164">
    <w:abstractNumId w:val="11"/>
  </w:num>
  <w:num w:numId="13" w16cid:durableId="1350252720">
    <w:abstractNumId w:val="2"/>
  </w:num>
  <w:num w:numId="14" w16cid:durableId="52966869">
    <w:abstractNumId w:val="16"/>
  </w:num>
  <w:num w:numId="15" w16cid:durableId="11495900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23694293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7" w16cid:durableId="216362184">
    <w:abstractNumId w:val="6"/>
  </w:num>
  <w:num w:numId="18" w16cid:durableId="1391878644">
    <w:abstractNumId w:val="8"/>
  </w:num>
  <w:num w:numId="19" w16cid:durableId="972751504">
    <w:abstractNumId w:val="17"/>
  </w:num>
  <w:num w:numId="20" w16cid:durableId="727260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06F49"/>
    <w:rsid w:val="000B5625"/>
    <w:rsid w:val="000D1009"/>
    <w:rsid w:val="000E04A6"/>
    <w:rsid w:val="000E53D2"/>
    <w:rsid w:val="00133689"/>
    <w:rsid w:val="00135785"/>
    <w:rsid w:val="00192260"/>
    <w:rsid w:val="001A187E"/>
    <w:rsid w:val="001A66CD"/>
    <w:rsid w:val="001D5EBA"/>
    <w:rsid w:val="00261B45"/>
    <w:rsid w:val="002C0884"/>
    <w:rsid w:val="002F1151"/>
    <w:rsid w:val="003451EE"/>
    <w:rsid w:val="003521C7"/>
    <w:rsid w:val="003754CF"/>
    <w:rsid w:val="003F6FA0"/>
    <w:rsid w:val="0042382A"/>
    <w:rsid w:val="004263AE"/>
    <w:rsid w:val="00433C0A"/>
    <w:rsid w:val="004469A9"/>
    <w:rsid w:val="004F6C6C"/>
    <w:rsid w:val="00502008"/>
    <w:rsid w:val="005164E0"/>
    <w:rsid w:val="00517B61"/>
    <w:rsid w:val="00535355"/>
    <w:rsid w:val="005A19B8"/>
    <w:rsid w:val="005A4C5F"/>
    <w:rsid w:val="005B3E90"/>
    <w:rsid w:val="005D6A49"/>
    <w:rsid w:val="006010DD"/>
    <w:rsid w:val="006114C0"/>
    <w:rsid w:val="0061325B"/>
    <w:rsid w:val="006304C4"/>
    <w:rsid w:val="00662664"/>
    <w:rsid w:val="0066269F"/>
    <w:rsid w:val="00673229"/>
    <w:rsid w:val="006736E9"/>
    <w:rsid w:val="00677E49"/>
    <w:rsid w:val="006C25C9"/>
    <w:rsid w:val="00732AEB"/>
    <w:rsid w:val="00752444"/>
    <w:rsid w:val="00776B5D"/>
    <w:rsid w:val="0079346C"/>
    <w:rsid w:val="007B6BCD"/>
    <w:rsid w:val="007E7F37"/>
    <w:rsid w:val="007F3A2F"/>
    <w:rsid w:val="008400A4"/>
    <w:rsid w:val="00852073"/>
    <w:rsid w:val="008540B3"/>
    <w:rsid w:val="008A6443"/>
    <w:rsid w:val="009568D0"/>
    <w:rsid w:val="009A0BFA"/>
    <w:rsid w:val="009A7C0A"/>
    <w:rsid w:val="009B57FD"/>
    <w:rsid w:val="009D3E7F"/>
    <w:rsid w:val="009E3C9D"/>
    <w:rsid w:val="00A111F2"/>
    <w:rsid w:val="00A13B22"/>
    <w:rsid w:val="00A165B5"/>
    <w:rsid w:val="00B10A8A"/>
    <w:rsid w:val="00B37E77"/>
    <w:rsid w:val="00B53250"/>
    <w:rsid w:val="00B92FB7"/>
    <w:rsid w:val="00BC2790"/>
    <w:rsid w:val="00BF0AFA"/>
    <w:rsid w:val="00BF4682"/>
    <w:rsid w:val="00C37689"/>
    <w:rsid w:val="00C40814"/>
    <w:rsid w:val="00C642EA"/>
    <w:rsid w:val="00C832EC"/>
    <w:rsid w:val="00C83782"/>
    <w:rsid w:val="00CA2152"/>
    <w:rsid w:val="00CA2D52"/>
    <w:rsid w:val="00CA3B94"/>
    <w:rsid w:val="00CB25B1"/>
    <w:rsid w:val="00D04C2D"/>
    <w:rsid w:val="00D13495"/>
    <w:rsid w:val="00D149E7"/>
    <w:rsid w:val="00D223CE"/>
    <w:rsid w:val="00D22820"/>
    <w:rsid w:val="00D52BFA"/>
    <w:rsid w:val="00DF36DD"/>
    <w:rsid w:val="00E029BF"/>
    <w:rsid w:val="00E704A0"/>
    <w:rsid w:val="00E73DF3"/>
    <w:rsid w:val="00E772CB"/>
    <w:rsid w:val="00EF0BD0"/>
    <w:rsid w:val="00F05348"/>
    <w:rsid w:val="00F219CC"/>
    <w:rsid w:val="00F640DB"/>
    <w:rsid w:val="00FB5DDD"/>
    <w:rsid w:val="00FC546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60BAC"/>
  <w15:docId w15:val="{9CA25955-78B3-004B-BB88-3607085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7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34"/>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 w:type="paragraph" w:styleId="NoSpacing">
    <w:name w:val="No Spacing"/>
    <w:uiPriority w:val="1"/>
    <w:qFormat/>
    <w:rsid w:val="003754CF"/>
    <w:rPr>
      <w:rFonts w:asciiTheme="minorHAnsi" w:eastAsiaTheme="minorHAnsi" w:hAnsiTheme="minorHAnsi" w:cstheme="minorBidi"/>
      <w:lang w:eastAsia="en-US"/>
    </w:rPr>
  </w:style>
  <w:style w:type="character" w:styleId="HTMLCite">
    <w:name w:val="HTML Cite"/>
    <w:basedOn w:val="DefaultParagraphFont"/>
    <w:uiPriority w:val="99"/>
    <w:semiHidden/>
    <w:unhideWhenUsed/>
    <w:rsid w:val="003754CF"/>
    <w:rPr>
      <w:i w:val="0"/>
      <w:iCs w:val="0"/>
      <w:color w:val="009030"/>
    </w:rPr>
  </w:style>
  <w:style w:type="character" w:styleId="Strong">
    <w:name w:val="Strong"/>
    <w:basedOn w:val="DefaultParagraphFont"/>
    <w:uiPriority w:val="22"/>
    <w:qFormat/>
    <w:rsid w:val="003754CF"/>
    <w:rPr>
      <w:b/>
      <w:bCs/>
    </w:rPr>
  </w:style>
  <w:style w:type="character" w:styleId="Hyperlink">
    <w:name w:val="Hyperlink"/>
    <w:basedOn w:val="DefaultParagraphFont"/>
    <w:uiPriority w:val="99"/>
    <w:unhideWhenUsed/>
    <w:rsid w:val="00375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rbeitsschutz-schulen-nds.de/verantwortung-organisation/betriebsanweisungen/musterbetriebsanweisungen-a-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Schulvertrag</vt:lpstr>
    </vt:vector>
  </TitlesOfParts>
  <Company>Aufsichts- und Dienstleistungsdirektion</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4</cp:revision>
  <cp:lastPrinted>2015-11-06T07:55:00Z</cp:lastPrinted>
  <dcterms:created xsi:type="dcterms:W3CDTF">2018-09-17T07:47:00Z</dcterms:created>
  <dcterms:modified xsi:type="dcterms:W3CDTF">2022-05-02T12:13:00Z</dcterms:modified>
</cp:coreProperties>
</file>