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BFB8" w14:textId="77777777" w:rsidR="00130600" w:rsidRPr="00A643BA" w:rsidRDefault="00130600" w:rsidP="00130600">
      <w:pPr>
        <w:widowControl w:val="0"/>
        <w:autoSpaceDE w:val="0"/>
        <w:autoSpaceDN w:val="0"/>
        <w:adjustRightInd w:val="0"/>
        <w:spacing w:after="0" w:line="240" w:lineRule="auto"/>
        <w:rPr>
          <w:rFonts w:ascii="Arial" w:eastAsia="Times New Roman" w:hAnsi="Arial" w:cs="Arial"/>
          <w:lang w:eastAsia="de-DE"/>
        </w:rPr>
      </w:pPr>
      <w:r w:rsidRPr="00A643BA">
        <w:rPr>
          <w:rFonts w:ascii="Arial" w:eastAsia="Times New Roman" w:hAnsi="Arial" w:cs="Arial"/>
          <w:b/>
          <w:lang w:eastAsia="de-DE"/>
        </w:rPr>
        <w:t>Hinweise zur Benenn</w:t>
      </w:r>
      <w:r w:rsidR="006E5290" w:rsidRPr="00A643BA">
        <w:rPr>
          <w:rFonts w:ascii="Arial" w:eastAsia="Times New Roman" w:hAnsi="Arial" w:cs="Arial"/>
          <w:b/>
          <w:lang w:eastAsia="de-DE"/>
        </w:rPr>
        <w:t>ung der Praxisanleiterin / des Praxis</w:t>
      </w:r>
      <w:r w:rsidRPr="00A643BA">
        <w:rPr>
          <w:rFonts w:ascii="Arial" w:eastAsia="Times New Roman" w:hAnsi="Arial" w:cs="Arial"/>
          <w:b/>
          <w:lang w:eastAsia="de-DE"/>
        </w:rPr>
        <w:t>anleiters</w:t>
      </w:r>
    </w:p>
    <w:p w14:paraId="1F6FD12F" w14:textId="77777777" w:rsidR="00130600" w:rsidRPr="00A643BA" w:rsidRDefault="00130600" w:rsidP="00130600">
      <w:pPr>
        <w:widowControl w:val="0"/>
        <w:autoSpaceDE w:val="0"/>
        <w:autoSpaceDN w:val="0"/>
        <w:adjustRightInd w:val="0"/>
        <w:spacing w:after="0" w:line="240" w:lineRule="auto"/>
        <w:rPr>
          <w:rFonts w:ascii="Arial" w:eastAsia="Times New Roman" w:hAnsi="Arial" w:cs="Arial"/>
          <w:sz w:val="24"/>
          <w:szCs w:val="24"/>
          <w:lang w:eastAsia="de-DE"/>
        </w:rPr>
      </w:pPr>
    </w:p>
    <w:p w14:paraId="1FB8BBA9" w14:textId="77777777" w:rsidR="00130600" w:rsidRPr="00A643BA" w:rsidRDefault="00CF35A6" w:rsidP="00AC19DF">
      <w:pPr>
        <w:widowControl w:val="0"/>
        <w:autoSpaceDE w:val="0"/>
        <w:autoSpaceDN w:val="0"/>
        <w:adjustRightInd w:val="0"/>
        <w:spacing w:after="0" w:line="360" w:lineRule="auto"/>
        <w:jc w:val="both"/>
        <w:rPr>
          <w:rFonts w:ascii="Arial" w:eastAsia="Times New Roman" w:hAnsi="Arial" w:cs="Arial"/>
          <w:lang w:eastAsia="de-DE"/>
        </w:rPr>
      </w:pPr>
      <w:r w:rsidRPr="00A643BA">
        <w:rPr>
          <w:rFonts w:ascii="Arial" w:eastAsia="Times New Roman" w:hAnsi="Arial" w:cs="Arial"/>
          <w:lang w:eastAsia="de-DE"/>
        </w:rPr>
        <w:t>Laut §</w:t>
      </w:r>
      <w:r w:rsidR="00E81D80" w:rsidRPr="00A643BA">
        <w:rPr>
          <w:rFonts w:ascii="Arial" w:eastAsia="Times New Roman" w:hAnsi="Arial" w:cs="Arial"/>
          <w:lang w:eastAsia="de-DE"/>
        </w:rPr>
        <w:t xml:space="preserve"> </w:t>
      </w:r>
      <w:r w:rsidR="0034675B" w:rsidRPr="00A643BA">
        <w:rPr>
          <w:rFonts w:ascii="Arial" w:eastAsia="Times New Roman" w:hAnsi="Arial" w:cs="Arial"/>
          <w:lang w:eastAsia="de-DE"/>
        </w:rPr>
        <w:t>31 Abs. 2</w:t>
      </w:r>
      <w:r w:rsidRPr="00A643BA">
        <w:rPr>
          <w:rFonts w:ascii="Arial" w:eastAsia="Times New Roman" w:hAnsi="Arial" w:cs="Arial"/>
          <w:lang w:eastAsia="de-DE"/>
        </w:rPr>
        <w:t xml:space="preserve"> der Verordnung über die Ausbildung und Prüfung in den Bildungsgängen des Berufskollegs </w:t>
      </w:r>
      <w:r w:rsidR="00AA0974" w:rsidRPr="00A643BA">
        <w:rPr>
          <w:rFonts w:ascii="Arial" w:eastAsia="Times New Roman" w:hAnsi="Arial" w:cs="Arial"/>
          <w:lang w:eastAsia="de-DE"/>
        </w:rPr>
        <w:t xml:space="preserve">Anlage E </w:t>
      </w:r>
      <w:r w:rsidRPr="00A643BA">
        <w:rPr>
          <w:rFonts w:ascii="Arial" w:eastAsia="Times New Roman" w:hAnsi="Arial" w:cs="Arial"/>
          <w:lang w:eastAsia="de-DE"/>
        </w:rPr>
        <w:t xml:space="preserve">müssen </w:t>
      </w:r>
      <w:r w:rsidR="0048483D" w:rsidRPr="00A643BA">
        <w:rPr>
          <w:rFonts w:ascii="Arial" w:eastAsia="Times New Roman" w:hAnsi="Arial" w:cs="Arial"/>
          <w:lang w:eastAsia="de-DE"/>
        </w:rPr>
        <w:t>Studierende</w:t>
      </w:r>
      <w:r w:rsidR="00130600" w:rsidRPr="00A643BA">
        <w:rPr>
          <w:rFonts w:ascii="Arial" w:eastAsia="Times New Roman" w:hAnsi="Arial" w:cs="Arial"/>
          <w:lang w:eastAsia="de-DE"/>
        </w:rPr>
        <w:t xml:space="preserve"> während des Praktikums von entsprechend ausgebildeten Fachkräften beurteilt werden. Von daher ist es für die Schule notwendig, die Praxisanleiterin oder den Praxisanleiter zu kennen, um sich mit dieser Person bezüglich der Leistungen o.ä. der </w:t>
      </w:r>
      <w:r w:rsidR="0048483D" w:rsidRPr="00A643BA">
        <w:rPr>
          <w:rFonts w:ascii="Arial" w:eastAsia="Times New Roman" w:hAnsi="Arial" w:cs="Arial"/>
          <w:lang w:eastAsia="de-DE"/>
        </w:rPr>
        <w:t>Studierenden in B</w:t>
      </w:r>
      <w:r w:rsidR="00130600" w:rsidRPr="00A643BA">
        <w:rPr>
          <w:rFonts w:ascii="Arial" w:eastAsia="Times New Roman" w:hAnsi="Arial" w:cs="Arial"/>
          <w:lang w:eastAsia="de-DE"/>
        </w:rPr>
        <w:t>ezug auf das Praktikum auszutauschen.</w:t>
      </w:r>
    </w:p>
    <w:p w14:paraId="0D041618" w14:textId="77777777" w:rsidR="00CF35A6" w:rsidRPr="00A643BA" w:rsidRDefault="00CF35A6" w:rsidP="00CF35A6">
      <w:pPr>
        <w:pStyle w:val="SP278634"/>
        <w:pBdr>
          <w:top w:val="single" w:sz="4" w:space="1" w:color="auto"/>
          <w:left w:val="single" w:sz="4" w:space="4" w:color="auto"/>
          <w:bottom w:val="single" w:sz="4" w:space="1" w:color="auto"/>
          <w:right w:val="single" w:sz="4" w:space="4" w:color="auto"/>
        </w:pBdr>
        <w:tabs>
          <w:tab w:val="left" w:pos="1740"/>
        </w:tabs>
        <w:rPr>
          <w:b/>
          <w:sz w:val="20"/>
          <w:szCs w:val="20"/>
        </w:rPr>
      </w:pPr>
      <w:r w:rsidRPr="00A643BA">
        <w:rPr>
          <w:rStyle w:val="SC253958"/>
          <w:color w:val="auto"/>
          <w:sz w:val="20"/>
          <w:szCs w:val="20"/>
        </w:rPr>
        <w:t>Verordnung über die Ausbildung und Prüfung in den Bildungsgängen des Berufskollegs</w:t>
      </w:r>
    </w:p>
    <w:p w14:paraId="70D04612" w14:textId="77777777" w:rsidR="00CF35A6" w:rsidRPr="00A643BA" w:rsidRDefault="00CF35A6" w:rsidP="00CF35A6">
      <w:pPr>
        <w:pStyle w:val="SP278634"/>
        <w:pBdr>
          <w:top w:val="single" w:sz="4" w:space="1" w:color="auto"/>
          <w:left w:val="single" w:sz="4" w:space="4" w:color="auto"/>
          <w:bottom w:val="single" w:sz="4" w:space="1" w:color="auto"/>
          <w:right w:val="single" w:sz="4" w:space="4" w:color="auto"/>
        </w:pBdr>
        <w:rPr>
          <w:sz w:val="20"/>
          <w:szCs w:val="20"/>
        </w:rPr>
      </w:pPr>
      <w:r w:rsidRPr="00A643BA">
        <w:rPr>
          <w:rStyle w:val="SC253958"/>
          <w:color w:val="auto"/>
          <w:sz w:val="20"/>
          <w:szCs w:val="20"/>
        </w:rPr>
        <w:t>(Ausbildungs- und Prüfungsordnung Berufskolleg –APO-BK)</w:t>
      </w:r>
    </w:p>
    <w:p w14:paraId="011D18F4" w14:textId="77777777" w:rsidR="00D3025A" w:rsidRPr="00A643BA" w:rsidRDefault="00D3025A" w:rsidP="00CF35A6">
      <w:pPr>
        <w:pStyle w:val="SP278634"/>
        <w:pBdr>
          <w:top w:val="single" w:sz="4" w:space="1" w:color="auto"/>
          <w:left w:val="single" w:sz="4" w:space="4" w:color="auto"/>
          <w:bottom w:val="single" w:sz="4" w:space="1" w:color="auto"/>
          <w:right w:val="single" w:sz="4" w:space="4" w:color="auto"/>
        </w:pBdr>
        <w:rPr>
          <w:rStyle w:val="SC253958"/>
          <w:b w:val="0"/>
          <w:color w:val="auto"/>
          <w:sz w:val="20"/>
          <w:szCs w:val="20"/>
        </w:rPr>
      </w:pPr>
    </w:p>
    <w:p w14:paraId="5452F838" w14:textId="77777777" w:rsidR="00D3025A" w:rsidRPr="00A643BA" w:rsidRDefault="00CF35A6" w:rsidP="00CF35A6">
      <w:pPr>
        <w:pStyle w:val="SP278634"/>
        <w:pBdr>
          <w:top w:val="single" w:sz="4" w:space="1" w:color="auto"/>
          <w:left w:val="single" w:sz="4" w:space="4" w:color="auto"/>
          <w:bottom w:val="single" w:sz="4" w:space="1" w:color="auto"/>
          <w:right w:val="single" w:sz="4" w:space="4" w:color="auto"/>
        </w:pBdr>
        <w:rPr>
          <w:rStyle w:val="SC253958"/>
          <w:color w:val="auto"/>
          <w:sz w:val="20"/>
          <w:szCs w:val="20"/>
        </w:rPr>
      </w:pPr>
      <w:r w:rsidRPr="00A643BA">
        <w:rPr>
          <w:rStyle w:val="SC253958"/>
          <w:color w:val="auto"/>
          <w:sz w:val="20"/>
          <w:szCs w:val="20"/>
        </w:rPr>
        <w:t xml:space="preserve">Anlage E </w:t>
      </w:r>
    </w:p>
    <w:p w14:paraId="0E09634D" w14:textId="77777777" w:rsidR="00CF35A6" w:rsidRPr="00A643BA" w:rsidRDefault="00CF35A6" w:rsidP="00CF35A6">
      <w:pPr>
        <w:pStyle w:val="SP278634"/>
        <w:pBdr>
          <w:top w:val="single" w:sz="4" w:space="1" w:color="auto"/>
          <w:left w:val="single" w:sz="4" w:space="4" w:color="auto"/>
          <w:bottom w:val="single" w:sz="4" w:space="1" w:color="auto"/>
          <w:right w:val="single" w:sz="4" w:space="4" w:color="auto"/>
        </w:pBdr>
        <w:rPr>
          <w:sz w:val="20"/>
          <w:szCs w:val="20"/>
        </w:rPr>
      </w:pPr>
      <w:r w:rsidRPr="00A643BA">
        <w:rPr>
          <w:rStyle w:val="SC253958"/>
          <w:color w:val="auto"/>
          <w:sz w:val="20"/>
          <w:szCs w:val="20"/>
        </w:rPr>
        <w:t>Bildungsgänge der Fachschule</w:t>
      </w:r>
    </w:p>
    <w:p w14:paraId="19332F95" w14:textId="77777777" w:rsidR="00CF35A6" w:rsidRPr="00A643BA" w:rsidRDefault="00CF35A6" w:rsidP="00CF35A6">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643BA">
        <w:rPr>
          <w:rStyle w:val="SC253963"/>
          <w:color w:val="auto"/>
          <w:sz w:val="20"/>
          <w:szCs w:val="20"/>
        </w:rPr>
        <w:t>4. Unterabschnitt Sozialwesen</w:t>
      </w:r>
    </w:p>
    <w:p w14:paraId="5BB519DB" w14:textId="77777777" w:rsidR="00CF35A6" w:rsidRPr="00A643BA" w:rsidRDefault="00CF35A6" w:rsidP="00CF35A6">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p>
    <w:p w14:paraId="4DADBF46" w14:textId="77777777" w:rsidR="00CF35A6" w:rsidRPr="00A643BA" w:rsidRDefault="00CF35A6" w:rsidP="00CF35A6">
      <w:pPr>
        <w:pStyle w:val="SP278634"/>
        <w:pBdr>
          <w:top w:val="single" w:sz="4" w:space="1" w:color="auto"/>
          <w:left w:val="single" w:sz="4" w:space="4" w:color="auto"/>
          <w:bottom w:val="single" w:sz="4" w:space="1" w:color="auto"/>
          <w:right w:val="single" w:sz="4" w:space="4" w:color="auto"/>
        </w:pBdr>
        <w:rPr>
          <w:rStyle w:val="SC253980"/>
          <w:b w:val="0"/>
          <w:color w:val="auto"/>
          <w:sz w:val="20"/>
          <w:szCs w:val="20"/>
        </w:rPr>
      </w:pPr>
      <w:r w:rsidRPr="00A643BA">
        <w:rPr>
          <w:rStyle w:val="SC253980"/>
          <w:b w:val="0"/>
          <w:color w:val="auto"/>
          <w:sz w:val="20"/>
          <w:szCs w:val="20"/>
        </w:rPr>
        <w:t>§ 31 Fachpraktischer Ausbildungsabschnitt (Berufspraktikum) in den Fachrichtungen Sozialpädagogik und Heilerziehungspflege</w:t>
      </w:r>
    </w:p>
    <w:p w14:paraId="1D8FBCAB" w14:textId="77777777" w:rsidR="00CF35A6" w:rsidRPr="00A643BA" w:rsidRDefault="00CF35A6" w:rsidP="00CF35A6">
      <w:pPr>
        <w:pStyle w:val="SP278635"/>
        <w:pBdr>
          <w:top w:val="single" w:sz="4" w:space="1" w:color="auto"/>
          <w:left w:val="single" w:sz="4" w:space="4" w:color="auto"/>
          <w:bottom w:val="single" w:sz="4" w:space="1" w:color="auto"/>
          <w:right w:val="single" w:sz="4" w:space="4" w:color="auto"/>
        </w:pBdr>
        <w:jc w:val="both"/>
        <w:rPr>
          <w:sz w:val="20"/>
          <w:szCs w:val="20"/>
        </w:rPr>
      </w:pPr>
      <w:r w:rsidRPr="00A643BA">
        <w:rPr>
          <w:rStyle w:val="SC253980"/>
          <w:b w:val="0"/>
          <w:color w:val="auto"/>
          <w:sz w:val="20"/>
          <w:szCs w:val="20"/>
        </w:rPr>
        <w:t>(2) Das Berufspraktikum ist an einer anerkannten sozialpädagogischen Einrichtung für die Fachrichtung Sozialpädagogik oder Einrichtung der Behindertenhilfe für die Fachrichtung Heilerziehungspflege unter Anleitung einer Fachkraft mit Berufserfahrung abzuleisten. Die oder der Studierende wählt mit Zustimmung der Schulleitung die Ausbildungsstätte.</w:t>
      </w:r>
    </w:p>
    <w:p w14:paraId="2E45B69A" w14:textId="77777777" w:rsidR="002B1DF0" w:rsidRDefault="00AA0974" w:rsidP="002B1DF0">
      <w:pPr>
        <w:widowControl w:val="0"/>
        <w:autoSpaceDE w:val="0"/>
        <w:autoSpaceDN w:val="0"/>
        <w:adjustRightInd w:val="0"/>
        <w:spacing w:after="0" w:line="360" w:lineRule="auto"/>
        <w:jc w:val="both"/>
        <w:rPr>
          <w:rFonts w:ascii="Arial" w:eastAsia="Times New Roman" w:hAnsi="Arial" w:cs="Arial"/>
          <w:lang w:eastAsia="de-DE"/>
        </w:rPr>
      </w:pPr>
      <w:r w:rsidRPr="00A643BA">
        <w:rPr>
          <w:rFonts w:ascii="Arial" w:eastAsia="Times New Roman" w:hAnsi="Arial" w:cs="Arial"/>
          <w:lang w:eastAsia="de-DE"/>
        </w:rPr>
        <w:br/>
      </w:r>
      <w:r w:rsidR="00CF35A6" w:rsidRPr="00A643BA">
        <w:rPr>
          <w:rFonts w:ascii="Arial" w:eastAsia="Times New Roman" w:hAnsi="Arial" w:cs="Arial"/>
          <w:lang w:eastAsia="de-DE"/>
        </w:rPr>
        <w:t xml:space="preserve">In den Richtlinien und Lehrplänen der Fachschule des Sozialwesens mit Fachrichtung Sozialpädagogik </w:t>
      </w:r>
      <w:r w:rsidR="00254D71">
        <w:rPr>
          <w:rFonts w:ascii="Arial" w:eastAsia="Times New Roman" w:hAnsi="Arial" w:cs="Arial"/>
          <w:lang w:eastAsia="de-DE"/>
        </w:rPr>
        <w:t xml:space="preserve">bzw. Heilerziehungspflege </w:t>
      </w:r>
      <w:r w:rsidR="00CF35A6" w:rsidRPr="00A643BA">
        <w:rPr>
          <w:rFonts w:ascii="Arial" w:eastAsia="Times New Roman" w:hAnsi="Arial" w:cs="Arial"/>
          <w:lang w:eastAsia="de-DE"/>
        </w:rPr>
        <w:t>ist die oben geforderte entsprechende Ausbildung der Praxisanleiterin oder des Praxisanleiters</w:t>
      </w:r>
      <w:r w:rsidR="00E81D80" w:rsidRPr="00A643BA">
        <w:rPr>
          <w:rFonts w:ascii="Arial" w:eastAsia="Times New Roman" w:hAnsi="Arial" w:cs="Arial"/>
          <w:lang w:eastAsia="de-DE"/>
        </w:rPr>
        <w:t xml:space="preserve"> für alle Praktika</w:t>
      </w:r>
      <w:r w:rsidR="00CF35A6" w:rsidRPr="00A643BA">
        <w:rPr>
          <w:rFonts w:ascii="Arial" w:eastAsia="Times New Roman" w:hAnsi="Arial" w:cs="Arial"/>
          <w:lang w:eastAsia="de-DE"/>
        </w:rPr>
        <w:t xml:space="preserve"> festgeschrieben.</w:t>
      </w:r>
    </w:p>
    <w:p w14:paraId="437AFA8D" w14:textId="77777777" w:rsidR="00E75728" w:rsidRPr="00A643BA" w:rsidRDefault="00E75728" w:rsidP="002B1DF0">
      <w:pPr>
        <w:widowControl w:val="0"/>
        <w:autoSpaceDE w:val="0"/>
        <w:autoSpaceDN w:val="0"/>
        <w:adjustRightInd w:val="0"/>
        <w:spacing w:after="0" w:line="360" w:lineRule="auto"/>
        <w:jc w:val="both"/>
        <w:rPr>
          <w:rFonts w:ascii="Arial" w:eastAsia="Times New Roman" w:hAnsi="Arial" w:cs="Arial"/>
          <w:lang w:eastAsia="de-DE"/>
        </w:rPr>
      </w:pPr>
    </w:p>
    <w:p w14:paraId="5FEACD6F" w14:textId="77777777" w:rsidR="00877327" w:rsidRPr="00A643BA" w:rsidRDefault="00877327"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bookmarkStart w:id="0" w:name="P4-A5"/>
      <w:bookmarkEnd w:id="0"/>
      <w:r w:rsidRPr="00A643BA">
        <w:rPr>
          <w:rFonts w:ascii="Arial" w:hAnsi="Arial" w:cs="Arial"/>
          <w:b/>
          <w:sz w:val="20"/>
          <w:szCs w:val="20"/>
        </w:rPr>
        <w:t xml:space="preserve">Richtlinien und Lehrpläne </w:t>
      </w:r>
      <w:r w:rsidR="00E75728">
        <w:rPr>
          <w:rFonts w:ascii="Arial" w:hAnsi="Arial" w:cs="Arial"/>
          <w:b/>
          <w:sz w:val="20"/>
          <w:szCs w:val="20"/>
        </w:rPr>
        <w:t xml:space="preserve">zur Erprobung </w:t>
      </w:r>
      <w:r w:rsidRPr="00A643BA">
        <w:rPr>
          <w:rFonts w:ascii="Arial" w:hAnsi="Arial" w:cs="Arial"/>
          <w:b/>
          <w:sz w:val="20"/>
          <w:szCs w:val="20"/>
        </w:rPr>
        <w:t>der Fachschulen des Sozialwesens mit Fachrichtung Sozialpädagogik</w:t>
      </w:r>
    </w:p>
    <w:p w14:paraId="4DD80FD6" w14:textId="77777777" w:rsidR="00877327" w:rsidRPr="00A643BA" w:rsidRDefault="00877327"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74E46FE3" w14:textId="77777777" w:rsidR="00877327" w:rsidRPr="00A643BA" w:rsidRDefault="00877327"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643BA">
        <w:rPr>
          <w:rFonts w:ascii="Arial" w:hAnsi="Arial" w:cs="Arial"/>
          <w:sz w:val="20"/>
          <w:szCs w:val="20"/>
        </w:rPr>
        <w:t>2.1</w:t>
      </w:r>
      <w:r w:rsidR="00E75728">
        <w:rPr>
          <w:rFonts w:ascii="Arial" w:hAnsi="Arial" w:cs="Arial"/>
          <w:sz w:val="20"/>
          <w:szCs w:val="20"/>
        </w:rPr>
        <w:t xml:space="preserve">.5 Vernetzung der Lernorte Schule und Praxis </w:t>
      </w:r>
      <w:r w:rsidRPr="00A643BA">
        <w:rPr>
          <w:rFonts w:ascii="Arial" w:hAnsi="Arial" w:cs="Arial"/>
          <w:sz w:val="20"/>
          <w:szCs w:val="20"/>
        </w:rPr>
        <w:t xml:space="preserve"> </w:t>
      </w:r>
    </w:p>
    <w:p w14:paraId="7AA54DEC" w14:textId="77777777" w:rsidR="00877327" w:rsidRPr="00A643BA" w:rsidRDefault="00877327"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r w:rsidRPr="00A643BA">
        <w:rPr>
          <w:rFonts w:ascii="Arial" w:hAnsi="Arial" w:cs="Arial"/>
          <w:sz w:val="20"/>
          <w:szCs w:val="20"/>
        </w:rPr>
        <w:t>[…]</w:t>
      </w:r>
    </w:p>
    <w:p w14:paraId="32AB5DAE" w14:textId="77777777" w:rsidR="00254D71" w:rsidRDefault="00E75728"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Pr>
          <w:rFonts w:ascii="Arial" w:hAnsi="Arial" w:cs="Arial"/>
          <w:sz w:val="20"/>
          <w:szCs w:val="20"/>
        </w:rPr>
        <w:t>ZU einer gelingenden Vernetzung ist es erforderlich, dass Praxisstellen</w:t>
      </w:r>
      <w:r w:rsidR="00877327" w:rsidRPr="00A643BA">
        <w:rPr>
          <w:rFonts w:ascii="Arial" w:hAnsi="Arial" w:cs="Arial"/>
          <w:sz w:val="20"/>
          <w:szCs w:val="20"/>
        </w:rPr>
        <w:t xml:space="preserve"> sicherstellen, dass den Studierenden Fachkräfte zur Seite stehen, die über eine mindestens zweijährige einschlägige Berufserfahrung als Erzieherin bzw. Erzieher verfügen, die für die Anleitung qualifiziert sind und zur Wahrnehmung der Ausbildungsaufgaben hinreichend Zeit zur Verfügung gestellt bekommen. </w:t>
      </w:r>
      <w:r>
        <w:rPr>
          <w:rFonts w:ascii="Arial" w:hAnsi="Arial" w:cs="Arial"/>
          <w:sz w:val="20"/>
          <w:szCs w:val="20"/>
        </w:rPr>
        <w:t>Der Einsatz der Studierenden</w:t>
      </w:r>
      <w:r w:rsidR="005444E1">
        <w:rPr>
          <w:rFonts w:ascii="Arial" w:hAnsi="Arial" w:cs="Arial"/>
          <w:sz w:val="20"/>
          <w:szCs w:val="20"/>
        </w:rPr>
        <w:t xml:space="preserve"> in den Praxisstellen und die Er</w:t>
      </w:r>
      <w:r>
        <w:rPr>
          <w:rFonts w:ascii="Arial" w:hAnsi="Arial" w:cs="Arial"/>
          <w:sz w:val="20"/>
          <w:szCs w:val="20"/>
        </w:rPr>
        <w:t>wartungen an ihre Kompetenzen müssen dem jeweiligen Stand der Ausbildung entsprechen.</w:t>
      </w:r>
    </w:p>
    <w:p w14:paraId="7335BB4B" w14:textId="77777777" w:rsidR="00254D71" w:rsidRDefault="00254D71"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6F5F1957" w14:textId="77777777" w:rsidR="00254D71" w:rsidRDefault="00254D71"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2E5C0A6E"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r w:rsidRPr="00254D71">
        <w:rPr>
          <w:rFonts w:ascii="Arial" w:hAnsi="Arial" w:cs="Arial"/>
          <w:b/>
          <w:sz w:val="20"/>
          <w:szCs w:val="20"/>
        </w:rPr>
        <w:t>Richtlinien und Lehrpläne der Fachschulen des Sozialwesens mit Fachrichtung Heilerziehungspflege</w:t>
      </w:r>
    </w:p>
    <w:p w14:paraId="1C08E020"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1B8AEE04"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254D71">
        <w:rPr>
          <w:rFonts w:ascii="Arial" w:hAnsi="Arial" w:cs="Arial"/>
          <w:sz w:val="20"/>
          <w:szCs w:val="20"/>
        </w:rPr>
        <w:t>2.1 Berufsbild und Ausbildungsziel</w:t>
      </w:r>
    </w:p>
    <w:p w14:paraId="3BD9C062"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254D71">
        <w:rPr>
          <w:rFonts w:ascii="Arial" w:hAnsi="Arial" w:cs="Arial"/>
          <w:sz w:val="20"/>
          <w:szCs w:val="20"/>
        </w:rPr>
        <w:t>[…]</w:t>
      </w:r>
    </w:p>
    <w:p w14:paraId="2BB63A88"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254D71">
        <w:rPr>
          <w:rFonts w:ascii="Arial" w:hAnsi="Arial" w:cs="Arial"/>
          <w:sz w:val="20"/>
          <w:szCs w:val="20"/>
        </w:rPr>
        <w:t>Die Studierenden werden in der Praxis angeleitet. Praxiseinrichtungen müssen sicherstellen, dass den Studierenden Fachkräfte zur Seite stehen, die über eine einschlägige Berufserfahrung verfügen, die für die Anleitung qualifiziert sind und zur Wahrnehmung der Ausbildungsaufgaben hinreichend Zeit zur Verfügung gestellt bekommen. Die Studierenden sollen nicht als Ersatz für eine Fachkraft eingesetzt werden.</w:t>
      </w:r>
    </w:p>
    <w:p w14:paraId="08F03F76"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03BF535C" w14:textId="77777777" w:rsidR="00254D71" w:rsidRPr="00254D71" w:rsidRDefault="00254D71" w:rsidP="00254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254D71">
        <w:rPr>
          <w:rFonts w:ascii="Arial" w:hAnsi="Arial" w:cs="Arial"/>
          <w:sz w:val="20"/>
          <w:szCs w:val="20"/>
        </w:rPr>
        <w:t xml:space="preserve">Während der praktischen Ausbildung werden die Studierenden von den Lehrkräften der Fachschule betreut. Die Bildungsgangkonferenz legt die inhaltlichen und organisatorischen Rahmenbedingungen sowohl für die Praktikumsaufgaben der Studierenden als auch für die Praxisbetreuung durch die </w:t>
      </w:r>
      <w:r w:rsidRPr="00254D71">
        <w:rPr>
          <w:rFonts w:ascii="Arial" w:hAnsi="Arial" w:cs="Arial"/>
          <w:sz w:val="20"/>
          <w:szCs w:val="20"/>
        </w:rPr>
        <w:lastRenderedPageBreak/>
        <w:t>Lehrkräfte fest. Die Betreuung erfolgt im Rahmen der nach dem Schulgesetz zur Verfügung stehenden Unterrichtsstunden.</w:t>
      </w:r>
    </w:p>
    <w:p w14:paraId="5DED9A75" w14:textId="77777777" w:rsidR="00254D71" w:rsidRPr="00A643BA" w:rsidRDefault="00254D71" w:rsidP="008773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7F4B5085" w14:textId="77777777" w:rsidR="00877327" w:rsidRPr="00A643BA" w:rsidRDefault="00877327" w:rsidP="00877327">
      <w:pPr>
        <w:widowControl w:val="0"/>
        <w:autoSpaceDE w:val="0"/>
        <w:autoSpaceDN w:val="0"/>
        <w:adjustRightInd w:val="0"/>
        <w:spacing w:after="0" w:line="240" w:lineRule="auto"/>
        <w:jc w:val="both"/>
        <w:rPr>
          <w:rFonts w:ascii="Arial" w:eastAsia="Times New Roman" w:hAnsi="Arial" w:cs="Arial"/>
          <w:sz w:val="20"/>
          <w:szCs w:val="20"/>
          <w:lang w:eastAsia="de-DE"/>
        </w:rPr>
      </w:pPr>
    </w:p>
    <w:p w14:paraId="075CEC3D" w14:textId="77777777" w:rsidR="00B80F01" w:rsidRDefault="00694327" w:rsidP="00AC19DF">
      <w:pPr>
        <w:widowControl w:val="0"/>
        <w:autoSpaceDE w:val="0"/>
        <w:autoSpaceDN w:val="0"/>
        <w:adjustRightInd w:val="0"/>
        <w:spacing w:after="0" w:line="360" w:lineRule="auto"/>
        <w:jc w:val="both"/>
        <w:rPr>
          <w:rFonts w:ascii="Arial" w:eastAsia="Times New Roman" w:hAnsi="Arial" w:cs="Arial"/>
          <w:lang w:eastAsia="de-DE"/>
        </w:rPr>
      </w:pPr>
      <w:bookmarkStart w:id="1" w:name="P9-A1"/>
      <w:bookmarkEnd w:id="1"/>
      <w:r w:rsidRPr="00A643BA">
        <w:rPr>
          <w:rFonts w:ascii="Arial" w:eastAsia="Times New Roman" w:hAnsi="Arial" w:cs="Arial"/>
          <w:lang w:eastAsia="de-DE"/>
        </w:rPr>
        <w:t xml:space="preserve">Es ist angeraten für die Bekanntgabe der Praxisanleiterin bzw. des Praxisanleiters der anerkannten </w:t>
      </w:r>
      <w:r w:rsidR="00CF35A6" w:rsidRPr="00A643BA">
        <w:rPr>
          <w:rFonts w:ascii="Arial" w:eastAsia="Times New Roman" w:hAnsi="Arial" w:cs="Arial"/>
          <w:lang w:eastAsia="de-DE"/>
        </w:rPr>
        <w:t xml:space="preserve">Einrichtung </w:t>
      </w:r>
      <w:r w:rsidRPr="00A643BA">
        <w:rPr>
          <w:rFonts w:ascii="Arial" w:eastAsia="Times New Roman" w:hAnsi="Arial" w:cs="Arial"/>
          <w:lang w:eastAsia="de-DE"/>
        </w:rPr>
        <w:t>von Seiten der Schule ein entsprechendes For</w:t>
      </w:r>
      <w:r w:rsidR="00AA0974" w:rsidRPr="00A643BA">
        <w:rPr>
          <w:rFonts w:ascii="Arial" w:eastAsia="Times New Roman" w:hAnsi="Arial" w:cs="Arial"/>
          <w:lang w:eastAsia="de-DE"/>
        </w:rPr>
        <w:t>mular zur Verfügung zu stellen</w:t>
      </w:r>
      <w:r w:rsidR="00254D71">
        <w:rPr>
          <w:rFonts w:ascii="Arial" w:eastAsia="Times New Roman" w:hAnsi="Arial" w:cs="Arial"/>
          <w:lang w:eastAsia="de-DE"/>
        </w:rPr>
        <w:t xml:space="preserve">. </w:t>
      </w:r>
    </w:p>
    <w:p w14:paraId="12DFA59F" w14:textId="77777777" w:rsidR="00254D71" w:rsidRPr="00A643BA" w:rsidRDefault="00254D71" w:rsidP="00AC19DF">
      <w:pPr>
        <w:widowControl w:val="0"/>
        <w:autoSpaceDE w:val="0"/>
        <w:autoSpaceDN w:val="0"/>
        <w:adjustRightInd w:val="0"/>
        <w:spacing w:after="0" w:line="360" w:lineRule="auto"/>
        <w:jc w:val="both"/>
        <w:rPr>
          <w:rFonts w:ascii="Arial" w:eastAsia="Times New Roman" w:hAnsi="Arial" w:cs="Arial"/>
          <w:lang w:eastAsia="de-DE"/>
        </w:rPr>
      </w:pPr>
    </w:p>
    <w:p w14:paraId="28E186DA" w14:textId="77777777" w:rsidR="00DC686B" w:rsidRDefault="004D2AA1" w:rsidP="00AC19DF">
      <w:pPr>
        <w:widowControl w:val="0"/>
        <w:autoSpaceDE w:val="0"/>
        <w:autoSpaceDN w:val="0"/>
        <w:adjustRightInd w:val="0"/>
        <w:spacing w:after="0" w:line="360" w:lineRule="auto"/>
        <w:jc w:val="both"/>
        <w:rPr>
          <w:rFonts w:ascii="Arial" w:hAnsi="Arial" w:cs="Arial"/>
        </w:rPr>
      </w:pPr>
      <w:r>
        <w:rPr>
          <w:rFonts w:ascii="Arial" w:hAnsi="Arial" w:cs="Arial"/>
        </w:rPr>
        <w:t xml:space="preserve">Ein </w:t>
      </w:r>
      <w:r w:rsidR="00DC686B" w:rsidRPr="00A643BA">
        <w:rPr>
          <w:rFonts w:ascii="Arial" w:hAnsi="Arial" w:cs="Arial"/>
        </w:rPr>
        <w:t xml:space="preserve">Beispiel für ein Formular zur Genehmigung einer Praxisstelle </w:t>
      </w:r>
      <w:r>
        <w:rPr>
          <w:rFonts w:ascii="Arial" w:hAnsi="Arial" w:cs="Arial"/>
        </w:rPr>
        <w:t>finden Sie unter</w:t>
      </w:r>
    </w:p>
    <w:p w14:paraId="6EFF149C" w14:textId="77777777" w:rsidR="004D2AA1" w:rsidRPr="00A643BA" w:rsidRDefault="00F309A5" w:rsidP="00AC19DF">
      <w:pPr>
        <w:widowControl w:val="0"/>
        <w:autoSpaceDE w:val="0"/>
        <w:autoSpaceDN w:val="0"/>
        <w:adjustRightInd w:val="0"/>
        <w:spacing w:after="0" w:line="360" w:lineRule="auto"/>
        <w:jc w:val="both"/>
        <w:rPr>
          <w:rFonts w:ascii="Arial" w:eastAsia="Times New Roman" w:hAnsi="Arial" w:cs="Arial"/>
          <w:lang w:eastAsia="de-DE"/>
        </w:rPr>
      </w:pPr>
      <w:r>
        <w:rPr>
          <w:rFonts w:ascii="Arial" w:eastAsia="Times New Roman" w:hAnsi="Arial" w:cs="Arial"/>
          <w:lang w:eastAsia="de-DE"/>
        </w:rPr>
        <w:t>9</w:t>
      </w:r>
      <w:r w:rsidR="004D2AA1" w:rsidRPr="00BE380E">
        <w:rPr>
          <w:rFonts w:ascii="Arial" w:eastAsia="Times New Roman" w:hAnsi="Arial" w:cs="Arial"/>
          <w:lang w:eastAsia="de-DE"/>
        </w:rPr>
        <w:t>.1.1 NRW Beispiel Formular Praktikumsstelle.docx</w:t>
      </w:r>
    </w:p>
    <w:sectPr w:rsidR="004D2AA1" w:rsidRPr="00A643BA" w:rsidSect="002B1DF0">
      <w:headerReference w:type="default" r:id="rId6"/>
      <w:footerReference w:type="default" r:id="rId7"/>
      <w:pgSz w:w="11906" w:h="16838"/>
      <w:pgMar w:top="1998" w:right="1417" w:bottom="1134" w:left="1417"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8652E" w14:textId="77777777" w:rsidR="00031083" w:rsidRDefault="00031083" w:rsidP="00130600">
      <w:pPr>
        <w:spacing w:after="0" w:line="240" w:lineRule="auto"/>
      </w:pPr>
      <w:r>
        <w:separator/>
      </w:r>
    </w:p>
  </w:endnote>
  <w:endnote w:type="continuationSeparator" w:id="0">
    <w:p w14:paraId="31958510" w14:textId="77777777" w:rsidR="00031083" w:rsidRDefault="00031083" w:rsidP="0013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4CE5" w14:textId="6BB1A674" w:rsidR="002B1DF0" w:rsidRPr="00D610BF" w:rsidRDefault="002B1DF0" w:rsidP="002B1DF0">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w:t>
    </w:r>
    <w:r w:rsidR="00AA0974">
      <w:rPr>
        <w:rFonts w:ascii="Calibri" w:eastAsia="Calibri" w:hAnsi="Calibri" w:cs="Times New Roman"/>
        <w:lang w:eastAsia="de-DE"/>
      </w:rPr>
      <w:t>andbuch  AZAV</w:t>
    </w:r>
    <w:proofErr w:type="gramEnd"/>
    <w:r w:rsidR="00AA0974">
      <w:rPr>
        <w:rFonts w:ascii="Calibri" w:eastAsia="Calibri" w:hAnsi="Calibri" w:cs="Times New Roman"/>
        <w:lang w:eastAsia="de-DE"/>
      </w:rPr>
      <w:t xml:space="preserve"> NRW</w:t>
    </w:r>
    <w:r w:rsidR="00AA0974">
      <w:rPr>
        <w:rFonts w:ascii="Calibri" w:eastAsia="Calibri" w:hAnsi="Calibri" w:cs="Times New Roman"/>
        <w:lang w:eastAsia="de-DE"/>
      </w:rPr>
      <w:tab/>
    </w:r>
    <w:r w:rsidR="00AA0974">
      <w:rPr>
        <w:rFonts w:ascii="Calibri" w:eastAsia="Calibri" w:hAnsi="Calibri" w:cs="Times New Roman"/>
        <w:lang w:eastAsia="de-DE"/>
      </w:rPr>
      <w:tab/>
    </w:r>
    <w:r w:rsidR="00483F29">
      <w:rPr>
        <w:rFonts w:ascii="Calibri" w:eastAsia="Calibri" w:hAnsi="Calibri" w:cs="Times New Roman"/>
        <w:lang w:eastAsia="de-DE"/>
      </w:rPr>
      <w:t>Stand: 16.05.2022</w:t>
    </w:r>
    <w:r w:rsidRPr="00D610BF">
      <w:rPr>
        <w:rFonts w:ascii="Calibri" w:eastAsia="Calibri" w:hAnsi="Calibri" w:cs="Times New Roman"/>
        <w:lang w:eastAsia="de-DE"/>
      </w:rPr>
      <w:tab/>
    </w:r>
  </w:p>
  <w:p w14:paraId="1161D233" w14:textId="77777777" w:rsidR="002B1DF0" w:rsidRPr="002B1DF0" w:rsidRDefault="00AE529D" w:rsidP="002B1DF0">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9</w:t>
    </w:r>
    <w:r w:rsidR="002B1DF0" w:rsidRPr="00D610BF">
      <w:rPr>
        <w:rFonts w:ascii="Calibri" w:eastAsia="Calibri" w:hAnsi="Calibri" w:cs="Times New Roman"/>
        <w:lang w:eastAsia="de-DE"/>
      </w:rPr>
      <w:t>.</w:t>
    </w:r>
    <w:r w:rsidR="00CF329F">
      <w:rPr>
        <w:rFonts w:ascii="Calibri" w:eastAsia="Calibri" w:hAnsi="Calibri" w:cs="Times New Roman"/>
        <w:lang w:eastAsia="de-DE"/>
      </w:rPr>
      <w:t>2</w:t>
    </w:r>
    <w:r w:rsidR="002B1DF0" w:rsidRPr="00D610BF">
      <w:rPr>
        <w:rFonts w:ascii="Calibri" w:eastAsia="Calibri" w:hAnsi="Calibri" w:cs="Times New Roman"/>
        <w:lang w:eastAsia="de-DE"/>
      </w:rPr>
      <w:t xml:space="preserve"> NRW</w:t>
    </w:r>
    <w:r w:rsidR="00CF329F">
      <w:rPr>
        <w:rFonts w:ascii="Calibri" w:eastAsia="Calibri" w:hAnsi="Calibri" w:cs="Times New Roman"/>
        <w:lang w:eastAsia="de-DE"/>
      </w:rPr>
      <w:t xml:space="preserve"> – </w:t>
    </w:r>
    <w:r w:rsidR="002B1DF0" w:rsidRPr="00D610BF">
      <w:rPr>
        <w:rFonts w:ascii="Calibri" w:eastAsia="Calibri" w:hAnsi="Calibri" w:cs="Times New Roman"/>
        <w:lang w:eastAsia="de-DE"/>
      </w:rPr>
      <w:t>Hin</w:t>
    </w:r>
    <w:r w:rsidR="002B1DF0">
      <w:rPr>
        <w:rFonts w:ascii="Calibri" w:eastAsia="Calibri" w:hAnsi="Calibri" w:cs="Times New Roman"/>
        <w:lang w:eastAsia="de-DE"/>
      </w:rPr>
      <w:t>weis</w:t>
    </w:r>
    <w:r w:rsidR="00876252">
      <w:rPr>
        <w:rFonts w:ascii="Calibri" w:eastAsia="Calibri" w:hAnsi="Calibri" w:cs="Times New Roman"/>
        <w:lang w:eastAsia="de-DE"/>
      </w:rPr>
      <w:t>e</w:t>
    </w:r>
    <w:r w:rsidR="00CF329F">
      <w:rPr>
        <w:rFonts w:ascii="Calibri" w:eastAsia="Calibri" w:hAnsi="Calibri" w:cs="Times New Roman"/>
        <w:lang w:eastAsia="de-DE"/>
      </w:rPr>
      <w:t xml:space="preserve"> </w:t>
    </w:r>
    <w:r w:rsidR="0047653E">
      <w:rPr>
        <w:rFonts w:ascii="Calibri" w:eastAsia="Calibri" w:hAnsi="Calibri" w:cs="Times New Roman"/>
        <w:lang w:eastAsia="de-DE"/>
      </w:rPr>
      <w:t>Benennung der Praxisanleiterin</w:t>
    </w:r>
    <w:r w:rsidR="002B1DF0" w:rsidRPr="00D610BF">
      <w:rPr>
        <w:rFonts w:ascii="Calibri" w:eastAsia="Calibri" w:hAnsi="Calibri" w:cs="Times New Roman"/>
        <w:lang w:eastAsia="de-DE"/>
      </w:rPr>
      <w:tab/>
      <w:t xml:space="preserve">Seite </w:t>
    </w:r>
    <w:r w:rsidR="00AD7AD0" w:rsidRPr="00D610BF">
      <w:rPr>
        <w:rFonts w:ascii="Calibri" w:eastAsia="Calibri" w:hAnsi="Calibri" w:cs="Times New Roman"/>
        <w:lang w:eastAsia="de-DE"/>
      </w:rPr>
      <w:fldChar w:fldCharType="begin"/>
    </w:r>
    <w:r w:rsidR="002B1DF0" w:rsidRPr="00D610BF">
      <w:rPr>
        <w:rFonts w:ascii="Calibri" w:eastAsia="Calibri" w:hAnsi="Calibri" w:cs="Times New Roman"/>
        <w:lang w:eastAsia="de-DE"/>
      </w:rPr>
      <w:instrText>PAGE   \* MERGEFORMAT</w:instrText>
    </w:r>
    <w:r w:rsidR="00AD7AD0" w:rsidRPr="00D610BF">
      <w:rPr>
        <w:rFonts w:ascii="Calibri" w:eastAsia="Calibri" w:hAnsi="Calibri" w:cs="Times New Roman"/>
        <w:lang w:eastAsia="de-DE"/>
      </w:rPr>
      <w:fldChar w:fldCharType="separate"/>
    </w:r>
    <w:r w:rsidR="00F309A5">
      <w:rPr>
        <w:rFonts w:ascii="Calibri" w:eastAsia="Calibri" w:hAnsi="Calibri" w:cs="Times New Roman"/>
        <w:noProof/>
        <w:lang w:eastAsia="de-DE"/>
      </w:rPr>
      <w:t>2</w:t>
    </w:r>
    <w:r w:rsidR="00AD7AD0" w:rsidRPr="00D610BF">
      <w:rPr>
        <w:rFonts w:ascii="Calibri" w:eastAsia="Calibri" w:hAnsi="Calibri" w:cs="Times New Roman"/>
        <w:lang w:eastAsia="de-DE"/>
      </w:rPr>
      <w:fldChar w:fldCharType="end"/>
    </w:r>
    <w:r w:rsidR="002E0A98">
      <w:rPr>
        <w:rFonts w:ascii="Calibri" w:eastAsia="Calibri" w:hAnsi="Calibri" w:cs="Times New Roman"/>
        <w:lang w:eastAsia="de-DE"/>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DBAA" w14:textId="77777777" w:rsidR="00031083" w:rsidRDefault="00031083" w:rsidP="00130600">
      <w:pPr>
        <w:spacing w:after="0" w:line="240" w:lineRule="auto"/>
      </w:pPr>
      <w:r>
        <w:separator/>
      </w:r>
    </w:p>
  </w:footnote>
  <w:footnote w:type="continuationSeparator" w:id="0">
    <w:p w14:paraId="25039F26" w14:textId="77777777" w:rsidR="00031083" w:rsidRDefault="00031083" w:rsidP="0013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D7D7" w14:textId="77777777" w:rsidR="002B1DF0" w:rsidRPr="002B1DF0" w:rsidRDefault="00334D7F" w:rsidP="002B1DF0">
    <w:pPr>
      <w:tabs>
        <w:tab w:val="center" w:pos="4536"/>
        <w:tab w:val="right" w:pos="9072"/>
      </w:tabs>
      <w:spacing w:after="0" w:line="240" w:lineRule="auto"/>
      <w:rPr>
        <w:rFonts w:ascii="Times New Roman" w:eastAsia="Times New Roman" w:hAnsi="Times New Roman" w:cs="Times New Roman"/>
        <w:sz w:val="24"/>
        <w:szCs w:val="24"/>
        <w:lang w:eastAsia="de-DE"/>
      </w:rPr>
    </w:pPr>
    <w:r>
      <w:rPr>
        <w:rFonts w:ascii="Calibri" w:hAnsi="Calibri"/>
        <w:noProof/>
        <w:lang w:eastAsia="de-DE"/>
      </w:rPr>
      <w:drawing>
        <wp:anchor distT="0" distB="0" distL="114300" distR="114300" simplePos="0" relativeHeight="251659264" behindDoc="0" locked="0" layoutInCell="1" allowOverlap="1" wp14:anchorId="64D7969D" wp14:editId="3DB9E52B">
          <wp:simplePos x="0" y="0"/>
          <wp:positionH relativeFrom="column">
            <wp:posOffset>3767455</wp:posOffset>
          </wp:positionH>
          <wp:positionV relativeFrom="paragraph">
            <wp:posOffset>-123190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0C3EE4" w14:textId="77777777" w:rsidR="00714650" w:rsidRDefault="00714650">
    <w:pPr>
      <w:pStyle w:val="Header"/>
      <w:jc w:val="center"/>
    </w:pPr>
  </w:p>
  <w:p w14:paraId="04D582A7" w14:textId="77777777" w:rsidR="00714650" w:rsidRDefault="00714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600"/>
    <w:rsid w:val="00031083"/>
    <w:rsid w:val="000D0688"/>
    <w:rsid w:val="000D7E40"/>
    <w:rsid w:val="00106ADF"/>
    <w:rsid w:val="00130600"/>
    <w:rsid w:val="00254D71"/>
    <w:rsid w:val="002567D1"/>
    <w:rsid w:val="002B1DF0"/>
    <w:rsid w:val="002E0A98"/>
    <w:rsid w:val="00334D7F"/>
    <w:rsid w:val="0034675B"/>
    <w:rsid w:val="00470A65"/>
    <w:rsid w:val="0047653E"/>
    <w:rsid w:val="00483F29"/>
    <w:rsid w:val="0048483D"/>
    <w:rsid w:val="004D2AA1"/>
    <w:rsid w:val="00522AA5"/>
    <w:rsid w:val="00533557"/>
    <w:rsid w:val="005444E1"/>
    <w:rsid w:val="005A002E"/>
    <w:rsid w:val="005C74EB"/>
    <w:rsid w:val="005F5BDA"/>
    <w:rsid w:val="006010DD"/>
    <w:rsid w:val="00625B93"/>
    <w:rsid w:val="006328C4"/>
    <w:rsid w:val="00694327"/>
    <w:rsid w:val="006B773B"/>
    <w:rsid w:val="006E06A1"/>
    <w:rsid w:val="006E5290"/>
    <w:rsid w:val="00714650"/>
    <w:rsid w:val="007B1A81"/>
    <w:rsid w:val="00876252"/>
    <w:rsid w:val="00877327"/>
    <w:rsid w:val="00A113BF"/>
    <w:rsid w:val="00A25660"/>
    <w:rsid w:val="00A643BA"/>
    <w:rsid w:val="00A7104F"/>
    <w:rsid w:val="00AA0974"/>
    <w:rsid w:val="00AA5B1B"/>
    <w:rsid w:val="00AC19DF"/>
    <w:rsid w:val="00AD7AD0"/>
    <w:rsid w:val="00AE529D"/>
    <w:rsid w:val="00B34DC3"/>
    <w:rsid w:val="00B80F01"/>
    <w:rsid w:val="00B9377C"/>
    <w:rsid w:val="00BE380E"/>
    <w:rsid w:val="00C40058"/>
    <w:rsid w:val="00C81DBE"/>
    <w:rsid w:val="00CF329F"/>
    <w:rsid w:val="00CF35A6"/>
    <w:rsid w:val="00D21F24"/>
    <w:rsid w:val="00D3025A"/>
    <w:rsid w:val="00D370BC"/>
    <w:rsid w:val="00D96C67"/>
    <w:rsid w:val="00DB1597"/>
    <w:rsid w:val="00DC686B"/>
    <w:rsid w:val="00E13ED9"/>
    <w:rsid w:val="00E27922"/>
    <w:rsid w:val="00E75728"/>
    <w:rsid w:val="00E81D80"/>
    <w:rsid w:val="00F12705"/>
    <w:rsid w:val="00F219CC"/>
    <w:rsid w:val="00F309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8AA990"/>
  <w15:docId w15:val="{72E17911-8295-8945-B87C-2152CA5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600"/>
  </w:style>
  <w:style w:type="paragraph" w:styleId="Footer">
    <w:name w:val="footer"/>
    <w:basedOn w:val="Normal"/>
    <w:link w:val="FooterChar"/>
    <w:uiPriority w:val="99"/>
    <w:unhideWhenUsed/>
    <w:rsid w:val="00130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600"/>
  </w:style>
  <w:style w:type="paragraph" w:styleId="BalloonText">
    <w:name w:val="Balloon Text"/>
    <w:basedOn w:val="Normal"/>
    <w:link w:val="BalloonTextChar"/>
    <w:uiPriority w:val="99"/>
    <w:semiHidden/>
    <w:unhideWhenUsed/>
    <w:rsid w:val="0013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600"/>
    <w:rPr>
      <w:rFonts w:ascii="Tahoma" w:hAnsi="Tahoma" w:cs="Tahoma"/>
      <w:sz w:val="16"/>
      <w:szCs w:val="16"/>
    </w:rPr>
  </w:style>
  <w:style w:type="paragraph" w:customStyle="1" w:styleId="SP278634">
    <w:name w:val="SP278634"/>
    <w:basedOn w:val="Normal"/>
    <w:next w:val="Normal"/>
    <w:uiPriority w:val="99"/>
    <w:rsid w:val="00D96C67"/>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D96C67"/>
    <w:rPr>
      <w:b/>
      <w:bCs/>
      <w:color w:val="000000"/>
      <w:sz w:val="15"/>
      <w:szCs w:val="15"/>
    </w:rPr>
  </w:style>
  <w:style w:type="paragraph" w:customStyle="1" w:styleId="SP278635">
    <w:name w:val="SP278635"/>
    <w:basedOn w:val="Normal"/>
    <w:next w:val="Normal"/>
    <w:uiPriority w:val="99"/>
    <w:rsid w:val="00D96C67"/>
    <w:pPr>
      <w:autoSpaceDE w:val="0"/>
      <w:autoSpaceDN w:val="0"/>
      <w:adjustRightInd w:val="0"/>
      <w:spacing w:after="0" w:line="240" w:lineRule="auto"/>
    </w:pPr>
    <w:rPr>
      <w:rFonts w:ascii="Arial" w:hAnsi="Arial" w:cs="Arial"/>
      <w:sz w:val="24"/>
      <w:szCs w:val="24"/>
    </w:rPr>
  </w:style>
  <w:style w:type="character" w:customStyle="1" w:styleId="SC253963">
    <w:name w:val="SC253963"/>
    <w:uiPriority w:val="99"/>
    <w:rsid w:val="00D96C67"/>
    <w:rPr>
      <w:color w:val="000000"/>
      <w:sz w:val="16"/>
      <w:szCs w:val="16"/>
    </w:rPr>
  </w:style>
  <w:style w:type="character" w:customStyle="1" w:styleId="SC253958">
    <w:name w:val="SC253958"/>
    <w:uiPriority w:val="99"/>
    <w:rsid w:val="00D96C67"/>
    <w:rPr>
      <w:b/>
      <w:bCs/>
      <w:color w:val="000000"/>
      <w:sz w:val="18"/>
      <w:szCs w:val="18"/>
    </w:rPr>
  </w:style>
  <w:style w:type="paragraph" w:customStyle="1" w:styleId="Default">
    <w:name w:val="Default"/>
    <w:rsid w:val="00D96C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D2A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1964">
      <w:bodyDiv w:val="1"/>
      <w:marLeft w:val="0"/>
      <w:marRight w:val="0"/>
      <w:marTop w:val="0"/>
      <w:marBottom w:val="0"/>
      <w:divBdr>
        <w:top w:val="none" w:sz="0" w:space="0" w:color="auto"/>
        <w:left w:val="none" w:sz="0" w:space="0" w:color="auto"/>
        <w:bottom w:val="none" w:sz="0" w:space="0" w:color="auto"/>
        <w:right w:val="none" w:sz="0" w:space="0" w:color="auto"/>
      </w:divBdr>
    </w:div>
    <w:div w:id="1839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3</cp:revision>
  <cp:lastPrinted>2013-12-12T08:00:00Z</cp:lastPrinted>
  <dcterms:created xsi:type="dcterms:W3CDTF">2020-06-08T07:39:00Z</dcterms:created>
  <dcterms:modified xsi:type="dcterms:W3CDTF">2022-05-16T06:52:00Z</dcterms:modified>
</cp:coreProperties>
</file>