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79A3" w14:textId="77777777" w:rsidR="004B3CC4" w:rsidRDefault="004B3CC4" w:rsidP="00FF0DB0">
      <w:pPr>
        <w:rPr>
          <w:rFonts w:ascii="Arial" w:hAnsi="Arial" w:cs="Arial"/>
          <w:b/>
        </w:rPr>
      </w:pPr>
    </w:p>
    <w:p w14:paraId="3DF74C2A" w14:textId="77777777" w:rsidR="0055618A" w:rsidRPr="0055618A" w:rsidRDefault="0055618A" w:rsidP="00556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b/>
          <w:color w:val="000000"/>
          <w:lang w:eastAsia="en-US"/>
        </w:rPr>
      </w:pPr>
      <w:r w:rsidRPr="0055618A">
        <w:rPr>
          <w:rFonts w:ascii="Arial" w:eastAsia="ヒラギノ角ゴ Pro W3" w:hAnsi="Arial"/>
          <w:b/>
          <w:color w:val="000000"/>
          <w:lang w:eastAsia="en-US"/>
        </w:rPr>
        <w:t xml:space="preserve">Hinweise zu </w:t>
      </w:r>
      <w:proofErr w:type="spellStart"/>
      <w:r w:rsidRPr="0055618A">
        <w:rPr>
          <w:rFonts w:ascii="Arial" w:eastAsia="ヒラギノ角ゴ Pro W3" w:hAnsi="Arial"/>
          <w:b/>
          <w:color w:val="000000"/>
          <w:lang w:eastAsia="en-US"/>
        </w:rPr>
        <w:t>Anleitertreffen</w:t>
      </w:r>
      <w:proofErr w:type="spellEnd"/>
      <w:r w:rsidRPr="0055618A">
        <w:rPr>
          <w:rFonts w:ascii="Arial" w:eastAsia="ヒラギノ角ゴ Pro W3" w:hAnsi="Arial"/>
          <w:b/>
          <w:color w:val="000000"/>
          <w:lang w:eastAsia="en-US"/>
        </w:rPr>
        <w:t xml:space="preserve"> / Kooperationsgesprächen</w:t>
      </w:r>
      <w:r w:rsidR="00416D0C">
        <w:rPr>
          <w:rFonts w:ascii="Arial" w:eastAsia="ヒラギノ角ゴ Pro W3" w:hAnsi="Arial"/>
          <w:b/>
          <w:color w:val="000000"/>
          <w:lang w:eastAsia="en-US"/>
        </w:rPr>
        <w:t xml:space="preserve"> (HEP)</w:t>
      </w:r>
    </w:p>
    <w:p w14:paraId="5331BAF4" w14:textId="77777777" w:rsidR="0055618A" w:rsidRPr="0055618A" w:rsidRDefault="0055618A" w:rsidP="00556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eastAsia="ヒラギノ角ゴ Pro W3" w:hAnsi="Arial"/>
          <w:b/>
          <w:color w:val="000000"/>
          <w:lang w:eastAsia="en-US"/>
        </w:rPr>
      </w:pPr>
      <w:bookmarkStart w:id="0" w:name="GoBack"/>
      <w:bookmarkEnd w:id="0"/>
    </w:p>
    <w:p w14:paraId="35DDF85C" w14:textId="77777777" w:rsidR="0055618A" w:rsidRPr="0055618A" w:rsidRDefault="0055618A" w:rsidP="00556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ヒラギノ角ゴ Pro W3" w:hAnsi="Arial"/>
          <w:color w:val="000000"/>
          <w:lang w:eastAsia="en-US"/>
        </w:rPr>
      </w:pPr>
      <w:r w:rsidRPr="0055618A">
        <w:rPr>
          <w:rFonts w:ascii="Arial" w:eastAsia="ヒラギノ角ゴ Pro W3" w:hAnsi="Arial"/>
          <w:color w:val="000000"/>
          <w:lang w:eastAsia="en-US"/>
        </w:rPr>
        <w:t>Die Richtlinien und Lehrpläne der Fachschulen des Sozialwesens mit Fachrichtung Heilerziehungspflege sehen eine Kooperation der Fachschule mit den an der Ausbildung beteiligten Ausbildungsstätten vor.</w:t>
      </w:r>
    </w:p>
    <w:p w14:paraId="1F8DB378" w14:textId="77777777" w:rsidR="0055618A" w:rsidRPr="0055618A" w:rsidRDefault="0055618A" w:rsidP="0055618A">
      <w:pPr>
        <w:spacing w:line="360" w:lineRule="auto"/>
        <w:jc w:val="both"/>
        <w:rPr>
          <w:rFonts w:ascii="Arial" w:eastAsia="ヒラギノ角ゴ Pro W3" w:hAnsi="Arial" w:cs="Arial"/>
          <w:color w:val="000000"/>
          <w:lang w:eastAsia="en-US"/>
        </w:rPr>
      </w:pPr>
    </w:p>
    <w:p w14:paraId="1A2AD877" w14:textId="77777777" w:rsidR="0055618A" w:rsidRPr="0055618A" w:rsidRDefault="0055618A" w:rsidP="0055618A">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 w:val="20"/>
          <w:szCs w:val="20"/>
          <w:lang w:eastAsia="en-US"/>
        </w:rPr>
      </w:pPr>
      <w:bookmarkStart w:id="1" w:name="P6-A4"/>
      <w:bookmarkEnd w:id="1"/>
      <w:r w:rsidRPr="0055618A">
        <w:rPr>
          <w:rFonts w:ascii="Arial" w:eastAsia="ヒラギノ角ゴ Pro W3" w:hAnsi="Arial" w:cs="Arial"/>
          <w:color w:val="000000"/>
          <w:sz w:val="20"/>
          <w:szCs w:val="20"/>
          <w:lang w:eastAsia="en-US"/>
        </w:rPr>
        <w:t xml:space="preserve">Lernortkooperation </w:t>
      </w:r>
    </w:p>
    <w:p w14:paraId="78BF06D9" w14:textId="77777777" w:rsidR="0055618A" w:rsidRPr="0055618A" w:rsidRDefault="0055618A" w:rsidP="0055618A">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 w:val="20"/>
          <w:szCs w:val="20"/>
          <w:lang w:eastAsia="en-US"/>
        </w:rPr>
      </w:pPr>
      <w:r w:rsidRPr="0055618A">
        <w:rPr>
          <w:rFonts w:ascii="Arial" w:eastAsia="ヒラギノ角ゴ Pro W3" w:hAnsi="Arial" w:cs="Arial"/>
          <w:color w:val="000000"/>
          <w:sz w:val="20"/>
          <w:szCs w:val="20"/>
          <w:lang w:eastAsia="en-US"/>
        </w:rPr>
        <w:sym w:font="Symbol" w:char="F05B"/>
      </w:r>
      <w:r w:rsidRPr="0055618A">
        <w:rPr>
          <w:rFonts w:ascii="Arial" w:eastAsia="ヒラギノ角ゴ Pro W3" w:hAnsi="Arial" w:cs="Arial"/>
          <w:color w:val="000000"/>
          <w:sz w:val="20"/>
          <w:szCs w:val="20"/>
          <w:lang w:eastAsia="en-US"/>
        </w:rPr>
        <w:t>...</w:t>
      </w:r>
      <w:r w:rsidRPr="0055618A">
        <w:rPr>
          <w:rFonts w:ascii="Arial" w:eastAsia="ヒラギノ角ゴ Pro W3" w:hAnsi="Arial" w:cs="Arial"/>
          <w:color w:val="000000"/>
          <w:sz w:val="20"/>
          <w:szCs w:val="20"/>
          <w:lang w:eastAsia="en-US"/>
        </w:rPr>
        <w:sym w:font="Symbol" w:char="F05D"/>
      </w:r>
    </w:p>
    <w:p w14:paraId="5376A6D2" w14:textId="77777777" w:rsidR="0055618A" w:rsidRPr="0055618A" w:rsidRDefault="0055618A" w:rsidP="0055618A">
      <w:pPr>
        <w:pBdr>
          <w:top w:val="single" w:sz="4" w:space="1" w:color="auto"/>
          <w:left w:val="single" w:sz="4" w:space="4" w:color="auto"/>
          <w:bottom w:val="single" w:sz="4" w:space="1" w:color="auto"/>
          <w:right w:val="single" w:sz="4" w:space="4" w:color="auto"/>
        </w:pBdr>
        <w:rPr>
          <w:rFonts w:ascii="Arial" w:eastAsia="ヒラギノ角ゴ Pro W3" w:hAnsi="Arial" w:cs="Arial"/>
          <w:color w:val="000000"/>
          <w:sz w:val="20"/>
          <w:szCs w:val="20"/>
          <w:lang w:eastAsia="en-US"/>
        </w:rPr>
      </w:pPr>
      <w:r w:rsidRPr="0055618A">
        <w:rPr>
          <w:rFonts w:ascii="Arial" w:eastAsia="ヒラギノ角ゴ Pro W3" w:hAnsi="Arial" w:cs="Arial"/>
          <w:color w:val="000000"/>
          <w:sz w:val="20"/>
          <w:szCs w:val="20"/>
          <w:lang w:eastAsia="en-US"/>
        </w:rPr>
        <w:t>Die wechselseitige Verzahnung der Lernorte wird durch einen ständigen Austausch zwischen den Lehrkräften der Fachschule und den anleitenden Fachkräften in den Praxiseinrichtungen gewährleistet. Dieser Austausch findet – wo es möglich ist – in Beiräten für die Ausbildung statt, die sich aus Lehrkräften der Fachschule und berufserfahrenen Fachkräften der kooperierenden Einrichtungen sowie der Vertreterinnen und Vertreter der Träger zusammensetzt. Er findet auch in den Bildungsgangkonferenzen der Fachschule, in pädagogischen Konferenzen mit Vertretern der Praxisfelder sowie während der Praktikumsbesuche durch die begleitende Lehrkraft statt.</w:t>
      </w:r>
    </w:p>
    <w:p w14:paraId="09EAA706" w14:textId="77777777" w:rsidR="0055618A" w:rsidRPr="0055618A" w:rsidRDefault="0055618A" w:rsidP="0055618A">
      <w:pPr>
        <w:spacing w:line="360" w:lineRule="auto"/>
        <w:jc w:val="both"/>
        <w:rPr>
          <w:rFonts w:ascii="Arial" w:eastAsia="ヒラギノ角ゴ Pro W3" w:hAnsi="Arial" w:cs="Arial"/>
          <w:color w:val="000000"/>
          <w:lang w:eastAsia="en-US"/>
        </w:rPr>
      </w:pPr>
    </w:p>
    <w:p w14:paraId="0A1657C4" w14:textId="77777777" w:rsidR="0055618A" w:rsidRPr="0055618A" w:rsidRDefault="0055618A" w:rsidP="00556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eastAsia="ヒラギノ角ゴ Pro W3" w:hAnsi="Arial"/>
          <w:color w:val="000000"/>
          <w:lang w:eastAsia="en-US"/>
        </w:rPr>
      </w:pPr>
      <w:r w:rsidRPr="0055618A">
        <w:rPr>
          <w:rFonts w:ascii="Arial" w:eastAsia="ヒラギノ角ゴ Pro W3" w:hAnsi="Arial"/>
          <w:color w:val="000000"/>
          <w:lang w:eastAsia="en-US"/>
        </w:rPr>
        <w:t xml:space="preserve">Neben dem Beirat „Heilpädagogische Ausbildung“ finden regelmäßig (mindestens einmal pro Schuljahr) </w:t>
      </w:r>
      <w:proofErr w:type="spellStart"/>
      <w:r w:rsidRPr="0055618A">
        <w:rPr>
          <w:rFonts w:ascii="Arial" w:eastAsia="ヒラギノ角ゴ Pro W3" w:hAnsi="Arial"/>
          <w:color w:val="000000"/>
          <w:lang w:eastAsia="en-US"/>
        </w:rPr>
        <w:t>Praxisanleitertreffen</w:t>
      </w:r>
      <w:proofErr w:type="spellEnd"/>
      <w:r w:rsidRPr="0055618A">
        <w:rPr>
          <w:rFonts w:ascii="Arial" w:eastAsia="ヒラギノ角ゴ Pro W3" w:hAnsi="Arial"/>
          <w:color w:val="000000"/>
          <w:lang w:eastAsia="en-US"/>
        </w:rPr>
        <w:t xml:space="preserve"> statt, welche einen gegenseitigen Informations- und Erfahrungsaustausch über die inhaltliche und didaktisch-methodische unterrichtliche Gestaltung sowie über die Weiterentwicklung der Praxisaufgaben  ermöglichen.</w:t>
      </w:r>
    </w:p>
    <w:p w14:paraId="1631B1BA" w14:textId="77777777" w:rsidR="0055618A" w:rsidRPr="0055618A" w:rsidRDefault="0055618A" w:rsidP="0055618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z w:val="20"/>
          <w:lang w:bidi="x-none"/>
        </w:rPr>
      </w:pPr>
      <w:r w:rsidRPr="0055618A">
        <w:rPr>
          <w:rFonts w:ascii="Arial" w:eastAsia="ヒラギノ角ゴ Pro W3" w:hAnsi="Arial"/>
          <w:color w:val="000000"/>
          <w:lang w:eastAsia="en-US"/>
        </w:rPr>
        <w:t>Die Schule lädt hierzu die für die Ausbildung Verantwortlichen in Schule und Einrichtung ein.</w:t>
      </w:r>
    </w:p>
    <w:p w14:paraId="0B7BF6E7" w14:textId="77777777" w:rsidR="00FF0DB0" w:rsidRPr="00D721F8" w:rsidRDefault="0080485F" w:rsidP="00D721F8">
      <w:pPr>
        <w:rPr>
          <w:rFonts w:ascii="Arial" w:hAnsi="Arial" w:cs="Arial"/>
        </w:rPr>
      </w:pPr>
    </w:p>
    <w:sectPr w:rsidR="00FF0DB0" w:rsidRPr="00D721F8" w:rsidSect="004B3CC4">
      <w:headerReference w:type="even" r:id="rId7"/>
      <w:headerReference w:type="default" r:id="rId8"/>
      <w:footerReference w:type="even" r:id="rId9"/>
      <w:footerReference w:type="default" r:id="rId10"/>
      <w:headerReference w:type="first" r:id="rId11"/>
      <w:footerReference w:type="first" r:id="rId12"/>
      <w:pgSz w:w="11906" w:h="16838"/>
      <w:pgMar w:top="224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1D290" w14:textId="77777777" w:rsidR="0080485F" w:rsidRDefault="0080485F">
      <w:r>
        <w:separator/>
      </w:r>
    </w:p>
  </w:endnote>
  <w:endnote w:type="continuationSeparator" w:id="0">
    <w:p w14:paraId="125DD1CF" w14:textId="77777777" w:rsidR="0080485F" w:rsidRDefault="0080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0EEA" w14:textId="77777777" w:rsidR="00C01515" w:rsidRDefault="00C0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2F05" w14:textId="7A52BEA8" w:rsidR="004B3CC4" w:rsidRPr="00C54262" w:rsidRDefault="004B3CC4" w:rsidP="004B3CC4">
    <w:pPr>
      <w:pBdr>
        <w:top w:val="single" w:sz="4" w:space="1" w:color="auto"/>
      </w:pBdr>
      <w:tabs>
        <w:tab w:val="center" w:pos="4536"/>
        <w:tab w:val="right" w:pos="9072"/>
      </w:tabs>
      <w:overflowPunct w:val="0"/>
      <w:autoSpaceDE w:val="0"/>
      <w:autoSpaceDN w:val="0"/>
      <w:adjustRightInd w:val="0"/>
      <w:rPr>
        <w:rFonts w:ascii="Calibri" w:eastAsia="Calibri" w:hAnsi="Calibri"/>
        <w:sz w:val="22"/>
        <w:szCs w:val="22"/>
      </w:rPr>
    </w:pPr>
    <w:r w:rsidRPr="00C54262">
      <w:rPr>
        <w:rFonts w:ascii="Calibri" w:eastAsia="Calibri" w:hAnsi="Calibri"/>
        <w:sz w:val="22"/>
        <w:szCs w:val="22"/>
      </w:rPr>
      <w:t>QM-Handbuch  AZAV NRW</w:t>
    </w:r>
    <w:r w:rsidRPr="00C54262">
      <w:rPr>
        <w:rFonts w:ascii="Calibri" w:eastAsia="Calibri" w:hAnsi="Calibri"/>
        <w:sz w:val="22"/>
        <w:szCs w:val="22"/>
      </w:rPr>
      <w:tab/>
    </w:r>
    <w:r w:rsidRPr="00C54262">
      <w:rPr>
        <w:rFonts w:ascii="Calibri" w:eastAsia="Calibri" w:hAnsi="Calibri"/>
        <w:sz w:val="22"/>
        <w:szCs w:val="22"/>
      </w:rPr>
      <w:tab/>
    </w:r>
    <w:r w:rsidR="00A628AB">
      <w:rPr>
        <w:rFonts w:ascii="Calibri" w:eastAsia="Calibri" w:hAnsi="Calibri"/>
        <w:sz w:val="22"/>
        <w:szCs w:val="22"/>
      </w:rPr>
      <w:t xml:space="preserve">Stand: </w:t>
    </w:r>
    <w:r w:rsidR="00A628AB">
      <w:rPr>
        <w:rFonts w:ascii="Calibri" w:eastAsia="Calibri" w:hAnsi="Calibri"/>
        <w:sz w:val="22"/>
        <w:szCs w:val="22"/>
      </w:rPr>
      <w:t>09.05.2022</w:t>
    </w:r>
    <w:r w:rsidRPr="00C54262">
      <w:rPr>
        <w:rFonts w:ascii="Calibri" w:eastAsia="Calibri" w:hAnsi="Calibri"/>
        <w:sz w:val="22"/>
        <w:szCs w:val="22"/>
      </w:rPr>
      <w:tab/>
    </w:r>
  </w:p>
  <w:p w14:paraId="0910AA09" w14:textId="77777777" w:rsidR="00FF0DB0" w:rsidRPr="004B3CC4" w:rsidRDefault="00836609" w:rsidP="004B3CC4">
    <w:pPr>
      <w:tabs>
        <w:tab w:val="center" w:pos="4536"/>
        <w:tab w:val="right" w:pos="9072"/>
      </w:tabs>
      <w:overflowPunct w:val="0"/>
      <w:autoSpaceDE w:val="0"/>
      <w:autoSpaceDN w:val="0"/>
      <w:adjustRightInd w:val="0"/>
      <w:rPr>
        <w:rFonts w:ascii="Calibri" w:eastAsia="Calibri" w:hAnsi="Calibri"/>
        <w:sz w:val="22"/>
        <w:szCs w:val="22"/>
      </w:rPr>
    </w:pPr>
    <w:r>
      <w:rPr>
        <w:rFonts w:ascii="Calibri" w:eastAsia="Calibri" w:hAnsi="Calibri"/>
        <w:sz w:val="22"/>
        <w:szCs w:val="22"/>
      </w:rPr>
      <w:t>3.4</w:t>
    </w:r>
    <w:r w:rsidR="004B3CC4">
      <w:rPr>
        <w:rFonts w:ascii="Calibri" w:eastAsia="Calibri" w:hAnsi="Calibri"/>
        <w:sz w:val="22"/>
        <w:szCs w:val="22"/>
      </w:rPr>
      <w:t xml:space="preserve"> NRW</w:t>
    </w:r>
    <w:r>
      <w:rPr>
        <w:rFonts w:ascii="Calibri" w:eastAsia="Calibri" w:hAnsi="Calibri"/>
        <w:sz w:val="22"/>
        <w:szCs w:val="22"/>
      </w:rPr>
      <w:t xml:space="preserve"> – </w:t>
    </w:r>
    <w:r w:rsidR="004B3CC4">
      <w:rPr>
        <w:rFonts w:ascii="Calibri" w:eastAsia="Calibri" w:hAnsi="Calibri"/>
        <w:sz w:val="22"/>
        <w:szCs w:val="22"/>
      </w:rPr>
      <w:t>Hinweise</w:t>
    </w:r>
    <w:r>
      <w:rPr>
        <w:rFonts w:ascii="Calibri" w:eastAsia="Calibri" w:hAnsi="Calibri"/>
        <w:sz w:val="22"/>
        <w:szCs w:val="22"/>
      </w:rPr>
      <w:t xml:space="preserve"> </w:t>
    </w:r>
    <w:r w:rsidR="00D721F8">
      <w:rPr>
        <w:rFonts w:ascii="Calibri" w:eastAsia="Calibri" w:hAnsi="Calibri"/>
        <w:sz w:val="22"/>
        <w:szCs w:val="22"/>
      </w:rPr>
      <w:t>Kooperationsgespräche</w:t>
    </w:r>
    <w:r>
      <w:rPr>
        <w:rFonts w:ascii="Calibri" w:eastAsia="Calibri" w:hAnsi="Calibri"/>
        <w:sz w:val="22"/>
        <w:szCs w:val="22"/>
      </w:rPr>
      <w:t xml:space="preserve"> </w:t>
    </w:r>
    <w:r w:rsidR="00D721F8">
      <w:rPr>
        <w:rFonts w:ascii="Calibri" w:eastAsia="Calibri" w:hAnsi="Calibri"/>
        <w:sz w:val="22"/>
        <w:szCs w:val="22"/>
      </w:rPr>
      <w:t>HEP</w:t>
    </w:r>
    <w:r w:rsidR="00CC2B20">
      <w:rPr>
        <w:rFonts w:ascii="Calibri" w:eastAsia="Calibri" w:hAnsi="Calibri"/>
        <w:sz w:val="22"/>
        <w:szCs w:val="22"/>
      </w:rPr>
      <w:tab/>
    </w:r>
    <w:r w:rsidR="004B3CC4">
      <w:rPr>
        <w:rFonts w:ascii="Calibri" w:eastAsia="Calibri" w:hAnsi="Calibri"/>
        <w:sz w:val="22"/>
        <w:szCs w:val="22"/>
      </w:rPr>
      <w:tab/>
    </w:r>
    <w:r w:rsidR="004B3CC4" w:rsidRPr="00C54262">
      <w:rPr>
        <w:rFonts w:ascii="Calibri" w:eastAsia="Calibri" w:hAnsi="Calibri"/>
        <w:sz w:val="22"/>
        <w:szCs w:val="22"/>
      </w:rPr>
      <w:t xml:space="preserve">Seite </w:t>
    </w:r>
    <w:r w:rsidR="004B3CC4" w:rsidRPr="00C54262">
      <w:rPr>
        <w:rFonts w:ascii="Calibri" w:eastAsia="Calibri" w:hAnsi="Calibri"/>
        <w:sz w:val="22"/>
        <w:szCs w:val="22"/>
      </w:rPr>
      <w:fldChar w:fldCharType="begin"/>
    </w:r>
    <w:r w:rsidR="004B3CC4" w:rsidRPr="00C54262">
      <w:rPr>
        <w:rFonts w:ascii="Calibri" w:eastAsia="Calibri" w:hAnsi="Calibri"/>
        <w:sz w:val="22"/>
        <w:szCs w:val="22"/>
      </w:rPr>
      <w:instrText>PAGE   \* MERGEFORMAT</w:instrText>
    </w:r>
    <w:r w:rsidR="004B3CC4" w:rsidRPr="00C54262">
      <w:rPr>
        <w:rFonts w:ascii="Calibri" w:eastAsia="Calibri" w:hAnsi="Calibri"/>
        <w:sz w:val="22"/>
        <w:szCs w:val="22"/>
      </w:rPr>
      <w:fldChar w:fldCharType="separate"/>
    </w:r>
    <w:r w:rsidR="00F56A91">
      <w:rPr>
        <w:rFonts w:ascii="Calibri" w:eastAsia="Calibri" w:hAnsi="Calibri"/>
        <w:noProof/>
        <w:sz w:val="22"/>
        <w:szCs w:val="22"/>
      </w:rPr>
      <w:t>1</w:t>
    </w:r>
    <w:r w:rsidR="004B3CC4" w:rsidRPr="00C54262">
      <w:rPr>
        <w:rFonts w:ascii="Calibri" w:eastAsia="Calibri" w:hAnsi="Calibri"/>
        <w:sz w:val="22"/>
        <w:szCs w:val="22"/>
      </w:rPr>
      <w:fldChar w:fldCharType="end"/>
    </w:r>
    <w:r w:rsidR="004B3CC4">
      <w:rPr>
        <w:rFonts w:ascii="Calibri" w:eastAsia="Calibri" w:hAnsi="Calibri"/>
        <w:sz w:val="22"/>
        <w:szCs w:val="22"/>
      </w:rPr>
      <w:t xml:space="preserve"> von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69F0" w14:textId="77777777" w:rsidR="00C01515" w:rsidRDefault="00C01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F42D0" w14:textId="77777777" w:rsidR="0080485F" w:rsidRDefault="0080485F">
      <w:r>
        <w:separator/>
      </w:r>
    </w:p>
  </w:footnote>
  <w:footnote w:type="continuationSeparator" w:id="0">
    <w:p w14:paraId="0E7D4BAB" w14:textId="77777777" w:rsidR="0080485F" w:rsidRDefault="00804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47789" w14:textId="77777777" w:rsidR="00C01515" w:rsidRDefault="00C01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7ADA" w14:textId="77777777" w:rsidR="004B3CC4" w:rsidRDefault="00C01515" w:rsidP="004B3CC4">
    <w:pPr>
      <w:pStyle w:val="Header"/>
    </w:pPr>
    <w:r>
      <w:rPr>
        <w:rFonts w:ascii="Calibri" w:hAnsi="Calibri"/>
        <w:noProof/>
      </w:rPr>
      <w:drawing>
        <wp:anchor distT="0" distB="0" distL="114300" distR="114300" simplePos="0" relativeHeight="251659264" behindDoc="0" locked="0" layoutInCell="1" allowOverlap="1" wp14:anchorId="36746AC0" wp14:editId="2B30190C">
          <wp:simplePos x="0" y="0"/>
          <wp:positionH relativeFrom="column">
            <wp:posOffset>3767455</wp:posOffset>
          </wp:positionH>
          <wp:positionV relativeFrom="paragraph">
            <wp:posOffset>92710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F9DA7B" w14:textId="77777777" w:rsidR="004B3CC4" w:rsidRDefault="004B3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BAA9B" w14:textId="77777777" w:rsidR="00C01515" w:rsidRDefault="00C01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D6ACC"/>
    <w:multiLevelType w:val="hybridMultilevel"/>
    <w:tmpl w:val="D2A6D124"/>
    <w:lvl w:ilvl="0" w:tplc="AD62FAD8">
      <w:start w:val="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33292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A25"/>
    <w:rsid w:val="00314722"/>
    <w:rsid w:val="00416D0C"/>
    <w:rsid w:val="004A357A"/>
    <w:rsid w:val="004B3CC4"/>
    <w:rsid w:val="0055618A"/>
    <w:rsid w:val="00703305"/>
    <w:rsid w:val="0080485F"/>
    <w:rsid w:val="00836609"/>
    <w:rsid w:val="00874401"/>
    <w:rsid w:val="00A628AB"/>
    <w:rsid w:val="00A744BF"/>
    <w:rsid w:val="00A95A25"/>
    <w:rsid w:val="00C01515"/>
    <w:rsid w:val="00CC2B20"/>
    <w:rsid w:val="00CC3142"/>
    <w:rsid w:val="00D57C87"/>
    <w:rsid w:val="00D721F8"/>
    <w:rsid w:val="00F56A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93FE6"/>
  <w15:docId w15:val="{73D9427D-2157-B14C-8C36-24C1102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rsid w:val="00D455A6"/>
    <w:pPr>
      <w:spacing w:after="200" w:line="276" w:lineRule="auto"/>
      <w:ind w:left="720"/>
      <w:contextualSpacing/>
    </w:pPr>
    <w:rPr>
      <w:rFonts w:ascii="Calibri" w:hAnsi="Calibri"/>
      <w:sz w:val="22"/>
      <w:szCs w:val="22"/>
      <w:lang w:eastAsia="en-US"/>
    </w:rPr>
  </w:style>
  <w:style w:type="paragraph" w:styleId="Header">
    <w:name w:val="header"/>
    <w:basedOn w:val="Normal"/>
    <w:rsid w:val="00FF0DB0"/>
    <w:pPr>
      <w:tabs>
        <w:tab w:val="center" w:pos="4536"/>
        <w:tab w:val="right" w:pos="9072"/>
      </w:tabs>
    </w:pPr>
  </w:style>
  <w:style w:type="paragraph" w:styleId="Footer">
    <w:name w:val="footer"/>
    <w:basedOn w:val="Normal"/>
    <w:semiHidden/>
    <w:rsid w:val="00FF0DB0"/>
    <w:pPr>
      <w:tabs>
        <w:tab w:val="center" w:pos="4536"/>
        <w:tab w:val="right" w:pos="9072"/>
      </w:tabs>
    </w:pPr>
  </w:style>
  <w:style w:type="paragraph" w:styleId="BalloonText">
    <w:name w:val="Balloon Text"/>
    <w:basedOn w:val="Normal"/>
    <w:link w:val="BalloonTextChar"/>
    <w:uiPriority w:val="99"/>
    <w:semiHidden/>
    <w:unhideWhenUsed/>
    <w:rsid w:val="00314722"/>
    <w:rPr>
      <w:rFonts w:ascii="Tahoma" w:hAnsi="Tahoma" w:cs="Tahoma"/>
      <w:sz w:val="16"/>
      <w:szCs w:val="16"/>
    </w:rPr>
  </w:style>
  <w:style w:type="character" w:customStyle="1" w:styleId="BalloonTextChar">
    <w:name w:val="Balloon Text Char"/>
    <w:basedOn w:val="DefaultParagraphFont"/>
    <w:link w:val="BalloonText"/>
    <w:uiPriority w:val="99"/>
    <w:semiHidden/>
    <w:rsid w:val="00314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Vera Beckers</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dalhaus</dc:creator>
  <cp:lastModifiedBy>Xenia Vega Sotomayor</cp:lastModifiedBy>
  <cp:revision>3</cp:revision>
  <cp:lastPrinted>2013-12-11T11:21:00Z</cp:lastPrinted>
  <dcterms:created xsi:type="dcterms:W3CDTF">2020-06-08T05:46:00Z</dcterms:created>
  <dcterms:modified xsi:type="dcterms:W3CDTF">2022-05-09T11:12:00Z</dcterms:modified>
</cp:coreProperties>
</file>