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812"/>
        <w:gridCol w:w="2663"/>
        <w:gridCol w:w="2910"/>
        <w:gridCol w:w="2896"/>
        <w:gridCol w:w="3031"/>
      </w:tblGrid>
      <w:tr w:rsidR="0078171D" w:rsidRPr="00CF6652" w14:paraId="66654A6F" w14:textId="77777777" w:rsidTr="00DD3B3C">
        <w:tc>
          <w:tcPr>
            <w:tcW w:w="14312" w:type="dxa"/>
            <w:gridSpan w:val="5"/>
            <w:shd w:val="pct15" w:color="auto" w:fill="auto"/>
          </w:tcPr>
          <w:p w14:paraId="09843B58" w14:textId="77777777" w:rsidR="0078171D" w:rsidRPr="00C5518D" w:rsidRDefault="0078171D" w:rsidP="00D926DC">
            <w:pPr>
              <w:jc w:val="center"/>
              <w:rPr>
                <w:b/>
                <w:sz w:val="25"/>
                <w:szCs w:val="25"/>
              </w:rPr>
            </w:pPr>
            <w:bookmarkStart w:id="0" w:name="_GoBack"/>
            <w:bookmarkEnd w:id="0"/>
            <w:r w:rsidRPr="00C5518D">
              <w:rPr>
                <w:b/>
                <w:sz w:val="25"/>
                <w:szCs w:val="25"/>
              </w:rPr>
              <w:t>Kompetenzraster zur Beziehungsgestaltung</w:t>
            </w:r>
          </w:p>
          <w:p w14:paraId="102DD21C" w14:textId="77777777" w:rsidR="0078171D" w:rsidRPr="00C5518D" w:rsidRDefault="0078171D" w:rsidP="00D926DC">
            <w:pPr>
              <w:jc w:val="center"/>
              <w:rPr>
                <w:b/>
                <w:sz w:val="25"/>
                <w:szCs w:val="25"/>
              </w:rPr>
            </w:pPr>
            <w:r w:rsidRPr="00C5518D">
              <w:rPr>
                <w:b/>
                <w:sz w:val="25"/>
                <w:szCs w:val="25"/>
              </w:rPr>
              <w:t>als Kernelement sozialpädagogischen Handelns im Beruf der Erzieherin/des Erziehers</w:t>
            </w:r>
          </w:p>
          <w:p w14:paraId="30E543C3" w14:textId="16D81410" w:rsidR="00A40B14" w:rsidRPr="00A40B14" w:rsidRDefault="001220BA" w:rsidP="001220BA">
            <w:pPr>
              <w:pStyle w:val="Listenabsatz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5"/>
                <w:szCs w:val="25"/>
              </w:rPr>
              <w:t xml:space="preserve">- </w:t>
            </w:r>
            <w:r w:rsidR="00A40B14" w:rsidRPr="00C5518D">
              <w:rPr>
                <w:b/>
                <w:sz w:val="25"/>
                <w:szCs w:val="25"/>
              </w:rPr>
              <w:t>Matrix zum Ausfüllen</w:t>
            </w:r>
            <w:r w:rsidR="00A40B14" w:rsidRPr="00C5518D">
              <w:rPr>
                <w:rStyle w:val="Funotenzeichen"/>
                <w:b/>
                <w:sz w:val="25"/>
                <w:szCs w:val="25"/>
              </w:rPr>
              <w:footnoteReference w:id="1"/>
            </w:r>
            <w:r w:rsidR="00A40B14" w:rsidRPr="00C5518D">
              <w:rPr>
                <w:b/>
                <w:sz w:val="25"/>
                <w:szCs w:val="25"/>
              </w:rPr>
              <w:t xml:space="preserve"> -</w:t>
            </w:r>
          </w:p>
        </w:tc>
      </w:tr>
      <w:tr w:rsidR="0078171D" w:rsidRPr="00DD3B3C" w14:paraId="488D6890" w14:textId="77777777" w:rsidTr="00CA275C">
        <w:tc>
          <w:tcPr>
            <w:tcW w:w="2812" w:type="dxa"/>
            <w:tcBorders>
              <w:bottom w:val="single" w:sz="4" w:space="0" w:color="auto"/>
            </w:tcBorders>
            <w:shd w:val="pct15" w:color="auto" w:fill="auto"/>
          </w:tcPr>
          <w:p w14:paraId="56E55FD0" w14:textId="77777777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</w:p>
          <w:p w14:paraId="38998016" w14:textId="443E4E9A" w:rsidR="0078171D" w:rsidRPr="00DD3B3C" w:rsidRDefault="0078171D" w:rsidP="00705CD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 xml:space="preserve">Pädagogische Beziehungsgestaltung </w:t>
            </w:r>
            <w:r w:rsidR="001220BA">
              <w:rPr>
                <w:b/>
                <w:sz w:val="20"/>
                <w:szCs w:val="20"/>
              </w:rPr>
              <w:t>in</w:t>
            </w:r>
            <w:r w:rsidRPr="00DD3B3C">
              <w:rPr>
                <w:b/>
                <w:sz w:val="20"/>
                <w:szCs w:val="20"/>
              </w:rPr>
              <w:t xml:space="preserve"> fünf Teilaspekten</w:t>
            </w:r>
          </w:p>
          <w:p w14:paraId="73D39771" w14:textId="77777777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pct15" w:color="auto" w:fill="auto"/>
          </w:tcPr>
          <w:p w14:paraId="1765C6E2" w14:textId="77777777" w:rsidR="0078171D" w:rsidRPr="00C5518D" w:rsidRDefault="0078171D" w:rsidP="00D926DC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A</w:t>
            </w:r>
          </w:p>
          <w:p w14:paraId="368B9741" w14:textId="77777777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ganzheitliches berufliches Handeln auf der Grundlage individuellen Wissens und beruflicher Vorerfahrungen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pct15" w:color="auto" w:fill="auto"/>
          </w:tcPr>
          <w:p w14:paraId="24367993" w14:textId="77777777" w:rsidR="0078171D" w:rsidRPr="00C5518D" w:rsidRDefault="0078171D" w:rsidP="00D926DC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B</w:t>
            </w:r>
          </w:p>
          <w:p w14:paraId="58E2B186" w14:textId="77777777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nachvollziehendes berufliches Handeln in erweiterten beruflichen Anforderungen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shd w:val="pct15" w:color="auto" w:fill="auto"/>
          </w:tcPr>
          <w:p w14:paraId="0BC15992" w14:textId="77777777" w:rsidR="0078171D" w:rsidRPr="00C5518D" w:rsidRDefault="0078171D" w:rsidP="00D926DC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C</w:t>
            </w:r>
          </w:p>
          <w:p w14:paraId="1395DB22" w14:textId="77777777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selbstständiges, reflektiertes Handeln nach Einsicht in komplexe und umfassende</w:t>
            </w:r>
          </w:p>
          <w:p w14:paraId="77045774" w14:textId="77777777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beruflichen Anforderungen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pct15" w:color="auto" w:fill="auto"/>
          </w:tcPr>
          <w:p w14:paraId="7C9BEE81" w14:textId="77777777" w:rsidR="0078171D" w:rsidRPr="00C5518D" w:rsidRDefault="0078171D" w:rsidP="00D926DC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D</w:t>
            </w:r>
          </w:p>
          <w:p w14:paraId="0519C453" w14:textId="10F334E4" w:rsidR="0078171D" w:rsidRPr="00DD3B3C" w:rsidRDefault="0078171D" w:rsidP="00D926DC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selbstständiges, reflektiertes Han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deln u</w:t>
            </w:r>
            <w:r w:rsidR="001220BA">
              <w:rPr>
                <w:b/>
                <w:sz w:val="20"/>
                <w:szCs w:val="20"/>
              </w:rPr>
              <w:t>nd</w:t>
            </w:r>
            <w:r w:rsidRPr="00DD3B3C">
              <w:rPr>
                <w:b/>
                <w:sz w:val="20"/>
                <w:szCs w:val="20"/>
              </w:rPr>
              <w:t xml:space="preserve"> eigenverant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wort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liche flexible Prozess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steuerung im sich verändernden komplex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en Hand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lungs</w:t>
            </w:r>
            <w:r w:rsidR="00DD3B3C"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feld (Niveau DQR 6)</w:t>
            </w:r>
          </w:p>
        </w:tc>
      </w:tr>
      <w:tr w:rsidR="0078171D" w:rsidRPr="000B62A4" w14:paraId="2573BB9D" w14:textId="77777777" w:rsidTr="00CA275C">
        <w:tc>
          <w:tcPr>
            <w:tcW w:w="2812" w:type="dxa"/>
            <w:shd w:val="clear" w:color="auto" w:fill="auto"/>
          </w:tcPr>
          <w:p w14:paraId="22ABF1C8" w14:textId="77777777" w:rsidR="0078171D" w:rsidRDefault="0078171D" w:rsidP="00D926DC">
            <w:pPr>
              <w:jc w:val="both"/>
              <w:rPr>
                <w:b/>
              </w:rPr>
            </w:pPr>
          </w:p>
        </w:tc>
        <w:tc>
          <w:tcPr>
            <w:tcW w:w="2663" w:type="dxa"/>
            <w:shd w:val="clear" w:color="auto" w:fill="auto"/>
          </w:tcPr>
          <w:p w14:paraId="39675B13" w14:textId="135D2264" w:rsidR="0078171D" w:rsidRPr="000B62A4" w:rsidRDefault="0078171D" w:rsidP="00D926DC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1220BA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  <w:tc>
          <w:tcPr>
            <w:tcW w:w="2910" w:type="dxa"/>
            <w:shd w:val="clear" w:color="auto" w:fill="auto"/>
          </w:tcPr>
          <w:p w14:paraId="4D1DC470" w14:textId="67C96ED6" w:rsidR="0078171D" w:rsidRPr="000B62A4" w:rsidRDefault="0078171D" w:rsidP="00D926DC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1220BA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  <w:tc>
          <w:tcPr>
            <w:tcW w:w="2896" w:type="dxa"/>
            <w:shd w:val="clear" w:color="auto" w:fill="auto"/>
          </w:tcPr>
          <w:p w14:paraId="0A05E30B" w14:textId="6FB5E91E" w:rsidR="0078171D" w:rsidRPr="000B62A4" w:rsidRDefault="0078171D" w:rsidP="00D926DC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1220BA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  <w:tc>
          <w:tcPr>
            <w:tcW w:w="3031" w:type="dxa"/>
            <w:shd w:val="clear" w:color="auto" w:fill="auto"/>
          </w:tcPr>
          <w:p w14:paraId="1EE3D51F" w14:textId="6391C604" w:rsidR="0078171D" w:rsidRPr="000B62A4" w:rsidRDefault="0078171D" w:rsidP="00D926DC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1220BA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</w:tr>
      <w:tr w:rsidR="0078171D" w:rsidRPr="00813E59" w14:paraId="27897646" w14:textId="77777777" w:rsidTr="00705CD0">
        <w:trPr>
          <w:trHeight w:hRule="exact" w:val="652"/>
        </w:trPr>
        <w:tc>
          <w:tcPr>
            <w:tcW w:w="2812" w:type="dxa"/>
            <w:shd w:val="clear" w:color="auto" w:fill="D9D9D9" w:themeFill="background1" w:themeFillShade="D9"/>
          </w:tcPr>
          <w:p w14:paraId="709BA166" w14:textId="1190EEA9" w:rsidR="0078171D" w:rsidRPr="00C5518D" w:rsidRDefault="0078171D" w:rsidP="00FA76CB">
            <w:pPr>
              <w:spacing w:before="120" w:after="120"/>
              <w:jc w:val="both"/>
              <w:rPr>
                <w:b/>
                <w:sz w:val="25"/>
                <w:szCs w:val="25"/>
              </w:rPr>
            </w:pPr>
            <w:r w:rsidRPr="00C5518D">
              <w:rPr>
                <w:b/>
                <w:color w:val="00B050"/>
                <w:sz w:val="25"/>
                <w:szCs w:val="25"/>
              </w:rPr>
              <w:t>Empathie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14:paraId="3008D915" w14:textId="77777777" w:rsidR="0078171D" w:rsidRPr="00813E59" w:rsidRDefault="0078171D" w:rsidP="00D926DC">
            <w:pPr>
              <w:jc w:val="both"/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14:paraId="02481FB4" w14:textId="76D531A1" w:rsidR="0078171D" w:rsidRPr="00813E59" w:rsidRDefault="0078171D" w:rsidP="00D926DC">
            <w:pPr>
              <w:jc w:val="both"/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14:paraId="4067BFE1" w14:textId="73509E48" w:rsidR="0078171D" w:rsidRPr="00813E59" w:rsidRDefault="0078171D" w:rsidP="00D926DC">
            <w:pPr>
              <w:jc w:val="both"/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6BFB6CCA" w14:textId="664800B9" w:rsidR="0078171D" w:rsidRPr="00813E59" w:rsidRDefault="0078171D" w:rsidP="00D926DC">
            <w:pPr>
              <w:jc w:val="both"/>
            </w:pPr>
          </w:p>
        </w:tc>
      </w:tr>
      <w:tr w:rsidR="00DD3B3C" w:rsidRPr="00813E59" w14:paraId="100A730A" w14:textId="77777777" w:rsidTr="00705CD0">
        <w:trPr>
          <w:trHeight w:hRule="exact" w:val="652"/>
        </w:trPr>
        <w:tc>
          <w:tcPr>
            <w:tcW w:w="2812" w:type="dxa"/>
          </w:tcPr>
          <w:p w14:paraId="1B27855A" w14:textId="4A7BB593" w:rsidR="00DD3B3C" w:rsidRDefault="00C63EF1" w:rsidP="00CA275C">
            <w:pPr>
              <w:spacing w:before="120"/>
              <w:rPr>
                <w:b/>
              </w:rPr>
            </w:pPr>
            <w:r>
              <w:rPr>
                <w:b/>
              </w:rPr>
              <w:t>Zugewandtes Wahrnehmen</w:t>
            </w:r>
          </w:p>
          <w:p w14:paraId="608E13E8" w14:textId="77777777" w:rsidR="00DD3B3C" w:rsidRDefault="00DD3B3C" w:rsidP="00CA275C">
            <w:pPr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14:paraId="459E92C2" w14:textId="77777777" w:rsidR="00DD3B3C" w:rsidRPr="00813E59" w:rsidRDefault="00DD3B3C" w:rsidP="00CA275C"/>
        </w:tc>
        <w:tc>
          <w:tcPr>
            <w:tcW w:w="2910" w:type="dxa"/>
          </w:tcPr>
          <w:p w14:paraId="6F70F065" w14:textId="77777777" w:rsidR="00DD3B3C" w:rsidRPr="00813E59" w:rsidRDefault="00DD3B3C" w:rsidP="00CA275C"/>
        </w:tc>
        <w:tc>
          <w:tcPr>
            <w:tcW w:w="2896" w:type="dxa"/>
          </w:tcPr>
          <w:p w14:paraId="5AC33D50" w14:textId="77777777" w:rsidR="00DD3B3C" w:rsidRPr="00813E59" w:rsidRDefault="00DD3B3C" w:rsidP="00CA275C"/>
        </w:tc>
        <w:tc>
          <w:tcPr>
            <w:tcW w:w="3031" w:type="dxa"/>
          </w:tcPr>
          <w:p w14:paraId="0F141230" w14:textId="77777777" w:rsidR="00DD3B3C" w:rsidRPr="00813E59" w:rsidRDefault="00DD3B3C" w:rsidP="00CA275C"/>
        </w:tc>
      </w:tr>
      <w:tr w:rsidR="00DD3B3C" w:rsidRPr="00813E59" w14:paraId="371A14E7" w14:textId="77777777" w:rsidTr="00705CD0">
        <w:trPr>
          <w:trHeight w:hRule="exact" w:val="652"/>
        </w:trPr>
        <w:tc>
          <w:tcPr>
            <w:tcW w:w="2812" w:type="dxa"/>
          </w:tcPr>
          <w:p w14:paraId="6CC183C8" w14:textId="06BFFBB2" w:rsidR="00DD3B3C" w:rsidRDefault="00DD3B3C" w:rsidP="00705CD0">
            <w:pPr>
              <w:spacing w:before="60"/>
              <w:rPr>
                <w:b/>
              </w:rPr>
            </w:pPr>
            <w:r>
              <w:rPr>
                <w:b/>
              </w:rPr>
              <w:t>Wahrnehmung</w:t>
            </w:r>
            <w:r w:rsidR="00C63EF1">
              <w:rPr>
                <w:b/>
              </w:rPr>
              <w:t>en analysieren</w:t>
            </w:r>
          </w:p>
          <w:p w14:paraId="4F01A375" w14:textId="626A9098" w:rsidR="00FA76CB" w:rsidRDefault="00FA76CB" w:rsidP="00CA275C">
            <w:pPr>
              <w:rPr>
                <w:b/>
              </w:rPr>
            </w:pPr>
          </w:p>
        </w:tc>
        <w:tc>
          <w:tcPr>
            <w:tcW w:w="2663" w:type="dxa"/>
          </w:tcPr>
          <w:p w14:paraId="0CE8A602" w14:textId="77777777" w:rsidR="00DD3B3C" w:rsidRPr="00813E59" w:rsidRDefault="00DD3B3C" w:rsidP="00CA275C"/>
        </w:tc>
        <w:tc>
          <w:tcPr>
            <w:tcW w:w="2910" w:type="dxa"/>
          </w:tcPr>
          <w:p w14:paraId="543560C9" w14:textId="77777777" w:rsidR="00DD3B3C" w:rsidRPr="00813E59" w:rsidRDefault="00DD3B3C" w:rsidP="00CA275C"/>
        </w:tc>
        <w:tc>
          <w:tcPr>
            <w:tcW w:w="2896" w:type="dxa"/>
          </w:tcPr>
          <w:p w14:paraId="1ECED27E" w14:textId="77777777" w:rsidR="00DD3B3C" w:rsidRPr="00813E59" w:rsidRDefault="00DD3B3C" w:rsidP="00CA275C"/>
        </w:tc>
        <w:tc>
          <w:tcPr>
            <w:tcW w:w="3031" w:type="dxa"/>
          </w:tcPr>
          <w:p w14:paraId="7F6DEC95" w14:textId="77777777" w:rsidR="00DD3B3C" w:rsidRPr="00813E59" w:rsidRDefault="00DD3B3C" w:rsidP="00CA275C"/>
        </w:tc>
      </w:tr>
      <w:tr w:rsidR="00DD3B3C" w:rsidRPr="00813E59" w14:paraId="70F2DF22" w14:textId="77777777" w:rsidTr="00705CD0">
        <w:trPr>
          <w:trHeight w:hRule="exact" w:val="652"/>
        </w:trPr>
        <w:tc>
          <w:tcPr>
            <w:tcW w:w="2812" w:type="dxa"/>
          </w:tcPr>
          <w:p w14:paraId="7B8F8B0A" w14:textId="77777777" w:rsidR="00DD3B3C" w:rsidRDefault="00DD3B3C" w:rsidP="00CA275C">
            <w:pPr>
              <w:spacing w:before="120"/>
              <w:rPr>
                <w:b/>
              </w:rPr>
            </w:pPr>
            <w:r>
              <w:rPr>
                <w:b/>
              </w:rPr>
              <w:t>Einfühlsames Handeln</w:t>
            </w:r>
          </w:p>
          <w:p w14:paraId="48034E03" w14:textId="4CD5FF95" w:rsidR="00FA76CB" w:rsidRDefault="00FA76CB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41D49CDC" w14:textId="77777777" w:rsidR="00DD3B3C" w:rsidRPr="00813E59" w:rsidRDefault="00DD3B3C" w:rsidP="00CA275C"/>
        </w:tc>
        <w:tc>
          <w:tcPr>
            <w:tcW w:w="2910" w:type="dxa"/>
          </w:tcPr>
          <w:p w14:paraId="14928C13" w14:textId="77777777" w:rsidR="00DD3B3C" w:rsidRPr="00813E59" w:rsidRDefault="00DD3B3C" w:rsidP="00CA275C"/>
        </w:tc>
        <w:tc>
          <w:tcPr>
            <w:tcW w:w="2896" w:type="dxa"/>
          </w:tcPr>
          <w:p w14:paraId="55147ACF" w14:textId="77777777" w:rsidR="00DD3B3C" w:rsidRPr="00813E59" w:rsidRDefault="00DD3B3C" w:rsidP="00CA275C"/>
        </w:tc>
        <w:tc>
          <w:tcPr>
            <w:tcW w:w="3031" w:type="dxa"/>
          </w:tcPr>
          <w:p w14:paraId="0DB84319" w14:textId="77777777" w:rsidR="00DD3B3C" w:rsidRPr="00813E59" w:rsidRDefault="00DD3B3C" w:rsidP="00CA275C"/>
        </w:tc>
      </w:tr>
      <w:tr w:rsidR="00C5518D" w:rsidRPr="00813E59" w14:paraId="6DDB4AE5" w14:textId="77777777" w:rsidTr="00705CD0">
        <w:trPr>
          <w:trHeight w:hRule="exact" w:val="652"/>
        </w:trPr>
        <w:tc>
          <w:tcPr>
            <w:tcW w:w="2812" w:type="dxa"/>
          </w:tcPr>
          <w:p w14:paraId="1DB513DD" w14:textId="37BFDDF4" w:rsidR="00C5518D" w:rsidRDefault="00C5518D" w:rsidP="00CA275C">
            <w:pPr>
              <w:spacing w:before="120"/>
              <w:rPr>
                <w:b/>
              </w:rPr>
            </w:pPr>
            <w:r>
              <w:rPr>
                <w:b/>
              </w:rPr>
              <w:t>Akzeptanz von Grenzen</w:t>
            </w:r>
          </w:p>
        </w:tc>
        <w:tc>
          <w:tcPr>
            <w:tcW w:w="2663" w:type="dxa"/>
          </w:tcPr>
          <w:p w14:paraId="46C7C9D8" w14:textId="77777777" w:rsidR="00C5518D" w:rsidRPr="00813E59" w:rsidRDefault="00C5518D" w:rsidP="00CA275C"/>
        </w:tc>
        <w:tc>
          <w:tcPr>
            <w:tcW w:w="2910" w:type="dxa"/>
          </w:tcPr>
          <w:p w14:paraId="79974506" w14:textId="77777777" w:rsidR="00C5518D" w:rsidRPr="00813E59" w:rsidRDefault="00C5518D" w:rsidP="00CA275C"/>
        </w:tc>
        <w:tc>
          <w:tcPr>
            <w:tcW w:w="2896" w:type="dxa"/>
          </w:tcPr>
          <w:p w14:paraId="3B3FE40D" w14:textId="77777777" w:rsidR="00C5518D" w:rsidRPr="00813E59" w:rsidRDefault="00C5518D" w:rsidP="00CA275C"/>
        </w:tc>
        <w:tc>
          <w:tcPr>
            <w:tcW w:w="3031" w:type="dxa"/>
          </w:tcPr>
          <w:p w14:paraId="1D1C9DB8" w14:textId="77777777" w:rsidR="00C5518D" w:rsidRPr="00813E59" w:rsidRDefault="00C5518D" w:rsidP="00CA275C"/>
        </w:tc>
      </w:tr>
      <w:tr w:rsidR="0078171D" w:rsidRPr="00813E59" w14:paraId="16F09561" w14:textId="77777777" w:rsidTr="00705CD0">
        <w:trPr>
          <w:trHeight w:hRule="exact" w:val="652"/>
        </w:trPr>
        <w:tc>
          <w:tcPr>
            <w:tcW w:w="2812" w:type="dxa"/>
            <w:shd w:val="clear" w:color="auto" w:fill="D9D9D9" w:themeFill="background1" w:themeFillShade="D9"/>
          </w:tcPr>
          <w:p w14:paraId="68787DF1" w14:textId="74F86763" w:rsidR="00DD3B3C" w:rsidRPr="00C5518D" w:rsidRDefault="0078171D" w:rsidP="00FA76CB">
            <w:pPr>
              <w:spacing w:before="120" w:after="120"/>
              <w:jc w:val="both"/>
              <w:rPr>
                <w:b/>
                <w:sz w:val="25"/>
                <w:szCs w:val="25"/>
              </w:rPr>
            </w:pPr>
            <w:r w:rsidRPr="00C5518D">
              <w:rPr>
                <w:b/>
                <w:color w:val="00B050"/>
                <w:sz w:val="25"/>
                <w:szCs w:val="25"/>
              </w:rPr>
              <w:t>Wertschätzun</w:t>
            </w:r>
            <w:r w:rsidR="00DD3B3C" w:rsidRPr="00C5518D">
              <w:rPr>
                <w:b/>
                <w:color w:val="00B050"/>
                <w:sz w:val="25"/>
                <w:szCs w:val="25"/>
              </w:rPr>
              <w:t>g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14:paraId="3EFC3FA7" w14:textId="77777777" w:rsidR="0078171D" w:rsidRPr="00813E59" w:rsidRDefault="0078171D" w:rsidP="00D926DC">
            <w:pPr>
              <w:jc w:val="both"/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14:paraId="1D7349D5" w14:textId="27A81D2B" w:rsidR="0078171D" w:rsidRPr="00813E59" w:rsidRDefault="0078171D" w:rsidP="00D926DC">
            <w:pPr>
              <w:jc w:val="both"/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14:paraId="7820B098" w14:textId="65592332" w:rsidR="0078171D" w:rsidRPr="00813E59" w:rsidRDefault="0078171D" w:rsidP="00D926DC">
            <w:pPr>
              <w:jc w:val="both"/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44D0BD07" w14:textId="5F233946" w:rsidR="0078171D" w:rsidRPr="00813E59" w:rsidRDefault="0078171D" w:rsidP="00D926DC">
            <w:pPr>
              <w:jc w:val="both"/>
            </w:pPr>
          </w:p>
        </w:tc>
      </w:tr>
      <w:tr w:rsidR="00DD3B3C" w:rsidRPr="00813E59" w14:paraId="105E18B5" w14:textId="77777777" w:rsidTr="00705CD0">
        <w:trPr>
          <w:trHeight w:hRule="exact" w:val="652"/>
        </w:trPr>
        <w:tc>
          <w:tcPr>
            <w:tcW w:w="2812" w:type="dxa"/>
          </w:tcPr>
          <w:p w14:paraId="07699608" w14:textId="7C12C612" w:rsidR="00FA76CB" w:rsidRPr="00FC55D4" w:rsidRDefault="00FC55D4" w:rsidP="00CA275C">
            <w:pPr>
              <w:spacing w:before="120"/>
              <w:rPr>
                <w:b/>
              </w:rPr>
            </w:pPr>
            <w:r w:rsidRPr="00FC55D4">
              <w:rPr>
                <w:b/>
              </w:rPr>
              <w:t>Interesse und Anteilnahme</w:t>
            </w:r>
          </w:p>
          <w:p w14:paraId="13DCCD05" w14:textId="15DE2CCE" w:rsidR="00325E50" w:rsidRPr="00FC55D4" w:rsidRDefault="00325E50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18B1F091" w14:textId="4EA37CC7" w:rsidR="00DD3B3C" w:rsidRPr="00813E59" w:rsidRDefault="00DD3B3C" w:rsidP="00CA275C"/>
        </w:tc>
        <w:tc>
          <w:tcPr>
            <w:tcW w:w="2910" w:type="dxa"/>
          </w:tcPr>
          <w:p w14:paraId="7D66A38B" w14:textId="101D49C3" w:rsidR="00DD3B3C" w:rsidRPr="00813E59" w:rsidRDefault="00DD3B3C" w:rsidP="00CA275C"/>
        </w:tc>
        <w:tc>
          <w:tcPr>
            <w:tcW w:w="2896" w:type="dxa"/>
          </w:tcPr>
          <w:p w14:paraId="659D0687" w14:textId="77777777" w:rsidR="00DD3B3C" w:rsidRPr="00813E59" w:rsidRDefault="00DD3B3C" w:rsidP="00CA275C"/>
        </w:tc>
        <w:tc>
          <w:tcPr>
            <w:tcW w:w="3031" w:type="dxa"/>
          </w:tcPr>
          <w:p w14:paraId="54104CC6" w14:textId="77777777" w:rsidR="00DD3B3C" w:rsidRPr="00813E59" w:rsidRDefault="00DD3B3C" w:rsidP="00CA275C"/>
        </w:tc>
      </w:tr>
      <w:tr w:rsidR="00DD3B3C" w:rsidRPr="00813E59" w14:paraId="67894C87" w14:textId="77777777" w:rsidTr="00705CD0">
        <w:trPr>
          <w:trHeight w:hRule="exact" w:val="652"/>
        </w:trPr>
        <w:tc>
          <w:tcPr>
            <w:tcW w:w="2812" w:type="dxa"/>
          </w:tcPr>
          <w:p w14:paraId="6E53DB01" w14:textId="77777777" w:rsidR="00DD3B3C" w:rsidRPr="00FC55D4" w:rsidRDefault="00DD3B3C" w:rsidP="00CA275C">
            <w:pPr>
              <w:spacing w:before="120"/>
              <w:rPr>
                <w:b/>
              </w:rPr>
            </w:pPr>
            <w:r w:rsidRPr="00FC55D4">
              <w:rPr>
                <w:b/>
              </w:rPr>
              <w:t>Respektvoller Umgang</w:t>
            </w:r>
          </w:p>
          <w:p w14:paraId="0CB17D8F" w14:textId="77777777" w:rsidR="00DD3B3C" w:rsidRPr="00FC55D4" w:rsidRDefault="00DD3B3C" w:rsidP="00CA275C">
            <w:pPr>
              <w:rPr>
                <w:b/>
              </w:rPr>
            </w:pPr>
          </w:p>
          <w:p w14:paraId="598871C0" w14:textId="0FE62F4E" w:rsidR="00FA76CB" w:rsidRPr="00FC55D4" w:rsidRDefault="00FA76CB" w:rsidP="00CA275C">
            <w:pPr>
              <w:rPr>
                <w:b/>
              </w:rPr>
            </w:pPr>
          </w:p>
        </w:tc>
        <w:tc>
          <w:tcPr>
            <w:tcW w:w="2663" w:type="dxa"/>
          </w:tcPr>
          <w:p w14:paraId="6280CB28" w14:textId="77777777" w:rsidR="00DD3B3C" w:rsidRPr="00813E59" w:rsidRDefault="00DD3B3C" w:rsidP="00CA275C"/>
        </w:tc>
        <w:tc>
          <w:tcPr>
            <w:tcW w:w="2910" w:type="dxa"/>
          </w:tcPr>
          <w:p w14:paraId="01FEB9C4" w14:textId="77777777" w:rsidR="00DD3B3C" w:rsidRPr="00813E59" w:rsidRDefault="00DD3B3C" w:rsidP="00CA275C"/>
        </w:tc>
        <w:tc>
          <w:tcPr>
            <w:tcW w:w="2896" w:type="dxa"/>
          </w:tcPr>
          <w:p w14:paraId="24294DD3" w14:textId="77777777" w:rsidR="00DD3B3C" w:rsidRPr="00813E59" w:rsidRDefault="00DD3B3C" w:rsidP="00CA275C"/>
        </w:tc>
        <w:tc>
          <w:tcPr>
            <w:tcW w:w="3031" w:type="dxa"/>
          </w:tcPr>
          <w:p w14:paraId="5F9B6547" w14:textId="77777777" w:rsidR="00DD3B3C" w:rsidRPr="00813E59" w:rsidRDefault="00DD3B3C" w:rsidP="00CA275C"/>
        </w:tc>
      </w:tr>
      <w:tr w:rsidR="00DD3B3C" w:rsidRPr="00813E59" w14:paraId="382E258E" w14:textId="77777777" w:rsidTr="00705CD0">
        <w:trPr>
          <w:trHeight w:hRule="exact" w:val="652"/>
        </w:trPr>
        <w:tc>
          <w:tcPr>
            <w:tcW w:w="2812" w:type="dxa"/>
          </w:tcPr>
          <w:p w14:paraId="632BFF6A" w14:textId="14C71A16" w:rsidR="00DD3B3C" w:rsidRDefault="00FC55D4" w:rsidP="00CA275C">
            <w:pPr>
              <w:spacing w:before="120"/>
              <w:rPr>
                <w:b/>
              </w:rPr>
            </w:pPr>
            <w:r>
              <w:rPr>
                <w:b/>
              </w:rPr>
              <w:t>Analyse von Ressourcen</w:t>
            </w:r>
          </w:p>
          <w:p w14:paraId="590C3075" w14:textId="77777777" w:rsidR="00DD3B3C" w:rsidRDefault="00DD3B3C" w:rsidP="00CA275C">
            <w:pPr>
              <w:rPr>
                <w:b/>
              </w:rPr>
            </w:pPr>
          </w:p>
          <w:p w14:paraId="7B2E3CBE" w14:textId="763B3925" w:rsidR="00FA76CB" w:rsidRDefault="00FA76CB" w:rsidP="00CA275C">
            <w:pPr>
              <w:rPr>
                <w:b/>
              </w:rPr>
            </w:pPr>
          </w:p>
        </w:tc>
        <w:tc>
          <w:tcPr>
            <w:tcW w:w="2663" w:type="dxa"/>
          </w:tcPr>
          <w:p w14:paraId="37DD5017" w14:textId="2FA5BF1E" w:rsidR="00DD3B3C" w:rsidRPr="00813E59" w:rsidRDefault="00DD3B3C" w:rsidP="00CA275C"/>
        </w:tc>
        <w:tc>
          <w:tcPr>
            <w:tcW w:w="2910" w:type="dxa"/>
          </w:tcPr>
          <w:p w14:paraId="405660FD" w14:textId="77777777" w:rsidR="00DD3B3C" w:rsidRPr="00813E59" w:rsidRDefault="00DD3B3C" w:rsidP="00CA275C"/>
        </w:tc>
        <w:tc>
          <w:tcPr>
            <w:tcW w:w="2896" w:type="dxa"/>
          </w:tcPr>
          <w:p w14:paraId="4CD3B38F" w14:textId="77777777" w:rsidR="00DD3B3C" w:rsidRPr="00813E59" w:rsidRDefault="00DD3B3C" w:rsidP="00CA275C"/>
        </w:tc>
        <w:tc>
          <w:tcPr>
            <w:tcW w:w="3031" w:type="dxa"/>
          </w:tcPr>
          <w:p w14:paraId="709C5322" w14:textId="77777777" w:rsidR="00DD3B3C" w:rsidRPr="00813E59" w:rsidRDefault="00DD3B3C" w:rsidP="00CA275C"/>
        </w:tc>
      </w:tr>
      <w:tr w:rsidR="00DD3B3C" w:rsidRPr="00813E59" w14:paraId="3E93134A" w14:textId="77777777" w:rsidTr="00705CD0">
        <w:trPr>
          <w:trHeight w:hRule="exact" w:val="652"/>
        </w:trPr>
        <w:tc>
          <w:tcPr>
            <w:tcW w:w="2812" w:type="dxa"/>
          </w:tcPr>
          <w:p w14:paraId="744CDE15" w14:textId="61164D70" w:rsidR="00DD3B3C" w:rsidRDefault="00FC55D4" w:rsidP="00CA275C">
            <w:pPr>
              <w:spacing w:before="120"/>
              <w:rPr>
                <w:b/>
              </w:rPr>
            </w:pPr>
            <w:r>
              <w:rPr>
                <w:b/>
              </w:rPr>
              <w:t>Ressourcenorientierung</w:t>
            </w:r>
          </w:p>
          <w:p w14:paraId="46EAC15B" w14:textId="43ABE79F" w:rsidR="00FA76CB" w:rsidRDefault="00FA76CB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37088FB5" w14:textId="04A1BE4A" w:rsidR="00DD3B3C" w:rsidRPr="00813E59" w:rsidRDefault="00DD3B3C" w:rsidP="00CA275C"/>
        </w:tc>
        <w:tc>
          <w:tcPr>
            <w:tcW w:w="2910" w:type="dxa"/>
          </w:tcPr>
          <w:p w14:paraId="5E7DEFD0" w14:textId="77777777" w:rsidR="00DD3B3C" w:rsidRPr="00813E59" w:rsidRDefault="00DD3B3C" w:rsidP="00CA275C"/>
        </w:tc>
        <w:tc>
          <w:tcPr>
            <w:tcW w:w="2896" w:type="dxa"/>
          </w:tcPr>
          <w:p w14:paraId="2065EF55" w14:textId="77777777" w:rsidR="00DD3B3C" w:rsidRPr="00813E59" w:rsidRDefault="00DD3B3C" w:rsidP="00CA275C"/>
        </w:tc>
        <w:tc>
          <w:tcPr>
            <w:tcW w:w="3031" w:type="dxa"/>
          </w:tcPr>
          <w:p w14:paraId="019B5185" w14:textId="77777777" w:rsidR="00DD3B3C" w:rsidRPr="00813E59" w:rsidRDefault="00DD3B3C" w:rsidP="00CA275C"/>
        </w:tc>
      </w:tr>
      <w:tr w:rsidR="00DD3B3C" w:rsidRPr="00813E59" w14:paraId="5E689297" w14:textId="77777777" w:rsidTr="00705CD0">
        <w:trPr>
          <w:trHeight w:hRule="exact" w:val="652"/>
        </w:trPr>
        <w:tc>
          <w:tcPr>
            <w:tcW w:w="2812" w:type="dxa"/>
          </w:tcPr>
          <w:p w14:paraId="5AD81BB2" w14:textId="05847FCC" w:rsidR="00FA76CB" w:rsidRDefault="00095B04" w:rsidP="00705CD0">
            <w:pPr>
              <w:spacing w:before="60"/>
              <w:rPr>
                <w:b/>
              </w:rPr>
            </w:pPr>
            <w:r>
              <w:rPr>
                <w:b/>
              </w:rPr>
              <w:t>Diversität, Inklusion, Partizipation</w:t>
            </w:r>
          </w:p>
        </w:tc>
        <w:tc>
          <w:tcPr>
            <w:tcW w:w="2663" w:type="dxa"/>
          </w:tcPr>
          <w:p w14:paraId="2FAB5C53" w14:textId="6B3FAED4" w:rsidR="00DD3B3C" w:rsidRPr="00813E59" w:rsidRDefault="00DD3B3C" w:rsidP="00CA275C"/>
        </w:tc>
        <w:tc>
          <w:tcPr>
            <w:tcW w:w="2910" w:type="dxa"/>
          </w:tcPr>
          <w:p w14:paraId="5C019BC4" w14:textId="3A4B065B" w:rsidR="00DD3B3C" w:rsidRPr="00813E59" w:rsidRDefault="00DD3B3C" w:rsidP="00CA275C"/>
        </w:tc>
        <w:tc>
          <w:tcPr>
            <w:tcW w:w="2896" w:type="dxa"/>
          </w:tcPr>
          <w:p w14:paraId="44C19036" w14:textId="2906D0C9" w:rsidR="00DD3B3C" w:rsidRPr="00813E59" w:rsidRDefault="00DD3B3C" w:rsidP="00CA275C"/>
        </w:tc>
        <w:tc>
          <w:tcPr>
            <w:tcW w:w="3031" w:type="dxa"/>
          </w:tcPr>
          <w:p w14:paraId="410F10D4" w14:textId="77777777" w:rsidR="00DD3B3C" w:rsidRDefault="00DD3B3C" w:rsidP="00CA275C"/>
          <w:p w14:paraId="3F074762" w14:textId="77777777" w:rsidR="00705CD0" w:rsidRDefault="00705CD0" w:rsidP="00CA275C"/>
          <w:p w14:paraId="50C63192" w14:textId="7A057931" w:rsidR="00705CD0" w:rsidRPr="00813E59" w:rsidRDefault="00705CD0" w:rsidP="00CA275C"/>
        </w:tc>
      </w:tr>
      <w:tr w:rsidR="00CA275C" w:rsidRPr="00DD3B3C" w14:paraId="48DE138B" w14:textId="77777777" w:rsidTr="00CA275C">
        <w:tc>
          <w:tcPr>
            <w:tcW w:w="2812" w:type="dxa"/>
            <w:tcBorders>
              <w:bottom w:val="single" w:sz="4" w:space="0" w:color="auto"/>
            </w:tcBorders>
            <w:shd w:val="pct15" w:color="auto" w:fill="auto"/>
          </w:tcPr>
          <w:p w14:paraId="756C19A4" w14:textId="7777777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</w:p>
          <w:p w14:paraId="4F2091B4" w14:textId="07E77781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 xml:space="preserve">Pädagogische Beziehungsgestaltung </w:t>
            </w:r>
            <w:r w:rsidR="00AB66C6">
              <w:rPr>
                <w:b/>
                <w:sz w:val="20"/>
                <w:szCs w:val="20"/>
              </w:rPr>
              <w:t>in</w:t>
            </w:r>
            <w:r w:rsidRPr="00DD3B3C">
              <w:rPr>
                <w:b/>
                <w:sz w:val="20"/>
                <w:szCs w:val="20"/>
              </w:rPr>
              <w:t xml:space="preserve"> fünf Teilaspekten</w:t>
            </w:r>
          </w:p>
          <w:p w14:paraId="2F827A3D" w14:textId="7777777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pct15" w:color="auto" w:fill="auto"/>
          </w:tcPr>
          <w:p w14:paraId="3B983374" w14:textId="77777777" w:rsidR="00CA275C" w:rsidRPr="00C5518D" w:rsidRDefault="00CA275C" w:rsidP="006A23D9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A</w:t>
            </w:r>
          </w:p>
          <w:p w14:paraId="58FAB2F2" w14:textId="7777777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ganzheitliches berufliches Handeln auf der Grundlage individuellen Wissens und beruflicher Vorerfahrungen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pct15" w:color="auto" w:fill="auto"/>
          </w:tcPr>
          <w:p w14:paraId="24AFC488" w14:textId="77777777" w:rsidR="00CA275C" w:rsidRPr="00C5518D" w:rsidRDefault="00CA275C" w:rsidP="006A23D9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B</w:t>
            </w:r>
          </w:p>
          <w:p w14:paraId="06136E5A" w14:textId="7777777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nachvollziehendes berufliches Handeln in erweiterten beruflichen Anforderungen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shd w:val="pct15" w:color="auto" w:fill="auto"/>
          </w:tcPr>
          <w:p w14:paraId="327D171D" w14:textId="77777777" w:rsidR="00CA275C" w:rsidRPr="00C5518D" w:rsidRDefault="00CA275C" w:rsidP="006A23D9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C</w:t>
            </w:r>
          </w:p>
          <w:p w14:paraId="03EC71A8" w14:textId="7777777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selbstständiges, reflektiertes Handeln nach Einsicht in komplexe und umfassende</w:t>
            </w:r>
          </w:p>
          <w:p w14:paraId="20D0DD66" w14:textId="7777777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beruflichen Anforderungen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pct15" w:color="auto" w:fill="auto"/>
          </w:tcPr>
          <w:p w14:paraId="07CA61B5" w14:textId="77777777" w:rsidR="00CA275C" w:rsidRPr="00C5518D" w:rsidRDefault="00CA275C" w:rsidP="006A23D9">
            <w:pPr>
              <w:jc w:val="center"/>
              <w:rPr>
                <w:b/>
                <w:sz w:val="24"/>
                <w:szCs w:val="24"/>
              </w:rPr>
            </w:pPr>
            <w:r w:rsidRPr="00C5518D">
              <w:rPr>
                <w:b/>
                <w:sz w:val="24"/>
                <w:szCs w:val="24"/>
              </w:rPr>
              <w:t>D</w:t>
            </w:r>
          </w:p>
          <w:p w14:paraId="7A131373" w14:textId="71FCE047" w:rsidR="00CA275C" w:rsidRPr="00DD3B3C" w:rsidRDefault="00CA275C" w:rsidP="006A23D9">
            <w:pPr>
              <w:jc w:val="both"/>
              <w:rPr>
                <w:b/>
                <w:sz w:val="20"/>
                <w:szCs w:val="20"/>
              </w:rPr>
            </w:pPr>
            <w:r w:rsidRPr="00DD3B3C">
              <w:rPr>
                <w:b/>
                <w:sz w:val="20"/>
                <w:szCs w:val="20"/>
              </w:rPr>
              <w:t>selbstständiges, reflektiertes Han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deln u</w:t>
            </w:r>
            <w:r w:rsidR="00AB66C6">
              <w:rPr>
                <w:b/>
                <w:sz w:val="20"/>
                <w:szCs w:val="20"/>
              </w:rPr>
              <w:t>nd</w:t>
            </w:r>
            <w:r w:rsidRPr="00DD3B3C">
              <w:rPr>
                <w:b/>
                <w:sz w:val="20"/>
                <w:szCs w:val="20"/>
              </w:rPr>
              <w:t xml:space="preserve"> eigenverant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wort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liche flexible Prozess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steuerung im sich verändernden komplex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en Hand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lungs</w:t>
            </w:r>
            <w:r>
              <w:rPr>
                <w:b/>
                <w:sz w:val="20"/>
                <w:szCs w:val="20"/>
              </w:rPr>
              <w:softHyphen/>
            </w:r>
            <w:r w:rsidRPr="00DD3B3C">
              <w:rPr>
                <w:b/>
                <w:sz w:val="20"/>
                <w:szCs w:val="20"/>
              </w:rPr>
              <w:t>feld (Niveau DQR 6)</w:t>
            </w:r>
          </w:p>
        </w:tc>
      </w:tr>
      <w:tr w:rsidR="00CA275C" w:rsidRPr="000B62A4" w14:paraId="340B05D9" w14:textId="77777777" w:rsidTr="00CA275C">
        <w:tc>
          <w:tcPr>
            <w:tcW w:w="2812" w:type="dxa"/>
            <w:shd w:val="clear" w:color="auto" w:fill="auto"/>
          </w:tcPr>
          <w:p w14:paraId="0AA0A393" w14:textId="77777777" w:rsidR="00CA275C" w:rsidRDefault="00CA275C" w:rsidP="006A23D9">
            <w:pPr>
              <w:jc w:val="both"/>
              <w:rPr>
                <w:b/>
              </w:rPr>
            </w:pPr>
          </w:p>
        </w:tc>
        <w:tc>
          <w:tcPr>
            <w:tcW w:w="2663" w:type="dxa"/>
            <w:shd w:val="clear" w:color="auto" w:fill="auto"/>
          </w:tcPr>
          <w:p w14:paraId="4FAFFD57" w14:textId="3C8C84B6" w:rsidR="00CA275C" w:rsidRPr="000B62A4" w:rsidRDefault="00CA275C" w:rsidP="006A23D9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AB66C6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  <w:tc>
          <w:tcPr>
            <w:tcW w:w="2910" w:type="dxa"/>
            <w:shd w:val="clear" w:color="auto" w:fill="auto"/>
          </w:tcPr>
          <w:p w14:paraId="2D96E2A0" w14:textId="331D790B" w:rsidR="00CA275C" w:rsidRPr="000B62A4" w:rsidRDefault="00CA275C" w:rsidP="006A23D9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AB66C6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  <w:tc>
          <w:tcPr>
            <w:tcW w:w="2896" w:type="dxa"/>
            <w:shd w:val="clear" w:color="auto" w:fill="auto"/>
          </w:tcPr>
          <w:p w14:paraId="1080DCCF" w14:textId="42DDBABE" w:rsidR="00CA275C" w:rsidRPr="000B62A4" w:rsidRDefault="00CA275C" w:rsidP="006A23D9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AB66C6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  <w:tc>
          <w:tcPr>
            <w:tcW w:w="3031" w:type="dxa"/>
            <w:shd w:val="clear" w:color="auto" w:fill="auto"/>
          </w:tcPr>
          <w:p w14:paraId="3AA3AC05" w14:textId="10AC67A7" w:rsidR="00CA275C" w:rsidRPr="000B62A4" w:rsidRDefault="00CA275C" w:rsidP="006A23D9">
            <w:pPr>
              <w:jc w:val="center"/>
              <w:rPr>
                <w:b/>
              </w:rPr>
            </w:pPr>
            <w:r>
              <w:rPr>
                <w:b/>
              </w:rPr>
              <w:t>Der/</w:t>
            </w:r>
            <w:r w:rsidR="00AB66C6">
              <w:rPr>
                <w:b/>
              </w:rPr>
              <w:t>D</w:t>
            </w:r>
            <w:r>
              <w:rPr>
                <w:b/>
              </w:rPr>
              <w:t>ie Studierende</w:t>
            </w:r>
          </w:p>
        </w:tc>
      </w:tr>
      <w:tr w:rsidR="00CA275C" w:rsidRPr="00813E59" w14:paraId="6101ADBE" w14:textId="77777777" w:rsidTr="00705CD0">
        <w:trPr>
          <w:trHeight w:hRule="exact" w:val="652"/>
        </w:trPr>
        <w:tc>
          <w:tcPr>
            <w:tcW w:w="2812" w:type="dxa"/>
            <w:shd w:val="clear" w:color="auto" w:fill="D9D9D9" w:themeFill="background1" w:themeFillShade="D9"/>
          </w:tcPr>
          <w:p w14:paraId="070ACF6B" w14:textId="795CBA83" w:rsidR="00CA275C" w:rsidRPr="00C5518D" w:rsidRDefault="00CA275C" w:rsidP="00CA275C">
            <w:pPr>
              <w:spacing w:before="120" w:after="120"/>
              <w:jc w:val="both"/>
              <w:rPr>
                <w:b/>
                <w:sz w:val="25"/>
                <w:szCs w:val="25"/>
              </w:rPr>
            </w:pPr>
            <w:r w:rsidRPr="00C5518D">
              <w:rPr>
                <w:b/>
                <w:color w:val="00B050"/>
                <w:sz w:val="25"/>
                <w:szCs w:val="25"/>
              </w:rPr>
              <w:t>Kommunikation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14:paraId="44C3EA8D" w14:textId="77777777" w:rsidR="00CA275C" w:rsidRPr="00813E59" w:rsidRDefault="00CA275C" w:rsidP="00D926DC">
            <w:pPr>
              <w:jc w:val="both"/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14:paraId="2B0A0348" w14:textId="77777777" w:rsidR="00CA275C" w:rsidRPr="00813E59" w:rsidRDefault="00CA275C" w:rsidP="00D926DC">
            <w:pPr>
              <w:jc w:val="both"/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14:paraId="3A2CB5C0" w14:textId="77777777" w:rsidR="00CA275C" w:rsidRPr="00813E59" w:rsidRDefault="00CA275C" w:rsidP="00D926DC">
            <w:pPr>
              <w:jc w:val="both"/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6045635C" w14:textId="77777777" w:rsidR="00CA275C" w:rsidRPr="00813E59" w:rsidRDefault="00CA275C" w:rsidP="00D926DC">
            <w:pPr>
              <w:jc w:val="both"/>
            </w:pPr>
          </w:p>
        </w:tc>
      </w:tr>
      <w:tr w:rsidR="0078171D" w14:paraId="582F7479" w14:textId="77777777" w:rsidTr="00705CD0">
        <w:trPr>
          <w:trHeight w:hRule="exact" w:val="652"/>
        </w:trPr>
        <w:tc>
          <w:tcPr>
            <w:tcW w:w="2812" w:type="dxa"/>
          </w:tcPr>
          <w:p w14:paraId="39ED933F" w14:textId="6A15B075" w:rsidR="0078171D" w:rsidRPr="00CA275C" w:rsidRDefault="00325E50" w:rsidP="00705CD0">
            <w:pPr>
              <w:spacing w:before="60"/>
              <w:rPr>
                <w:b/>
              </w:rPr>
            </w:pPr>
            <w:r w:rsidRPr="00CA275C">
              <w:rPr>
                <w:b/>
              </w:rPr>
              <w:t>Beziehungsförderliche Kommunikationssituationen</w:t>
            </w:r>
          </w:p>
        </w:tc>
        <w:tc>
          <w:tcPr>
            <w:tcW w:w="2663" w:type="dxa"/>
          </w:tcPr>
          <w:p w14:paraId="26F0EA63" w14:textId="77777777" w:rsidR="0078171D" w:rsidRDefault="0078171D" w:rsidP="00CA275C"/>
        </w:tc>
        <w:tc>
          <w:tcPr>
            <w:tcW w:w="2910" w:type="dxa"/>
          </w:tcPr>
          <w:p w14:paraId="27D5FF51" w14:textId="765847EA" w:rsidR="0078171D" w:rsidRDefault="0078171D" w:rsidP="00CA275C"/>
        </w:tc>
        <w:tc>
          <w:tcPr>
            <w:tcW w:w="2896" w:type="dxa"/>
          </w:tcPr>
          <w:p w14:paraId="2D250B74" w14:textId="6063F91A" w:rsidR="0078171D" w:rsidRDefault="0078171D" w:rsidP="00CA275C"/>
        </w:tc>
        <w:tc>
          <w:tcPr>
            <w:tcW w:w="3031" w:type="dxa"/>
          </w:tcPr>
          <w:p w14:paraId="07F1895D" w14:textId="77777777" w:rsidR="0078171D" w:rsidRDefault="0078171D" w:rsidP="00CA275C"/>
        </w:tc>
      </w:tr>
      <w:tr w:rsidR="00325E50" w14:paraId="1970B62F" w14:textId="77777777" w:rsidTr="00705CD0">
        <w:trPr>
          <w:trHeight w:hRule="exact" w:val="652"/>
        </w:trPr>
        <w:tc>
          <w:tcPr>
            <w:tcW w:w="2812" w:type="dxa"/>
          </w:tcPr>
          <w:p w14:paraId="3217FBB7" w14:textId="261F4131" w:rsidR="00325E50" w:rsidRPr="00CA275C" w:rsidRDefault="00095B04" w:rsidP="00705CD0">
            <w:pPr>
              <w:spacing w:before="60"/>
              <w:rPr>
                <w:b/>
              </w:rPr>
            </w:pPr>
            <w:r>
              <w:rPr>
                <w:b/>
              </w:rPr>
              <w:t>Angemessene v</w:t>
            </w:r>
            <w:r w:rsidR="00325E50" w:rsidRPr="00CA275C">
              <w:rPr>
                <w:b/>
              </w:rPr>
              <w:t>erbale und nonverbale Kommunikation</w:t>
            </w:r>
          </w:p>
        </w:tc>
        <w:tc>
          <w:tcPr>
            <w:tcW w:w="2663" w:type="dxa"/>
          </w:tcPr>
          <w:p w14:paraId="5D206223" w14:textId="77777777" w:rsidR="00325E50" w:rsidRDefault="00325E50" w:rsidP="00CA275C"/>
        </w:tc>
        <w:tc>
          <w:tcPr>
            <w:tcW w:w="2910" w:type="dxa"/>
          </w:tcPr>
          <w:p w14:paraId="3E61BD92" w14:textId="77777777" w:rsidR="00325E50" w:rsidRDefault="00325E50" w:rsidP="00CA275C"/>
        </w:tc>
        <w:tc>
          <w:tcPr>
            <w:tcW w:w="2896" w:type="dxa"/>
          </w:tcPr>
          <w:p w14:paraId="46B2503F" w14:textId="77777777" w:rsidR="00325E50" w:rsidRDefault="00325E50" w:rsidP="00CA275C"/>
        </w:tc>
        <w:tc>
          <w:tcPr>
            <w:tcW w:w="3031" w:type="dxa"/>
          </w:tcPr>
          <w:p w14:paraId="41BD624B" w14:textId="77777777" w:rsidR="00325E50" w:rsidRDefault="00325E50" w:rsidP="00CA275C"/>
        </w:tc>
      </w:tr>
      <w:tr w:rsidR="00325E50" w14:paraId="6E397B92" w14:textId="77777777" w:rsidTr="00705CD0">
        <w:trPr>
          <w:trHeight w:hRule="exact" w:val="652"/>
        </w:trPr>
        <w:tc>
          <w:tcPr>
            <w:tcW w:w="2812" w:type="dxa"/>
            <w:shd w:val="clear" w:color="auto" w:fill="D9D9D9" w:themeFill="background1" w:themeFillShade="D9"/>
          </w:tcPr>
          <w:p w14:paraId="16D16378" w14:textId="49FDFF05" w:rsidR="00325E50" w:rsidRPr="00C5518D" w:rsidRDefault="00325E50" w:rsidP="00CA275C">
            <w:pPr>
              <w:spacing w:before="120" w:after="120"/>
              <w:jc w:val="both"/>
              <w:rPr>
                <w:bCs/>
                <w:sz w:val="25"/>
                <w:szCs w:val="25"/>
              </w:rPr>
            </w:pPr>
            <w:r w:rsidRPr="00C5518D">
              <w:rPr>
                <w:b/>
                <w:color w:val="00B050"/>
                <w:sz w:val="25"/>
                <w:szCs w:val="25"/>
              </w:rPr>
              <w:t>Verlässlichkeit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14:paraId="79E1B07B" w14:textId="77777777" w:rsidR="00325E50" w:rsidRDefault="00325E50" w:rsidP="00D926DC">
            <w:pPr>
              <w:jc w:val="both"/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14:paraId="623C603C" w14:textId="77777777" w:rsidR="00325E50" w:rsidRDefault="00325E50" w:rsidP="00D926DC">
            <w:pPr>
              <w:jc w:val="both"/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14:paraId="4144B9E2" w14:textId="77777777" w:rsidR="00325E50" w:rsidRDefault="00325E50" w:rsidP="00D926DC">
            <w:pPr>
              <w:jc w:val="both"/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049BF603" w14:textId="77777777" w:rsidR="00325E50" w:rsidRDefault="00325E50" w:rsidP="00D926DC">
            <w:pPr>
              <w:jc w:val="both"/>
            </w:pPr>
          </w:p>
        </w:tc>
      </w:tr>
      <w:tr w:rsidR="00A40B14" w14:paraId="0D076E3E" w14:textId="77777777" w:rsidTr="00705CD0">
        <w:trPr>
          <w:trHeight w:hRule="exact" w:val="652"/>
        </w:trPr>
        <w:tc>
          <w:tcPr>
            <w:tcW w:w="2812" w:type="dxa"/>
          </w:tcPr>
          <w:p w14:paraId="5E7B825E" w14:textId="29459027" w:rsidR="00A40B14" w:rsidRPr="00CA275C" w:rsidRDefault="00A40B14" w:rsidP="00CA275C">
            <w:pPr>
              <w:spacing w:before="120"/>
              <w:rPr>
                <w:b/>
              </w:rPr>
            </w:pPr>
            <w:r w:rsidRPr="00CA275C">
              <w:rPr>
                <w:b/>
              </w:rPr>
              <w:t>Ansprechbarkeit</w:t>
            </w:r>
          </w:p>
        </w:tc>
        <w:tc>
          <w:tcPr>
            <w:tcW w:w="2663" w:type="dxa"/>
          </w:tcPr>
          <w:p w14:paraId="0D09D229" w14:textId="7A8ED029" w:rsidR="00A40B14" w:rsidRDefault="00A40B14" w:rsidP="00CA275C"/>
        </w:tc>
        <w:tc>
          <w:tcPr>
            <w:tcW w:w="2910" w:type="dxa"/>
          </w:tcPr>
          <w:p w14:paraId="68130944" w14:textId="2DCF08BC" w:rsidR="00A40B14" w:rsidRDefault="00A40B14" w:rsidP="00CA275C"/>
        </w:tc>
        <w:tc>
          <w:tcPr>
            <w:tcW w:w="2896" w:type="dxa"/>
          </w:tcPr>
          <w:p w14:paraId="50A9B4AB" w14:textId="7C6B3F62" w:rsidR="00A40B14" w:rsidRDefault="00A40B14" w:rsidP="00CA275C"/>
        </w:tc>
        <w:tc>
          <w:tcPr>
            <w:tcW w:w="3031" w:type="dxa"/>
          </w:tcPr>
          <w:p w14:paraId="2F05CFF3" w14:textId="103C829B" w:rsidR="00A40B14" w:rsidRDefault="00A40B14" w:rsidP="00CA275C"/>
        </w:tc>
      </w:tr>
      <w:tr w:rsidR="00A40B14" w14:paraId="3C0742BC" w14:textId="77777777" w:rsidTr="00705CD0">
        <w:trPr>
          <w:trHeight w:hRule="exact" w:val="652"/>
        </w:trPr>
        <w:tc>
          <w:tcPr>
            <w:tcW w:w="2812" w:type="dxa"/>
          </w:tcPr>
          <w:p w14:paraId="6B00D46E" w14:textId="07E99552" w:rsidR="00A40B14" w:rsidRPr="00CA275C" w:rsidRDefault="00FC55D4" w:rsidP="00CA275C">
            <w:pPr>
              <w:spacing w:before="120"/>
              <w:rPr>
                <w:b/>
              </w:rPr>
            </w:pPr>
            <w:r>
              <w:rPr>
                <w:b/>
              </w:rPr>
              <w:t>Abläufe und Absprachen</w:t>
            </w:r>
          </w:p>
          <w:p w14:paraId="71FA4FCB" w14:textId="77777777" w:rsidR="00A40B14" w:rsidRPr="00CA275C" w:rsidRDefault="00A40B14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2AD409BF" w14:textId="22F4E93E" w:rsidR="00A40B14" w:rsidRDefault="00A40B14" w:rsidP="00CA275C"/>
        </w:tc>
        <w:tc>
          <w:tcPr>
            <w:tcW w:w="2910" w:type="dxa"/>
          </w:tcPr>
          <w:p w14:paraId="2386A68D" w14:textId="53D4BA1E" w:rsidR="00A40B14" w:rsidRDefault="00A40B14" w:rsidP="00CA275C"/>
        </w:tc>
        <w:tc>
          <w:tcPr>
            <w:tcW w:w="2896" w:type="dxa"/>
          </w:tcPr>
          <w:p w14:paraId="7FB0319B" w14:textId="77777777" w:rsidR="00A40B14" w:rsidRDefault="00A40B14" w:rsidP="00CA275C"/>
        </w:tc>
        <w:tc>
          <w:tcPr>
            <w:tcW w:w="3031" w:type="dxa"/>
          </w:tcPr>
          <w:p w14:paraId="256C04F7" w14:textId="77777777" w:rsidR="00A40B14" w:rsidRDefault="00A40B14" w:rsidP="00CA275C"/>
        </w:tc>
      </w:tr>
      <w:tr w:rsidR="00A40B14" w14:paraId="27C660E0" w14:textId="77777777" w:rsidTr="00705CD0">
        <w:trPr>
          <w:trHeight w:hRule="exact" w:val="652"/>
        </w:trPr>
        <w:tc>
          <w:tcPr>
            <w:tcW w:w="2812" w:type="dxa"/>
          </w:tcPr>
          <w:p w14:paraId="14942E85" w14:textId="78B8984E" w:rsidR="00A40B14" w:rsidRPr="00CA275C" w:rsidRDefault="00FC55D4" w:rsidP="00705CD0">
            <w:pPr>
              <w:spacing w:before="60"/>
              <w:rPr>
                <w:b/>
              </w:rPr>
            </w:pPr>
            <w:r>
              <w:rPr>
                <w:b/>
              </w:rPr>
              <w:t>Selbstständige und kooperative Verantwortung</w:t>
            </w:r>
          </w:p>
          <w:p w14:paraId="3844E44E" w14:textId="77777777" w:rsidR="00A40B14" w:rsidRPr="00CA275C" w:rsidRDefault="00A40B14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45F7607F" w14:textId="77777777" w:rsidR="00A40B14" w:rsidRDefault="00A40B14" w:rsidP="00CA275C"/>
        </w:tc>
        <w:tc>
          <w:tcPr>
            <w:tcW w:w="2910" w:type="dxa"/>
          </w:tcPr>
          <w:p w14:paraId="3E3DD203" w14:textId="77777777" w:rsidR="00A40B14" w:rsidRDefault="00A40B14" w:rsidP="00CA275C"/>
        </w:tc>
        <w:tc>
          <w:tcPr>
            <w:tcW w:w="2896" w:type="dxa"/>
          </w:tcPr>
          <w:p w14:paraId="64AE89D1" w14:textId="77777777" w:rsidR="00A40B14" w:rsidRDefault="00A40B14" w:rsidP="00CA275C"/>
        </w:tc>
        <w:tc>
          <w:tcPr>
            <w:tcW w:w="3031" w:type="dxa"/>
          </w:tcPr>
          <w:p w14:paraId="16E9F0C5" w14:textId="77777777" w:rsidR="00A40B14" w:rsidRDefault="00A40B14" w:rsidP="00CA275C"/>
        </w:tc>
      </w:tr>
      <w:tr w:rsidR="00A40B14" w14:paraId="4E0BEC06" w14:textId="77777777" w:rsidTr="00705CD0">
        <w:trPr>
          <w:trHeight w:hRule="exact" w:val="652"/>
        </w:trPr>
        <w:tc>
          <w:tcPr>
            <w:tcW w:w="2812" w:type="dxa"/>
          </w:tcPr>
          <w:p w14:paraId="63E84C36" w14:textId="77777777" w:rsidR="00A40B14" w:rsidRPr="00CA275C" w:rsidRDefault="00A40B14" w:rsidP="00CA275C">
            <w:pPr>
              <w:spacing w:before="120"/>
              <w:rPr>
                <w:b/>
              </w:rPr>
            </w:pPr>
            <w:r w:rsidRPr="00CA275C">
              <w:rPr>
                <w:b/>
              </w:rPr>
              <w:t>Gerechte Lösungen</w:t>
            </w:r>
          </w:p>
          <w:p w14:paraId="7F0AB6B4" w14:textId="77777777" w:rsidR="00A40B14" w:rsidRPr="00CA275C" w:rsidRDefault="00A40B14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59100ED3" w14:textId="77777777" w:rsidR="00A40B14" w:rsidRDefault="00A40B14" w:rsidP="00CA275C"/>
        </w:tc>
        <w:tc>
          <w:tcPr>
            <w:tcW w:w="2910" w:type="dxa"/>
          </w:tcPr>
          <w:p w14:paraId="5815A32C" w14:textId="77777777" w:rsidR="00A40B14" w:rsidRDefault="00A40B14" w:rsidP="00CA275C"/>
        </w:tc>
        <w:tc>
          <w:tcPr>
            <w:tcW w:w="2896" w:type="dxa"/>
          </w:tcPr>
          <w:p w14:paraId="5121A5C0" w14:textId="77777777" w:rsidR="00A40B14" w:rsidRDefault="00A40B14" w:rsidP="00CA275C"/>
        </w:tc>
        <w:tc>
          <w:tcPr>
            <w:tcW w:w="3031" w:type="dxa"/>
          </w:tcPr>
          <w:p w14:paraId="12E09DA1" w14:textId="77777777" w:rsidR="00A40B14" w:rsidRDefault="00A40B14" w:rsidP="00CA275C"/>
        </w:tc>
      </w:tr>
      <w:tr w:rsidR="00A40B14" w14:paraId="7E59704D" w14:textId="77777777" w:rsidTr="00705CD0">
        <w:trPr>
          <w:trHeight w:hRule="exact" w:val="652"/>
        </w:trPr>
        <w:tc>
          <w:tcPr>
            <w:tcW w:w="2812" w:type="dxa"/>
          </w:tcPr>
          <w:p w14:paraId="338C6CD7" w14:textId="20F8F71F" w:rsidR="00A40B14" w:rsidRPr="00CA275C" w:rsidRDefault="00AB66C6" w:rsidP="00705CD0">
            <w:pPr>
              <w:spacing w:before="60"/>
              <w:rPr>
                <w:b/>
              </w:rPr>
            </w:pPr>
            <w:r>
              <w:rPr>
                <w:b/>
              </w:rPr>
              <w:t>Psychische und physische</w:t>
            </w:r>
            <w:r w:rsidR="00A40B14" w:rsidRPr="00CA275C">
              <w:rPr>
                <w:b/>
              </w:rPr>
              <w:t xml:space="preserve"> Sicherheit</w:t>
            </w:r>
          </w:p>
          <w:p w14:paraId="5E9C168A" w14:textId="77777777" w:rsidR="00A40B14" w:rsidRPr="00CA275C" w:rsidRDefault="00A40B14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251986A6" w14:textId="77777777" w:rsidR="00A40B14" w:rsidRDefault="00A40B14" w:rsidP="00CA275C"/>
        </w:tc>
        <w:tc>
          <w:tcPr>
            <w:tcW w:w="2910" w:type="dxa"/>
          </w:tcPr>
          <w:p w14:paraId="5F4F51F7" w14:textId="77777777" w:rsidR="00A40B14" w:rsidRDefault="00A40B14" w:rsidP="00CA275C"/>
        </w:tc>
        <w:tc>
          <w:tcPr>
            <w:tcW w:w="2896" w:type="dxa"/>
          </w:tcPr>
          <w:p w14:paraId="01084B66" w14:textId="77777777" w:rsidR="00A40B14" w:rsidRDefault="00A40B14" w:rsidP="00CA275C"/>
        </w:tc>
        <w:tc>
          <w:tcPr>
            <w:tcW w:w="3031" w:type="dxa"/>
          </w:tcPr>
          <w:p w14:paraId="3641334A" w14:textId="77777777" w:rsidR="00A40B14" w:rsidRDefault="00A40B14" w:rsidP="00CA275C"/>
        </w:tc>
      </w:tr>
      <w:tr w:rsidR="00A40B14" w14:paraId="780E12F9" w14:textId="77777777" w:rsidTr="00705CD0">
        <w:trPr>
          <w:trHeight w:hRule="exact" w:val="652"/>
        </w:trPr>
        <w:tc>
          <w:tcPr>
            <w:tcW w:w="2812" w:type="dxa"/>
            <w:shd w:val="clear" w:color="auto" w:fill="D9D9D9" w:themeFill="background1" w:themeFillShade="D9"/>
          </w:tcPr>
          <w:p w14:paraId="51A477C4" w14:textId="7141D24E" w:rsidR="00A40B14" w:rsidRPr="00C5518D" w:rsidRDefault="00A40B14" w:rsidP="00705CD0">
            <w:pPr>
              <w:spacing w:before="40"/>
              <w:rPr>
                <w:b/>
                <w:sz w:val="25"/>
                <w:szCs w:val="25"/>
              </w:rPr>
            </w:pPr>
            <w:r w:rsidRPr="00C5518D">
              <w:rPr>
                <w:b/>
                <w:color w:val="00B050"/>
                <w:sz w:val="25"/>
                <w:szCs w:val="25"/>
              </w:rPr>
              <w:t>Reflexion der</w:t>
            </w:r>
            <w:r w:rsidRPr="00C5518D">
              <w:rPr>
                <w:b/>
                <w:color w:val="00B050"/>
                <w:sz w:val="25"/>
                <w:szCs w:val="25"/>
                <w:highlight w:val="yellow"/>
              </w:rPr>
              <w:t xml:space="preserve"> </w:t>
            </w:r>
            <w:r w:rsidRPr="00C5518D">
              <w:rPr>
                <w:b/>
                <w:color w:val="00B050"/>
                <w:sz w:val="25"/>
                <w:szCs w:val="25"/>
              </w:rPr>
              <w:t>Beziehungsgestaltung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14:paraId="2D9371DF" w14:textId="77777777" w:rsidR="00A40B14" w:rsidRDefault="00A40B14" w:rsidP="00A40B14">
            <w:pPr>
              <w:jc w:val="both"/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14:paraId="0C843F6C" w14:textId="77777777" w:rsidR="00A40B14" w:rsidRDefault="00A40B14" w:rsidP="00A40B14">
            <w:pPr>
              <w:jc w:val="both"/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14:paraId="4881C9AE" w14:textId="77777777" w:rsidR="00A40B14" w:rsidRDefault="00A40B14" w:rsidP="00A40B14">
            <w:pPr>
              <w:jc w:val="both"/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362301F0" w14:textId="77777777" w:rsidR="00A40B14" w:rsidRDefault="00A40B14" w:rsidP="00A40B14">
            <w:pPr>
              <w:jc w:val="both"/>
            </w:pPr>
          </w:p>
        </w:tc>
      </w:tr>
      <w:tr w:rsidR="00A40B14" w14:paraId="5D93CEFD" w14:textId="77777777" w:rsidTr="00705CD0">
        <w:trPr>
          <w:trHeight w:hRule="exact" w:val="652"/>
        </w:trPr>
        <w:tc>
          <w:tcPr>
            <w:tcW w:w="2812" w:type="dxa"/>
          </w:tcPr>
          <w:p w14:paraId="7464F88E" w14:textId="7AC9D96A" w:rsidR="00A40B14" w:rsidRPr="00CA275C" w:rsidRDefault="00A40B14" w:rsidP="00705CD0">
            <w:pPr>
              <w:spacing w:before="60"/>
              <w:rPr>
                <w:b/>
              </w:rPr>
            </w:pPr>
            <w:r w:rsidRPr="00CA275C">
              <w:rPr>
                <w:b/>
              </w:rPr>
              <w:t>Wirkung des eigenen Verhaltens</w:t>
            </w:r>
          </w:p>
          <w:p w14:paraId="1F39CA13" w14:textId="3C2DCBFB" w:rsidR="00A40B14" w:rsidRPr="00CA275C" w:rsidRDefault="00A40B14" w:rsidP="00CA275C">
            <w:pPr>
              <w:spacing w:before="120"/>
              <w:rPr>
                <w:b/>
              </w:rPr>
            </w:pPr>
          </w:p>
        </w:tc>
        <w:tc>
          <w:tcPr>
            <w:tcW w:w="2663" w:type="dxa"/>
          </w:tcPr>
          <w:p w14:paraId="38A23EDF" w14:textId="3682F3F6" w:rsidR="00A40B14" w:rsidRDefault="00A40B14" w:rsidP="00CA275C"/>
        </w:tc>
        <w:tc>
          <w:tcPr>
            <w:tcW w:w="2910" w:type="dxa"/>
          </w:tcPr>
          <w:p w14:paraId="24B4F43B" w14:textId="37AE586C" w:rsidR="00A40B14" w:rsidRDefault="00A40B14" w:rsidP="00CA275C"/>
        </w:tc>
        <w:tc>
          <w:tcPr>
            <w:tcW w:w="2896" w:type="dxa"/>
          </w:tcPr>
          <w:p w14:paraId="7264CFC5" w14:textId="4FF9A7FC" w:rsidR="00A40B14" w:rsidRDefault="00A40B14" w:rsidP="00CA275C"/>
        </w:tc>
        <w:tc>
          <w:tcPr>
            <w:tcW w:w="3031" w:type="dxa"/>
          </w:tcPr>
          <w:p w14:paraId="05D1D2E2" w14:textId="200737F0" w:rsidR="00A40B14" w:rsidRDefault="00A40B14" w:rsidP="00CA275C"/>
        </w:tc>
      </w:tr>
      <w:tr w:rsidR="00A40B14" w14:paraId="42792DC7" w14:textId="77777777" w:rsidTr="00705CD0">
        <w:trPr>
          <w:trHeight w:hRule="exact" w:val="652"/>
        </w:trPr>
        <w:tc>
          <w:tcPr>
            <w:tcW w:w="2812" w:type="dxa"/>
          </w:tcPr>
          <w:p w14:paraId="7F2D3811" w14:textId="43F7216B" w:rsidR="00A40B14" w:rsidRPr="00CA275C" w:rsidRDefault="00A40B14" w:rsidP="00CA275C">
            <w:pPr>
              <w:spacing w:before="120"/>
              <w:rPr>
                <w:b/>
                <w:sz w:val="28"/>
                <w:szCs w:val="28"/>
              </w:rPr>
            </w:pPr>
            <w:r w:rsidRPr="00CA275C">
              <w:rPr>
                <w:b/>
              </w:rPr>
              <w:t>Bezug zur Planung</w:t>
            </w:r>
          </w:p>
        </w:tc>
        <w:tc>
          <w:tcPr>
            <w:tcW w:w="2663" w:type="dxa"/>
          </w:tcPr>
          <w:p w14:paraId="04CCEB6D" w14:textId="77777777" w:rsidR="00A40B14" w:rsidRDefault="00A40B14" w:rsidP="00CA275C"/>
        </w:tc>
        <w:tc>
          <w:tcPr>
            <w:tcW w:w="2910" w:type="dxa"/>
          </w:tcPr>
          <w:p w14:paraId="447062D4" w14:textId="77777777" w:rsidR="00A40B14" w:rsidRDefault="00A40B14" w:rsidP="00CA275C"/>
        </w:tc>
        <w:tc>
          <w:tcPr>
            <w:tcW w:w="2896" w:type="dxa"/>
          </w:tcPr>
          <w:p w14:paraId="268C3BA1" w14:textId="77777777" w:rsidR="00A40B14" w:rsidRDefault="00A40B14" w:rsidP="00CA275C"/>
        </w:tc>
        <w:tc>
          <w:tcPr>
            <w:tcW w:w="3031" w:type="dxa"/>
          </w:tcPr>
          <w:p w14:paraId="6CD85671" w14:textId="77777777" w:rsidR="00A40B14" w:rsidRDefault="00A40B14" w:rsidP="00CA275C"/>
        </w:tc>
      </w:tr>
    </w:tbl>
    <w:p w14:paraId="04A842A1" w14:textId="7ECDACF2" w:rsidR="007A4BE7" w:rsidRPr="002E4546" w:rsidRDefault="002E4546" w:rsidP="002E4546">
      <w:pPr>
        <w:ind w:left="1274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="005B09DB">
        <w:rPr>
          <w:bCs/>
          <w:sz w:val="18"/>
          <w:szCs w:val="18"/>
        </w:rPr>
        <w:t xml:space="preserve">    </w:t>
      </w:r>
      <w:r w:rsidRPr="002E4546">
        <w:rPr>
          <w:bCs/>
          <w:sz w:val="18"/>
          <w:szCs w:val="18"/>
        </w:rPr>
        <w:t xml:space="preserve">Stand: </w:t>
      </w:r>
      <w:r w:rsidR="003C4D4C">
        <w:rPr>
          <w:bCs/>
          <w:sz w:val="18"/>
          <w:szCs w:val="18"/>
        </w:rPr>
        <w:t>Mai 22</w:t>
      </w:r>
    </w:p>
    <w:sectPr w:rsidR="007A4BE7" w:rsidRPr="002E4546" w:rsidSect="00C5518D">
      <w:footerReference w:type="default" r:id="rId8"/>
      <w:pgSz w:w="16838" w:h="11906" w:orient="landscape"/>
      <w:pgMar w:top="737" w:right="1134" w:bottom="73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4D60" w14:textId="77777777" w:rsidR="00906F54" w:rsidRDefault="00906F54" w:rsidP="00A40B14">
      <w:pPr>
        <w:spacing w:after="0" w:line="240" w:lineRule="auto"/>
      </w:pPr>
      <w:r>
        <w:separator/>
      </w:r>
    </w:p>
  </w:endnote>
  <w:endnote w:type="continuationSeparator" w:id="0">
    <w:p w14:paraId="60881267" w14:textId="77777777" w:rsidR="00906F54" w:rsidRDefault="00906F54" w:rsidP="00A4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BC63" w14:textId="005682DA" w:rsidR="00C5518D" w:rsidRDefault="00C5518D">
    <w:pPr>
      <w:pStyle w:val="Fuzeile"/>
    </w:pPr>
  </w:p>
  <w:p w14:paraId="11E6A1F7" w14:textId="77777777" w:rsidR="00C5518D" w:rsidRDefault="00C551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6CD2" w14:textId="77777777" w:rsidR="00906F54" w:rsidRDefault="00906F54" w:rsidP="00A40B14">
      <w:pPr>
        <w:spacing w:after="0" w:line="240" w:lineRule="auto"/>
      </w:pPr>
      <w:r>
        <w:separator/>
      </w:r>
    </w:p>
  </w:footnote>
  <w:footnote w:type="continuationSeparator" w:id="0">
    <w:p w14:paraId="15A2D4E5" w14:textId="77777777" w:rsidR="00906F54" w:rsidRDefault="00906F54" w:rsidP="00A40B14">
      <w:pPr>
        <w:spacing w:after="0" w:line="240" w:lineRule="auto"/>
      </w:pPr>
      <w:r>
        <w:continuationSeparator/>
      </w:r>
    </w:p>
  </w:footnote>
  <w:footnote w:id="1">
    <w:p w14:paraId="6F5026D3" w14:textId="2B765575" w:rsidR="00A40B14" w:rsidRDefault="00A40B14">
      <w:pPr>
        <w:pStyle w:val="Funotentext"/>
      </w:pPr>
      <w:r>
        <w:rPr>
          <w:rStyle w:val="Funotenzeichen"/>
        </w:rPr>
        <w:footnoteRef/>
      </w:r>
      <w:r>
        <w:t xml:space="preserve"> Diese Matrix ist inhaltlich in Verbindung mit dem</w:t>
      </w:r>
      <w:r w:rsidR="00AB66C6">
        <w:t xml:space="preserve"> zugrundeliegenden</w:t>
      </w:r>
      <w:r>
        <w:t xml:space="preserve"> Kompetenzraster zu sehen. </w:t>
      </w:r>
      <w:r w:rsidR="003C4D4C">
        <w:t xml:space="preserve">Sie </w:t>
      </w:r>
      <w:r>
        <w:t>sollte nicht losgelöst davon genutzt oder weitergegeben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3CD6"/>
    <w:multiLevelType w:val="hybridMultilevel"/>
    <w:tmpl w:val="98D6B13E"/>
    <w:lvl w:ilvl="0" w:tplc="03AA0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D"/>
    <w:rsid w:val="00095B04"/>
    <w:rsid w:val="001220BA"/>
    <w:rsid w:val="0013038B"/>
    <w:rsid w:val="002E4546"/>
    <w:rsid w:val="00325E50"/>
    <w:rsid w:val="00347BC1"/>
    <w:rsid w:val="003C4D4C"/>
    <w:rsid w:val="004A59A3"/>
    <w:rsid w:val="005B09DB"/>
    <w:rsid w:val="006F12A0"/>
    <w:rsid w:val="00705CD0"/>
    <w:rsid w:val="0078171D"/>
    <w:rsid w:val="007A4BE7"/>
    <w:rsid w:val="00906F54"/>
    <w:rsid w:val="009E7A3C"/>
    <w:rsid w:val="00A40B14"/>
    <w:rsid w:val="00A5545F"/>
    <w:rsid w:val="00A655B8"/>
    <w:rsid w:val="00AB66C6"/>
    <w:rsid w:val="00C5518D"/>
    <w:rsid w:val="00C63EF1"/>
    <w:rsid w:val="00CA275C"/>
    <w:rsid w:val="00DD3B3C"/>
    <w:rsid w:val="00EC0704"/>
    <w:rsid w:val="00FA76CB"/>
    <w:rsid w:val="00FC55D4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D26"/>
  <w15:chartTrackingRefBased/>
  <w15:docId w15:val="{EE784932-A8BF-4F4A-A8F1-96CF0DC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7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17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17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171D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40B1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40B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0B1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0B1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5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518D"/>
  </w:style>
  <w:style w:type="paragraph" w:styleId="Fuzeile">
    <w:name w:val="footer"/>
    <w:basedOn w:val="Standard"/>
    <w:link w:val="FuzeileZchn"/>
    <w:uiPriority w:val="99"/>
    <w:unhideWhenUsed/>
    <w:rsid w:val="00C5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C69E-C15E-4973-BFCF-B6209A24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Krick-Kotewitsch, Gisela</dc:creator>
  <cp:keywords/>
  <dc:description/>
  <cp:lastModifiedBy>Krick-Kotewitsch, Gisela</cp:lastModifiedBy>
  <cp:revision>2</cp:revision>
  <cp:lastPrinted>2021-04-20T16:14:00Z</cp:lastPrinted>
  <dcterms:created xsi:type="dcterms:W3CDTF">2023-11-21T09:53:00Z</dcterms:created>
  <dcterms:modified xsi:type="dcterms:W3CDTF">2023-11-21T09:53:00Z</dcterms:modified>
</cp:coreProperties>
</file>