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87"/>
        <w:gridCol w:w="6789"/>
      </w:tblGrid>
      <w:tr w:rsidR="00C524F3" w:rsidRPr="00257C44" w:rsidTr="003046C7">
        <w:trPr>
          <w:trHeight w:val="1408"/>
        </w:trPr>
        <w:tc>
          <w:tcPr>
            <w:tcW w:w="14586" w:type="dxa"/>
            <w:gridSpan w:val="2"/>
            <w:vAlign w:val="center"/>
          </w:tcPr>
          <w:p w:rsidR="00C524F3" w:rsidRPr="00257C44" w:rsidRDefault="00C524F3" w:rsidP="003046C7">
            <w:pPr>
              <w:pStyle w:val="Tabellentext"/>
              <w:tabs>
                <w:tab w:val="left" w:pos="2098"/>
              </w:tabs>
              <w:ind w:left="2098" w:hanging="2098"/>
              <w:rPr>
                <w:b/>
              </w:rPr>
            </w:pPr>
            <w:r w:rsidRPr="00257C44">
              <w:rPr>
                <w:rFonts w:cs="Arial"/>
                <w:b/>
              </w:rPr>
              <w:t>Fachoberschule Anlage C 3 APO-BK im Fachbereich Gestaltung</w:t>
            </w:r>
            <w:r w:rsidRPr="00257C44">
              <w:rPr>
                <w:b/>
              </w:rPr>
              <w:t xml:space="preserve"> </w:t>
            </w:r>
          </w:p>
          <w:p w:rsidR="00C524F3" w:rsidRPr="00257C44" w:rsidRDefault="00C524F3" w:rsidP="003046C7">
            <w:pPr>
              <w:pStyle w:val="Tabellentext"/>
              <w:tabs>
                <w:tab w:val="left" w:pos="2098"/>
              </w:tabs>
              <w:ind w:left="2098" w:hanging="2098"/>
            </w:pPr>
            <w:r w:rsidRPr="00257C44">
              <w:rPr>
                <w:b/>
              </w:rPr>
              <w:t xml:space="preserve">Fach: </w:t>
            </w:r>
            <w:r w:rsidRPr="00257C44">
              <w:rPr>
                <w:bCs/>
              </w:rPr>
              <w:t>Gestaltungstechnik</w:t>
            </w:r>
          </w:p>
          <w:p w:rsidR="00C524F3" w:rsidRPr="00257C44" w:rsidRDefault="00C524F3" w:rsidP="003046C7">
            <w:pPr>
              <w:pStyle w:val="Tabellentext"/>
              <w:tabs>
                <w:tab w:val="left" w:pos="2098"/>
              </w:tabs>
              <w:ind w:left="2098" w:hanging="2098"/>
            </w:pPr>
            <w:r w:rsidRPr="00257C44">
              <w:rPr>
                <w:b/>
                <w:bCs/>
              </w:rPr>
              <w:t>Anforderungssituation:</w:t>
            </w:r>
            <w:r w:rsidR="00870ADA" w:rsidRPr="00257C44">
              <w:rPr>
                <w:b/>
                <w:bCs/>
              </w:rPr>
              <w:t xml:space="preserve"> </w:t>
            </w:r>
            <w:r w:rsidRPr="00257C44">
              <w:rPr>
                <w:bCs/>
              </w:rPr>
              <w:t xml:space="preserve">3.1 </w:t>
            </w:r>
            <w:r w:rsidRPr="00257C44">
              <w:t xml:space="preserve">(20 – 30 </w:t>
            </w:r>
            <w:proofErr w:type="spellStart"/>
            <w:r w:rsidRPr="00257C44">
              <w:t>UStd</w:t>
            </w:r>
            <w:proofErr w:type="spellEnd"/>
            <w:r w:rsidRPr="00257C44">
              <w:t>.)</w:t>
            </w:r>
            <w:bookmarkStart w:id="0" w:name="_GoBack"/>
            <w:bookmarkEnd w:id="0"/>
          </w:p>
          <w:p w:rsidR="00C524F3" w:rsidRPr="00257C44" w:rsidRDefault="00C524F3" w:rsidP="003046C7">
            <w:pPr>
              <w:pStyle w:val="Tabellentext"/>
              <w:tabs>
                <w:tab w:val="left" w:pos="2098"/>
              </w:tabs>
              <w:rPr>
                <w:bCs/>
              </w:rPr>
            </w:pPr>
            <w:r w:rsidRPr="00257C44">
              <w:rPr>
                <w:b/>
              </w:rPr>
              <w:t xml:space="preserve">Handlungsfeld/Arbeits- und Geschäftsprozess(e): </w:t>
            </w:r>
            <w:r w:rsidRPr="00257C44">
              <w:t>3, Vermarktung</w:t>
            </w:r>
          </w:p>
          <w:p w:rsidR="00C524F3" w:rsidRPr="00257C44" w:rsidRDefault="00C524F3" w:rsidP="003046C7">
            <w:pPr>
              <w:pStyle w:val="Tabellentext"/>
              <w:tabs>
                <w:tab w:val="left" w:pos="2098"/>
              </w:tabs>
            </w:pPr>
            <w:r w:rsidRPr="00257C44">
              <w:rPr>
                <w:b/>
              </w:rPr>
              <w:t xml:space="preserve">Lernsituation Nr.: </w:t>
            </w:r>
            <w:r w:rsidRPr="00257C44">
              <w:t>3.1.1</w:t>
            </w:r>
            <w:r w:rsidR="0053316B">
              <w:rPr>
                <w:rFonts w:cs="Arial"/>
                <w:szCs w:val="22"/>
              </w:rPr>
              <w:t xml:space="preserve"> –</w:t>
            </w:r>
            <w:r w:rsidR="00870ADA" w:rsidRPr="00257C44">
              <w:t xml:space="preserve"> </w:t>
            </w:r>
            <w:r w:rsidRPr="00257C44">
              <w:t>Entwicklung eines Plakats für eine Werbekampagne</w:t>
            </w:r>
          </w:p>
        </w:tc>
      </w:tr>
      <w:tr w:rsidR="00C524F3" w:rsidRPr="00257C44" w:rsidTr="003046C7">
        <w:trPr>
          <w:trHeight w:val="1554"/>
        </w:trPr>
        <w:tc>
          <w:tcPr>
            <w:tcW w:w="7650" w:type="dxa"/>
          </w:tcPr>
          <w:p w:rsidR="00C524F3" w:rsidRPr="00257C44" w:rsidRDefault="00C524F3" w:rsidP="003046C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Einstiegsszenario (Handlungsrahmen)</w:t>
            </w:r>
          </w:p>
          <w:p w:rsidR="00C524F3" w:rsidRPr="00257C44" w:rsidRDefault="00C524F3" w:rsidP="003046C7">
            <w:pPr>
              <w:pStyle w:val="Tabellentext"/>
            </w:pPr>
            <w:r w:rsidRPr="00257C44">
              <w:t>Ein Ladenlokal in einer Stadt möchte über den gewohnten Kundenstamm hinaus auch junge, an Nachhaltigkeit interessierte Menschen erreichen. Dafür wird ihre Firma beauftragt, einen zielgruppengerechten Kunden-Stopper in Form eines großformatigen Werbe-Plakates zu gestalten.</w:t>
            </w:r>
            <w:r w:rsidRPr="00257C44">
              <w:br/>
              <w:t>Außerdem wünscht sich die Auftraggeberin/der Auftraggeber eine Darstellung des Workflows zur zeitlichen Planung.</w:t>
            </w:r>
          </w:p>
        </w:tc>
        <w:tc>
          <w:tcPr>
            <w:tcW w:w="6936" w:type="dxa"/>
          </w:tcPr>
          <w:p w:rsidR="00C524F3" w:rsidRPr="00257C44" w:rsidRDefault="00C524F3" w:rsidP="003046C7">
            <w:pPr>
              <w:pStyle w:val="Tabellenberschrift"/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Handlungsprodukt/Lernergebnis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57C44">
              <w:rPr>
                <w:b w:val="0"/>
                <w:bCs w:val="0"/>
                <w:sz w:val="20"/>
                <w:szCs w:val="20"/>
              </w:rPr>
              <w:t>Kundenstopper</w:t>
            </w:r>
            <w:proofErr w:type="spellEnd"/>
            <w:r w:rsidRPr="00257C44">
              <w:rPr>
                <w:b w:val="0"/>
                <w:bCs w:val="0"/>
                <w:sz w:val="20"/>
                <w:szCs w:val="20"/>
              </w:rPr>
              <w:t>/Aufsteller (z. B. DIN A 1) oder Werbeplakat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3"/>
              </w:numPr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Dokumentationsmappe der Arbeitsschritte</w:t>
            </w:r>
          </w:p>
        </w:tc>
      </w:tr>
      <w:tr w:rsidR="00C524F3" w:rsidRPr="00257C44" w:rsidTr="003046C7">
        <w:trPr>
          <w:trHeight w:val="2541"/>
        </w:trPr>
        <w:tc>
          <w:tcPr>
            <w:tcW w:w="7650" w:type="dxa"/>
          </w:tcPr>
          <w:p w:rsidR="00C524F3" w:rsidRPr="00257C44" w:rsidRDefault="00C524F3" w:rsidP="003046C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Wesentliche Kompetenzen</w:t>
            </w:r>
          </w:p>
          <w:p w:rsidR="00C524F3" w:rsidRPr="00257C44" w:rsidRDefault="00C524F3" w:rsidP="003046C7">
            <w:pPr>
              <w:pStyle w:val="Tabellenberschrift"/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 xml:space="preserve">Die Schülerinnen und Schüler ... 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bestimmen vermarktungswirksame Determinanten (z. B. Zielgruppenanalyse nach Sinusmilieus) zur Gestaltung von Werbeplakaten (Z 1),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leiten anhand unterschiedlicher Plakatbeispiele Kriterien für eine absatzfördernde Umsetzung eines Werbeplakats ab und orientieren sich dabei an Erkenntnissen der Aufmerksamkeitsforschung (Z 2),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color w:val="ED7D31"/>
                <w:sz w:val="20"/>
                <w:szCs w:val="20"/>
              </w:rPr>
              <w:t xml:space="preserve">planen die Phasen des Workflows </w:t>
            </w:r>
            <w:r w:rsidRPr="00257C44">
              <w:rPr>
                <w:b w:val="0"/>
                <w:bCs w:val="0"/>
                <w:sz w:val="20"/>
                <w:szCs w:val="20"/>
              </w:rPr>
              <w:t>(Z 3),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legen eine zeitliche Planung fest (Z 3),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entwickeln auf Basis der Determinanten und Kriterien unterschiedliche Lösungen (Z 4),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präsentieren ihre Plakatentwürfe (Z 5),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beurteilen die adressatenbezogene Wirksamkeit der Plakatentwürfe (Z 6).</w:t>
            </w:r>
          </w:p>
        </w:tc>
        <w:tc>
          <w:tcPr>
            <w:tcW w:w="6936" w:type="dxa"/>
          </w:tcPr>
          <w:p w:rsidR="00C524F3" w:rsidRPr="00257C44" w:rsidRDefault="00C524F3" w:rsidP="003046C7">
            <w:pPr>
              <w:pStyle w:val="Tabellenberschrift"/>
              <w:tabs>
                <w:tab w:val="left" w:pos="708"/>
              </w:tabs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Konkretisierung der Inhalte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Workflow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257C44">
              <w:rPr>
                <w:b w:val="0"/>
                <w:bCs w:val="0"/>
                <w:sz w:val="20"/>
                <w:szCs w:val="20"/>
              </w:rPr>
              <w:t>Scribblephase</w:t>
            </w:r>
            <w:proofErr w:type="spellEnd"/>
          </w:p>
          <w:p w:rsidR="00C524F3" w:rsidRPr="00257C44" w:rsidRDefault="00257C44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Werberecht/</w:t>
            </w:r>
            <w:r w:rsidR="00C524F3" w:rsidRPr="00257C44">
              <w:rPr>
                <w:b w:val="0"/>
                <w:bCs w:val="0"/>
                <w:sz w:val="20"/>
                <w:szCs w:val="20"/>
              </w:rPr>
              <w:t>-ethik</w:t>
            </w:r>
          </w:p>
          <w:p w:rsidR="00C524F3" w:rsidRPr="00257C44" w:rsidRDefault="00257C44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Zielgruppenbestimmung/</w:t>
            </w:r>
            <w:r w:rsidR="00C524F3" w:rsidRPr="00257C44">
              <w:rPr>
                <w:b w:val="0"/>
                <w:bCs w:val="0"/>
                <w:sz w:val="20"/>
                <w:szCs w:val="20"/>
              </w:rPr>
              <w:t>-analyse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Werbewirksamkeit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Figur-Grund-Verhältnis und Wirkung</w:t>
            </w:r>
          </w:p>
          <w:p w:rsidR="00C524F3" w:rsidRPr="00257C44" w:rsidRDefault="00C524F3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Leserlichkeit von Schriften/Schriftgrößen</w:t>
            </w:r>
          </w:p>
          <w:p w:rsidR="00C524F3" w:rsidRPr="00257C44" w:rsidRDefault="00257C44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Anwendung von Farbgebung</w:t>
            </w:r>
            <w:r w:rsidR="00C524F3" w:rsidRPr="00257C44">
              <w:rPr>
                <w:b w:val="0"/>
                <w:bCs w:val="0"/>
                <w:sz w:val="20"/>
                <w:szCs w:val="20"/>
              </w:rPr>
              <w:t xml:space="preserve"> -theorie</w:t>
            </w:r>
          </w:p>
          <w:p w:rsidR="00C524F3" w:rsidRPr="00257C44" w:rsidRDefault="00257C44" w:rsidP="003046C7">
            <w:pPr>
              <w:pStyle w:val="Tabellenberschrift"/>
              <w:numPr>
                <w:ilvl w:val="0"/>
                <w:numId w:val="2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Reflexion der Werbeentwürfe/</w:t>
            </w:r>
            <w:r w:rsidR="00C524F3" w:rsidRPr="00257C44">
              <w:rPr>
                <w:b w:val="0"/>
                <w:bCs w:val="0"/>
                <w:sz w:val="20"/>
                <w:szCs w:val="20"/>
              </w:rPr>
              <w:t xml:space="preserve">Überprüfung der Gestaltung durch </w:t>
            </w:r>
            <w:r w:rsidR="003046C7">
              <w:rPr>
                <w:b w:val="0"/>
                <w:bCs w:val="0"/>
                <w:sz w:val="20"/>
                <w:szCs w:val="20"/>
              </w:rPr>
              <w:br/>
            </w:r>
            <w:r w:rsidR="00C524F3" w:rsidRPr="00257C44">
              <w:rPr>
                <w:b w:val="0"/>
                <w:bCs w:val="0"/>
                <w:sz w:val="20"/>
                <w:szCs w:val="20"/>
              </w:rPr>
              <w:t>Eye-Tracking</w:t>
            </w:r>
          </w:p>
        </w:tc>
      </w:tr>
      <w:tr w:rsidR="00C524F3" w:rsidRPr="00257C44" w:rsidTr="003046C7">
        <w:trPr>
          <w:trHeight w:val="724"/>
        </w:trPr>
        <w:tc>
          <w:tcPr>
            <w:tcW w:w="14586" w:type="dxa"/>
            <w:gridSpan w:val="2"/>
          </w:tcPr>
          <w:p w:rsidR="00C524F3" w:rsidRPr="00257C44" w:rsidRDefault="00C524F3" w:rsidP="003046C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Lern- und Arbeitstechniken</w:t>
            </w:r>
          </w:p>
          <w:p w:rsidR="00C524F3" w:rsidRPr="00257C44" w:rsidRDefault="00C524F3" w:rsidP="003046C7">
            <w:pPr>
              <w:pStyle w:val="Tabellentext"/>
              <w:numPr>
                <w:ilvl w:val="0"/>
                <w:numId w:val="1"/>
              </w:numPr>
            </w:pPr>
            <w:r w:rsidRPr="00257C44">
              <w:t>großformatige Plakate können auch als Mock-</w:t>
            </w:r>
            <w:proofErr w:type="spellStart"/>
            <w:r w:rsidRPr="00257C44">
              <w:t>Up</w:t>
            </w:r>
            <w:proofErr w:type="spellEnd"/>
            <w:r w:rsidRPr="00257C44">
              <w:t xml:space="preserve"> ausgedruckt und manuell eingezeichnet werden</w:t>
            </w:r>
          </w:p>
          <w:p w:rsidR="00C524F3" w:rsidRPr="00257C44" w:rsidRDefault="00C524F3" w:rsidP="003046C7">
            <w:pPr>
              <w:pStyle w:val="Tabellentext"/>
              <w:numPr>
                <w:ilvl w:val="0"/>
                <w:numId w:val="1"/>
              </w:numPr>
            </w:pPr>
            <w:r w:rsidRPr="00257C44">
              <w:t>Scribbles können sowohl analog als auch digital angefertigt werden</w:t>
            </w:r>
          </w:p>
        </w:tc>
      </w:tr>
      <w:tr w:rsidR="00C524F3" w:rsidRPr="00257C44" w:rsidTr="003046C7">
        <w:trPr>
          <w:trHeight w:val="720"/>
        </w:trPr>
        <w:tc>
          <w:tcPr>
            <w:tcW w:w="14586" w:type="dxa"/>
            <w:gridSpan w:val="2"/>
          </w:tcPr>
          <w:p w:rsidR="00C524F3" w:rsidRPr="00257C44" w:rsidRDefault="00C524F3" w:rsidP="003046C7">
            <w:pPr>
              <w:pStyle w:val="Tabellenberschrift"/>
              <w:keepNext w:val="0"/>
              <w:tabs>
                <w:tab w:val="left" w:pos="708"/>
              </w:tabs>
              <w:rPr>
                <w:color w:val="000000" w:themeColor="text1"/>
                <w:sz w:val="20"/>
                <w:szCs w:val="20"/>
              </w:rPr>
            </w:pPr>
            <w:r w:rsidRPr="00257C44">
              <w:rPr>
                <w:color w:val="000000" w:themeColor="text1"/>
                <w:sz w:val="20"/>
                <w:szCs w:val="20"/>
              </w:rPr>
              <w:t>Unterrichtsmaterialien/Fundstelle</w:t>
            </w:r>
          </w:p>
          <w:p w:rsidR="00C524F3" w:rsidRPr="00257C44" w:rsidRDefault="00C524F3" w:rsidP="003046C7">
            <w:pPr>
              <w:pStyle w:val="Tabellentex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57C44">
              <w:rPr>
                <w:color w:val="000000" w:themeColor="text1"/>
              </w:rPr>
              <w:t>Internet: diverse Seiten, in denen Mock-</w:t>
            </w:r>
            <w:proofErr w:type="spellStart"/>
            <w:r w:rsidRPr="00257C44">
              <w:rPr>
                <w:color w:val="000000" w:themeColor="text1"/>
              </w:rPr>
              <w:t>Ups</w:t>
            </w:r>
            <w:proofErr w:type="spellEnd"/>
            <w:r w:rsidRPr="00257C44">
              <w:rPr>
                <w:color w:val="000000" w:themeColor="text1"/>
              </w:rPr>
              <w:t xml:space="preserve"> montiert werden können</w:t>
            </w:r>
          </w:p>
          <w:p w:rsidR="00C524F3" w:rsidRPr="00257C44" w:rsidRDefault="00C524F3" w:rsidP="003046C7">
            <w:pPr>
              <w:pStyle w:val="Tabellentext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257C44">
              <w:rPr>
                <w:color w:val="000000" w:themeColor="text1"/>
              </w:rPr>
              <w:t xml:space="preserve">Beispielbilder von vorhandenen </w:t>
            </w:r>
            <w:proofErr w:type="spellStart"/>
            <w:r w:rsidRPr="00257C44">
              <w:rPr>
                <w:color w:val="000000" w:themeColor="text1"/>
              </w:rPr>
              <w:t>Kundenstoppern</w:t>
            </w:r>
            <w:proofErr w:type="spellEnd"/>
            <w:r w:rsidRPr="00257C44">
              <w:rPr>
                <w:color w:val="000000" w:themeColor="text1"/>
              </w:rPr>
              <w:t>/großformatigen Werbeplakaten (ggf. eigene Fotos/Illustrationen von Lernenden machen lassen)</w:t>
            </w:r>
          </w:p>
        </w:tc>
      </w:tr>
      <w:tr w:rsidR="00C524F3" w:rsidRPr="00257C44" w:rsidTr="003046C7">
        <w:trPr>
          <w:trHeight w:val="558"/>
        </w:trPr>
        <w:tc>
          <w:tcPr>
            <w:tcW w:w="14586" w:type="dxa"/>
            <w:gridSpan w:val="2"/>
          </w:tcPr>
          <w:p w:rsidR="00C524F3" w:rsidRPr="00257C44" w:rsidRDefault="00C524F3" w:rsidP="003046C7">
            <w:pPr>
              <w:pStyle w:val="Tabellenberschrift"/>
              <w:keepNext w:val="0"/>
              <w:tabs>
                <w:tab w:val="left" w:pos="708"/>
              </w:tabs>
              <w:rPr>
                <w:sz w:val="20"/>
                <w:szCs w:val="20"/>
              </w:rPr>
            </w:pPr>
            <w:r w:rsidRPr="00257C44">
              <w:rPr>
                <w:sz w:val="20"/>
                <w:szCs w:val="20"/>
              </w:rPr>
              <w:t>Organisatorische Hinweise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die Zielgruppenanalyse kann auch im Fach Wirtschaftslehre behandelt werden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eine Zusammenarbeit mit dem Fach Religion bzw. praktische Philosophie ist möglich: Vor- und Nachteile der Personalisierung</w:t>
            </w:r>
            <w:r w:rsidR="003046C7">
              <w:rPr>
                <w:b w:val="0"/>
                <w:bCs w:val="0"/>
                <w:sz w:val="20"/>
                <w:szCs w:val="20"/>
              </w:rPr>
              <w:t xml:space="preserve"> von Werbung bis hin zu Werbe-/</w:t>
            </w:r>
            <w:r w:rsidRPr="00257C44">
              <w:rPr>
                <w:b w:val="0"/>
                <w:bCs w:val="0"/>
                <w:sz w:val="20"/>
                <w:szCs w:val="20"/>
              </w:rPr>
              <w:t>Wirtschaftsethik können fachübergreifend erarbeitet werden</w:t>
            </w:r>
          </w:p>
          <w:p w:rsidR="00C524F3" w:rsidRPr="00257C44" w:rsidRDefault="00C524F3" w:rsidP="003046C7">
            <w:pPr>
              <w:pStyle w:val="Tabellenberschrift"/>
              <w:keepNext w:val="0"/>
              <w:numPr>
                <w:ilvl w:val="0"/>
                <w:numId w:val="1"/>
              </w:numPr>
              <w:tabs>
                <w:tab w:val="left" w:pos="708"/>
              </w:tabs>
              <w:rPr>
                <w:b w:val="0"/>
                <w:bCs w:val="0"/>
                <w:sz w:val="20"/>
                <w:szCs w:val="20"/>
              </w:rPr>
            </w:pPr>
            <w:r w:rsidRPr="00257C44">
              <w:rPr>
                <w:b w:val="0"/>
                <w:bCs w:val="0"/>
                <w:sz w:val="20"/>
                <w:szCs w:val="20"/>
              </w:rPr>
              <w:t>die Vor- und Nachteile des digitalen Arbeitens im Vergleich zum analogen Arbeiten können mit den Lerngruppen erarbeitet werden (ggf. auch im Fach Präsentationstechnik)</w:t>
            </w:r>
          </w:p>
        </w:tc>
      </w:tr>
    </w:tbl>
    <w:p w:rsidR="00870ADA" w:rsidRPr="008E6D5C" w:rsidRDefault="00870ADA" w:rsidP="00870ADA">
      <w:pPr>
        <w:tabs>
          <w:tab w:val="left" w:pos="3460"/>
        </w:tabs>
        <w:rPr>
          <w:szCs w:val="20"/>
        </w:rPr>
      </w:pPr>
    </w:p>
    <w:p w:rsidR="00257C44" w:rsidRPr="008E6D5C" w:rsidRDefault="00870ADA" w:rsidP="00257C44">
      <w:pPr>
        <w:rPr>
          <w:szCs w:val="20"/>
        </w:rPr>
      </w:pPr>
      <w:r w:rsidRPr="008E6D5C">
        <w:rPr>
          <w:szCs w:val="20"/>
        </w:rPr>
        <w:t xml:space="preserve">Legende: </w:t>
      </w:r>
      <w:r w:rsidRPr="008E6D5C">
        <w:rPr>
          <w:color w:val="ED7D31"/>
          <w:szCs w:val="20"/>
        </w:rPr>
        <w:t>Medienkompetenz</w:t>
      </w:r>
      <w:r w:rsidRPr="008E6D5C">
        <w:rPr>
          <w:szCs w:val="20"/>
        </w:rPr>
        <w:t xml:space="preserve">, </w:t>
      </w:r>
      <w:r w:rsidRPr="008E6D5C">
        <w:rPr>
          <w:color w:val="007EC5"/>
          <w:szCs w:val="20"/>
        </w:rPr>
        <w:t>Anwendungs-Know-how</w:t>
      </w:r>
      <w:r w:rsidRPr="008E6D5C">
        <w:rPr>
          <w:szCs w:val="20"/>
        </w:rPr>
        <w:t xml:space="preserve">, </w:t>
      </w:r>
      <w:r w:rsidRPr="008E6D5C">
        <w:rPr>
          <w:color w:val="4C9448"/>
          <w:szCs w:val="20"/>
        </w:rPr>
        <w:t>Informatische Grundkenntnisse</w:t>
      </w:r>
    </w:p>
    <w:sectPr w:rsidR="00257C44" w:rsidRPr="008E6D5C" w:rsidSect="00304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D1B" w:rsidRDefault="002F3D1B" w:rsidP="002F3D1B">
      <w:r>
        <w:separator/>
      </w:r>
    </w:p>
  </w:endnote>
  <w:endnote w:type="continuationSeparator" w:id="0">
    <w:p w:rsidR="002F3D1B" w:rsidRDefault="002F3D1B" w:rsidP="002F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D1B" w:rsidRDefault="002F3D1B" w:rsidP="002F3D1B">
      <w:r>
        <w:separator/>
      </w:r>
    </w:p>
  </w:footnote>
  <w:footnote w:type="continuationSeparator" w:id="0">
    <w:p w:rsidR="002F3D1B" w:rsidRDefault="002F3D1B" w:rsidP="002F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47E" w:rsidRDefault="00EE14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B83"/>
    <w:multiLevelType w:val="hybridMultilevel"/>
    <w:tmpl w:val="C504D4A8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F36D90"/>
    <w:multiLevelType w:val="hybridMultilevel"/>
    <w:tmpl w:val="6B04FAFA"/>
    <w:lvl w:ilvl="0" w:tplc="A588FE60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879B5"/>
    <w:multiLevelType w:val="hybridMultilevel"/>
    <w:tmpl w:val="CB0E4DD4"/>
    <w:lvl w:ilvl="0" w:tplc="6740815A">
      <w:start w:val="1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1B"/>
    <w:rsid w:val="001C6F19"/>
    <w:rsid w:val="002538DE"/>
    <w:rsid w:val="00257C44"/>
    <w:rsid w:val="002F3D1B"/>
    <w:rsid w:val="003046C7"/>
    <w:rsid w:val="0053316B"/>
    <w:rsid w:val="00870ADA"/>
    <w:rsid w:val="00896369"/>
    <w:rsid w:val="008E6D5C"/>
    <w:rsid w:val="00C524F3"/>
    <w:rsid w:val="00CB55D0"/>
    <w:rsid w:val="00EE147E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7DBA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7C44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F3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link w:val="TabellentextZchn"/>
    <w:uiPriority w:val="99"/>
    <w:rsid w:val="002F3D1B"/>
    <w:pPr>
      <w:spacing w:after="0" w:line="240" w:lineRule="auto"/>
    </w:pPr>
    <w:rPr>
      <w:rFonts w:ascii="Arial" w:eastAsia="MS Mincho" w:hAnsi="Arial" w:cs="Times New Roman"/>
      <w:szCs w:val="20"/>
      <w:lang w:eastAsia="de-DE"/>
    </w:rPr>
  </w:style>
  <w:style w:type="character" w:customStyle="1" w:styleId="TabellentextZchn">
    <w:name w:val="Tabellentext Zchn"/>
    <w:link w:val="Tabellentext"/>
    <w:uiPriority w:val="99"/>
    <w:locked/>
    <w:rsid w:val="002F3D1B"/>
    <w:rPr>
      <w:rFonts w:ascii="Arial" w:eastAsia="MS Mincho" w:hAnsi="Arial" w:cs="Times New Roman"/>
      <w:szCs w:val="20"/>
      <w:lang w:eastAsia="de-DE"/>
    </w:rPr>
  </w:style>
  <w:style w:type="paragraph" w:customStyle="1" w:styleId="Tabellenberschrift">
    <w:name w:val="Tabellenüberschrift"/>
    <w:basedOn w:val="berschrift4"/>
    <w:rsid w:val="002F3D1B"/>
    <w:pPr>
      <w:keepLines w:val="0"/>
      <w:tabs>
        <w:tab w:val="left" w:pos="1418"/>
      </w:tabs>
      <w:spacing w:before="0"/>
      <w:outlineLvl w:val="9"/>
    </w:pPr>
    <w:rPr>
      <w:rFonts w:ascii="Arial" w:eastAsia="SimSun" w:hAnsi="Arial" w:cs="Times New Roman"/>
      <w:b/>
      <w:bCs/>
      <w:i w:val="0"/>
      <w:iCs w:val="0"/>
      <w:color w:val="auto"/>
      <w:sz w:val="22"/>
      <w:szCs w:val="28"/>
      <w:lang w:eastAsia="zh-CN"/>
    </w:rPr>
  </w:style>
  <w:style w:type="table" w:customStyle="1" w:styleId="TableNormal">
    <w:name w:val="Table Normal"/>
    <w:rsid w:val="002F3D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F3D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F3D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3D1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0A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ADA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2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201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2023-05-24T13:14:00Z</dcterms:created>
  <dcterms:modified xsi:type="dcterms:W3CDTF">2023-05-26T08:18:00Z</dcterms:modified>
</cp:coreProperties>
</file>