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14454" w:type="dxa"/>
        <w:tblInd w:w="0" w:type="dxa"/>
        <w:tblLook w:val="04A0" w:firstRow="1" w:lastRow="0" w:firstColumn="1" w:lastColumn="0" w:noHBand="0" w:noVBand="1"/>
      </w:tblPr>
      <w:tblGrid>
        <w:gridCol w:w="8217"/>
        <w:gridCol w:w="6237"/>
      </w:tblGrid>
      <w:tr w:rsidR="002E0D37" w14:paraId="1F140872" w14:textId="77777777" w:rsidTr="003C304B">
        <w:tc>
          <w:tcPr>
            <w:tcW w:w="14454" w:type="dxa"/>
            <w:gridSpan w:val="2"/>
            <w:tcBorders>
              <w:top w:val="single" w:sz="4" w:space="0" w:color="auto"/>
              <w:left w:val="single" w:sz="4" w:space="0" w:color="auto"/>
              <w:bottom w:val="single" w:sz="4" w:space="0" w:color="auto"/>
              <w:right w:val="single" w:sz="4" w:space="0" w:color="auto"/>
            </w:tcBorders>
          </w:tcPr>
          <w:p w14:paraId="0938F1D2" w14:textId="0275EA49" w:rsidR="002E0D37" w:rsidRDefault="67B10F56" w:rsidP="7ED3CE3D">
            <w:pPr>
              <w:autoSpaceDE w:val="0"/>
              <w:autoSpaceDN w:val="0"/>
              <w:adjustRightInd w:val="0"/>
              <w:ind w:left="-20" w:right="-20"/>
              <w:rPr>
                <w:rFonts w:ascii="Calibri" w:eastAsia="Calibri" w:hAnsi="Calibri" w:cs="Calibri"/>
                <w:color w:val="000000" w:themeColor="text1"/>
                <w:sz w:val="20"/>
                <w:szCs w:val="20"/>
              </w:rPr>
            </w:pPr>
            <w:r w:rsidRPr="00321B29">
              <w:rPr>
                <w:rFonts w:ascii="Calibri" w:eastAsia="Calibri" w:hAnsi="Calibri" w:cs="Calibri"/>
                <w:b/>
                <w:color w:val="000000" w:themeColor="text1"/>
                <w:sz w:val="20"/>
                <w:szCs w:val="20"/>
              </w:rPr>
              <w:t>Bildungsgang:</w:t>
            </w:r>
            <w:r w:rsidRPr="268E8434">
              <w:rPr>
                <w:rFonts w:ascii="Calibri" w:eastAsia="Calibri" w:hAnsi="Calibri" w:cs="Calibri"/>
                <w:color w:val="000000" w:themeColor="text1"/>
                <w:sz w:val="20"/>
                <w:szCs w:val="20"/>
              </w:rPr>
              <w:t xml:space="preserve"> </w:t>
            </w:r>
            <w:r w:rsidR="00E6467E">
              <w:rPr>
                <w:rFonts w:ascii="Calibri" w:eastAsia="Calibri" w:hAnsi="Calibri" w:cs="Calibri"/>
                <w:color w:val="000000" w:themeColor="text1"/>
                <w:sz w:val="20"/>
                <w:szCs w:val="20"/>
              </w:rPr>
              <w:t>Ausbildungsvorbereitung (</w:t>
            </w:r>
            <w:r w:rsidR="043C79D0" w:rsidRPr="1C44E6BD">
              <w:rPr>
                <w:rFonts w:ascii="Calibri" w:eastAsia="Calibri" w:hAnsi="Calibri" w:cs="Calibri"/>
                <w:color w:val="000000" w:themeColor="text1"/>
                <w:sz w:val="20"/>
                <w:szCs w:val="20"/>
              </w:rPr>
              <w:t xml:space="preserve">Anlage </w:t>
            </w:r>
            <w:r w:rsidRPr="268E8434">
              <w:rPr>
                <w:rFonts w:ascii="Calibri" w:eastAsia="Calibri" w:hAnsi="Calibri" w:cs="Calibri"/>
                <w:color w:val="000000" w:themeColor="text1"/>
                <w:sz w:val="20"/>
                <w:szCs w:val="20"/>
              </w:rPr>
              <w:t>A</w:t>
            </w:r>
            <w:r w:rsidR="00E6467E">
              <w:rPr>
                <w:rFonts w:ascii="Calibri" w:eastAsia="Calibri" w:hAnsi="Calibri" w:cs="Calibri"/>
                <w:color w:val="000000" w:themeColor="text1"/>
                <w:sz w:val="20"/>
                <w:szCs w:val="20"/>
              </w:rPr>
              <w:t xml:space="preserve"> </w:t>
            </w:r>
            <w:r w:rsidR="1CC921FB" w:rsidRPr="1C44E6BD">
              <w:rPr>
                <w:rFonts w:ascii="Calibri" w:eastAsia="Calibri" w:hAnsi="Calibri" w:cs="Calibri"/>
                <w:color w:val="000000" w:themeColor="text1"/>
                <w:sz w:val="20"/>
                <w:szCs w:val="20"/>
              </w:rPr>
              <w:t>APO-BK</w:t>
            </w:r>
            <w:r w:rsidR="00E6467E">
              <w:rPr>
                <w:rFonts w:ascii="Calibri" w:eastAsia="Calibri" w:hAnsi="Calibri" w:cs="Calibri"/>
                <w:color w:val="000000" w:themeColor="text1"/>
                <w:sz w:val="20"/>
                <w:szCs w:val="20"/>
              </w:rPr>
              <w:t>)</w:t>
            </w:r>
          </w:p>
          <w:p w14:paraId="1796A24F" w14:textId="56D90C27" w:rsidR="002E0D37" w:rsidRDefault="67B10F56" w:rsidP="7ED3CE3D">
            <w:pPr>
              <w:autoSpaceDE w:val="0"/>
              <w:autoSpaceDN w:val="0"/>
              <w:adjustRightInd w:val="0"/>
              <w:ind w:left="-20" w:right="-20"/>
            </w:pPr>
            <w:r w:rsidRPr="00321B29">
              <w:rPr>
                <w:rFonts w:ascii="Calibri" w:eastAsia="Calibri" w:hAnsi="Calibri" w:cs="Calibri"/>
                <w:b/>
                <w:color w:val="000000" w:themeColor="text1"/>
                <w:sz w:val="20"/>
                <w:szCs w:val="20"/>
              </w:rPr>
              <w:t>Fachbereich:</w:t>
            </w:r>
            <w:r w:rsidRPr="1D1A18FE">
              <w:rPr>
                <w:rFonts w:ascii="Calibri" w:eastAsia="Calibri" w:hAnsi="Calibri" w:cs="Calibri"/>
                <w:color w:val="000000" w:themeColor="text1"/>
                <w:sz w:val="20"/>
                <w:szCs w:val="20"/>
              </w:rPr>
              <w:t xml:space="preserve"> </w:t>
            </w:r>
            <w:r w:rsidR="1388AE52" w:rsidRPr="1D1A18FE">
              <w:rPr>
                <w:rFonts w:ascii="Calibri" w:eastAsia="Calibri" w:hAnsi="Calibri" w:cs="Calibri"/>
                <w:color w:val="000000" w:themeColor="text1"/>
                <w:sz w:val="20"/>
                <w:szCs w:val="20"/>
              </w:rPr>
              <w:t>Gesundheit/Erziehung und Soziales</w:t>
            </w:r>
          </w:p>
          <w:p w14:paraId="4620998D" w14:textId="20937B78" w:rsidR="002E0D37" w:rsidRDefault="67B10F56" w:rsidP="1D1A18FE">
            <w:pPr>
              <w:autoSpaceDE w:val="0"/>
              <w:autoSpaceDN w:val="0"/>
              <w:adjustRightInd w:val="0"/>
              <w:ind w:left="-20" w:right="-20"/>
              <w:rPr>
                <w:rFonts w:ascii="Calibri" w:eastAsia="Calibri" w:hAnsi="Calibri" w:cs="Calibri"/>
                <w:color w:val="000000" w:themeColor="text1"/>
                <w:sz w:val="20"/>
                <w:szCs w:val="20"/>
              </w:rPr>
            </w:pPr>
            <w:r w:rsidRPr="00321B29">
              <w:rPr>
                <w:rFonts w:ascii="Calibri" w:eastAsia="Calibri" w:hAnsi="Calibri" w:cs="Calibri"/>
                <w:b/>
                <w:color w:val="000000" w:themeColor="text1"/>
                <w:sz w:val="20"/>
                <w:szCs w:val="20"/>
              </w:rPr>
              <w:t>Berufsfeld:</w:t>
            </w:r>
            <w:r w:rsidRPr="1D1A18FE">
              <w:rPr>
                <w:rFonts w:ascii="Calibri" w:eastAsia="Calibri" w:hAnsi="Calibri" w:cs="Calibri"/>
                <w:color w:val="000000" w:themeColor="text1"/>
                <w:sz w:val="20"/>
                <w:szCs w:val="20"/>
              </w:rPr>
              <w:t xml:space="preserve"> </w:t>
            </w:r>
            <w:r w:rsidR="33150276" w:rsidRPr="1D1A18FE">
              <w:rPr>
                <w:rFonts w:ascii="Calibri" w:eastAsia="Calibri" w:hAnsi="Calibri" w:cs="Calibri"/>
                <w:color w:val="000000" w:themeColor="text1"/>
                <w:sz w:val="20"/>
                <w:szCs w:val="20"/>
              </w:rPr>
              <w:t>Sozialwesen</w:t>
            </w:r>
          </w:p>
          <w:p w14:paraId="4D8FE85A" w14:textId="0B9AEFB0" w:rsidR="002E0D37" w:rsidRDefault="67B10F56" w:rsidP="1D1A18FE">
            <w:pPr>
              <w:autoSpaceDE w:val="0"/>
              <w:autoSpaceDN w:val="0"/>
              <w:adjustRightInd w:val="0"/>
              <w:ind w:left="-20" w:right="-20"/>
              <w:rPr>
                <w:rFonts w:cstheme="minorBidi"/>
                <w:color w:val="000000" w:themeColor="text1"/>
                <w:sz w:val="20"/>
                <w:szCs w:val="20"/>
              </w:rPr>
            </w:pPr>
            <w:r w:rsidRPr="00321B29">
              <w:rPr>
                <w:rFonts w:ascii="Calibri" w:eastAsia="Calibri" w:hAnsi="Calibri" w:cs="Calibri"/>
                <w:b/>
                <w:color w:val="000000" w:themeColor="text1"/>
                <w:sz w:val="20"/>
                <w:szCs w:val="20"/>
              </w:rPr>
              <w:t>Anforderungssituation AF</w:t>
            </w:r>
            <w:r w:rsidR="00B00A3B" w:rsidRPr="00321B29">
              <w:rPr>
                <w:rFonts w:ascii="Calibri" w:eastAsia="Calibri" w:hAnsi="Calibri" w:cs="Calibri"/>
                <w:b/>
                <w:color w:val="000000" w:themeColor="text1"/>
                <w:sz w:val="20"/>
                <w:szCs w:val="20"/>
              </w:rPr>
              <w:t>3</w:t>
            </w:r>
            <w:r w:rsidRPr="00321B29">
              <w:rPr>
                <w:rFonts w:ascii="Calibri" w:eastAsia="Calibri" w:hAnsi="Calibri" w:cs="Calibri"/>
                <w:b/>
                <w:color w:val="000000" w:themeColor="text1"/>
                <w:sz w:val="20"/>
                <w:szCs w:val="20"/>
              </w:rPr>
              <w:t>:</w:t>
            </w:r>
            <w:r w:rsidRPr="1D1A18FE">
              <w:rPr>
                <w:rFonts w:ascii="Calibri" w:eastAsia="Calibri" w:hAnsi="Calibri" w:cs="Calibri"/>
                <w:color w:val="000000" w:themeColor="text1"/>
                <w:sz w:val="20"/>
                <w:szCs w:val="20"/>
              </w:rPr>
              <w:t xml:space="preserve"> </w:t>
            </w:r>
            <w:r w:rsidR="366F6F92" w:rsidRPr="1D1A18FE">
              <w:rPr>
                <w:rFonts w:ascii="Calibri" w:eastAsia="Calibri" w:hAnsi="Calibri" w:cs="Calibri"/>
                <w:color w:val="000000" w:themeColor="text1"/>
                <w:sz w:val="20"/>
                <w:szCs w:val="20"/>
              </w:rPr>
              <w:t>Grundlagen Informations- und Kommunikationsnetze</w:t>
            </w:r>
            <w:r w:rsidRPr="1D1A18FE">
              <w:rPr>
                <w:rFonts w:ascii="Calibri" w:eastAsia="Calibri" w:hAnsi="Calibri" w:cs="Calibri"/>
                <w:color w:val="000000" w:themeColor="text1"/>
                <w:sz w:val="20"/>
                <w:szCs w:val="20"/>
              </w:rPr>
              <w:t xml:space="preserve"> </w:t>
            </w:r>
          </w:p>
          <w:p w14:paraId="4869D4C3" w14:textId="4FBFDC51" w:rsidR="00795FA0" w:rsidRDefault="67B10F56" w:rsidP="002E4A8E">
            <w:pPr>
              <w:autoSpaceDE w:val="0"/>
              <w:autoSpaceDN w:val="0"/>
              <w:adjustRightInd w:val="0"/>
              <w:ind w:left="-20" w:right="-20"/>
              <w:rPr>
                <w:rFonts w:cstheme="minorBidi"/>
                <w:color w:val="000000"/>
                <w:sz w:val="20"/>
                <w:szCs w:val="20"/>
              </w:rPr>
            </w:pPr>
            <w:r w:rsidRPr="00321B29">
              <w:rPr>
                <w:rFonts w:ascii="Calibri" w:eastAsia="Calibri" w:hAnsi="Calibri" w:cs="Calibri"/>
                <w:b/>
                <w:color w:val="000000" w:themeColor="text1"/>
                <w:sz w:val="20"/>
                <w:szCs w:val="20"/>
              </w:rPr>
              <w:t>Lernsituation:</w:t>
            </w:r>
            <w:r w:rsidRPr="1D1A18FE">
              <w:rPr>
                <w:rFonts w:ascii="Calibri" w:eastAsia="Calibri" w:hAnsi="Calibri" w:cs="Calibri"/>
                <w:color w:val="000000" w:themeColor="text1"/>
                <w:sz w:val="20"/>
                <w:szCs w:val="20"/>
              </w:rPr>
              <w:t xml:space="preserve"> </w:t>
            </w:r>
            <w:r w:rsidR="66922644" w:rsidRPr="1D1A18FE">
              <w:rPr>
                <w:rFonts w:ascii="Calibri" w:eastAsia="Calibri" w:hAnsi="Calibri" w:cs="Calibri"/>
                <w:color w:val="000000" w:themeColor="text1"/>
                <w:sz w:val="20"/>
                <w:szCs w:val="20"/>
              </w:rPr>
              <w:t>Datenbank mit Informationen für eine Spiele-Sammlung anlegen</w:t>
            </w:r>
            <w:r w:rsidRPr="1D1A18FE">
              <w:rPr>
                <w:rFonts w:ascii="Calibri" w:eastAsia="Calibri" w:hAnsi="Calibri" w:cs="Calibri"/>
                <w:color w:val="000000" w:themeColor="text1"/>
                <w:sz w:val="20"/>
                <w:szCs w:val="20"/>
              </w:rPr>
              <w:t xml:space="preserve"> (</w:t>
            </w:r>
            <w:r w:rsidR="001A077F">
              <w:rPr>
                <w:rFonts w:ascii="Calibri" w:eastAsia="Calibri" w:hAnsi="Calibri" w:cs="Calibri"/>
                <w:color w:val="000000" w:themeColor="text1"/>
                <w:sz w:val="20"/>
                <w:szCs w:val="20"/>
              </w:rPr>
              <w:t>10-20</w:t>
            </w:r>
            <w:r w:rsidR="1BB8CEE0" w:rsidRPr="1D1A18FE">
              <w:rPr>
                <w:rFonts w:ascii="Calibri" w:eastAsia="Calibri" w:hAnsi="Calibri" w:cs="Calibri"/>
                <w:color w:val="000000" w:themeColor="text1"/>
                <w:sz w:val="20"/>
                <w:szCs w:val="20"/>
              </w:rPr>
              <w:t xml:space="preserve"> </w:t>
            </w:r>
            <w:proofErr w:type="spellStart"/>
            <w:r w:rsidRPr="1D1A18FE">
              <w:rPr>
                <w:rFonts w:ascii="Calibri" w:eastAsia="Calibri" w:hAnsi="Calibri" w:cs="Calibri"/>
                <w:color w:val="000000" w:themeColor="text1"/>
                <w:sz w:val="20"/>
                <w:szCs w:val="20"/>
              </w:rPr>
              <w:t>UStd</w:t>
            </w:r>
            <w:proofErr w:type="spellEnd"/>
            <w:r w:rsidRPr="1D1A18FE">
              <w:rPr>
                <w:rFonts w:ascii="Calibri" w:eastAsia="Calibri" w:hAnsi="Calibri" w:cs="Calibri"/>
                <w:color w:val="000000" w:themeColor="text1"/>
                <w:sz w:val="20"/>
                <w:szCs w:val="20"/>
              </w:rPr>
              <w:t>.)</w:t>
            </w:r>
          </w:p>
        </w:tc>
      </w:tr>
      <w:tr w:rsidR="002E0D37" w14:paraId="6E9BB309" w14:textId="77777777" w:rsidTr="00D10738">
        <w:tc>
          <w:tcPr>
            <w:tcW w:w="8217" w:type="dxa"/>
            <w:tcBorders>
              <w:top w:val="single" w:sz="4" w:space="0" w:color="auto"/>
              <w:left w:val="single" w:sz="4" w:space="0" w:color="auto"/>
              <w:bottom w:val="single" w:sz="4" w:space="0" w:color="auto"/>
              <w:right w:val="single" w:sz="4" w:space="0" w:color="auto"/>
            </w:tcBorders>
          </w:tcPr>
          <w:p w14:paraId="5E94BB74" w14:textId="77777777" w:rsidR="002E0D37" w:rsidRPr="00795FA0" w:rsidRDefault="002E0D37">
            <w:pPr>
              <w:autoSpaceDE w:val="0"/>
              <w:autoSpaceDN w:val="0"/>
              <w:adjustRightInd w:val="0"/>
              <w:rPr>
                <w:rFonts w:ascii="Calibri" w:hAnsi="Calibri" w:cs="Calibri"/>
                <w:b/>
                <w:bCs/>
                <w:color w:val="000000"/>
                <w:sz w:val="20"/>
                <w:szCs w:val="18"/>
              </w:rPr>
            </w:pPr>
            <w:r w:rsidRPr="00795FA0">
              <w:rPr>
                <w:rFonts w:ascii="Calibri" w:hAnsi="Calibri" w:cs="Calibri"/>
                <w:b/>
                <w:bCs/>
                <w:color w:val="000000" w:themeColor="text1"/>
                <w:sz w:val="20"/>
                <w:szCs w:val="20"/>
              </w:rPr>
              <w:t>Einstiegsszenario:</w:t>
            </w:r>
          </w:p>
          <w:p w14:paraId="34287F69" w14:textId="2D48CCF9" w:rsidR="002E0D37" w:rsidRDefault="7DD07C92" w:rsidP="1D1A18FE">
            <w:pPr>
              <w:autoSpaceDE w:val="0"/>
              <w:autoSpaceDN w:val="0"/>
              <w:adjustRightInd w:val="0"/>
              <w:rPr>
                <w:rFonts w:ascii="Calibri" w:eastAsia="Segoe UI" w:hAnsi="Calibri" w:cs="Calibri"/>
                <w:color w:val="0D0D0D" w:themeColor="text1" w:themeTint="F2"/>
                <w:sz w:val="20"/>
                <w:szCs w:val="20"/>
              </w:rPr>
            </w:pPr>
            <w:r w:rsidRPr="3EDEE016">
              <w:rPr>
                <w:rFonts w:ascii="Calibri" w:eastAsia="Segoe UI" w:hAnsi="Calibri" w:cs="Calibri"/>
                <w:color w:val="0D0D0D" w:themeColor="text1" w:themeTint="F2"/>
                <w:sz w:val="20"/>
                <w:szCs w:val="20"/>
              </w:rPr>
              <w:t xml:space="preserve">Im Rahmen seines Praktikums im Kindergarten hat Sascha geplant, mit den Vorschulkindern das Marienkäfer-Zahlen-Spiel zu basteln. Leider ist Frau Heckmann, die Leiterin und die einzige mit Kenntnis über die benötigten Unterlagen, heute nicht anwesend. Nach langer Suche im Lagerraum findet Sascha nur die Kiste mit Bastelmaterialien, aber ohne die dazugehörigen Anleitungen. Frau Karst, die Gruppenleitung, kann ihm ohne Frau Heckmanns Anwesenheit nicht weiterhelfen und schlägt vor, einfach etwas </w:t>
            </w:r>
            <w:r w:rsidR="000E0C52" w:rsidRPr="3EDEE016">
              <w:rPr>
                <w:rFonts w:ascii="Calibri" w:eastAsia="Segoe UI" w:hAnsi="Calibri" w:cs="Calibri"/>
                <w:color w:val="0D0D0D" w:themeColor="text1" w:themeTint="F2"/>
                <w:sz w:val="20"/>
                <w:szCs w:val="20"/>
              </w:rPr>
              <w:t>A</w:t>
            </w:r>
            <w:r w:rsidRPr="3EDEE016">
              <w:rPr>
                <w:rFonts w:ascii="Calibri" w:eastAsia="Segoe UI" w:hAnsi="Calibri" w:cs="Calibri"/>
                <w:color w:val="0D0D0D" w:themeColor="text1" w:themeTint="F2"/>
                <w:sz w:val="20"/>
                <w:szCs w:val="20"/>
              </w:rPr>
              <w:t xml:space="preserve">nderes zu machen. </w:t>
            </w:r>
            <w:r w:rsidRPr="00D41C22">
              <w:rPr>
                <w:rFonts w:ascii="Calibri" w:eastAsia="Segoe UI" w:hAnsi="Calibri" w:cs="Calibri"/>
                <w:color w:val="0D0D0D" w:themeColor="text1" w:themeTint="F2"/>
                <w:sz w:val="20"/>
                <w:szCs w:val="20"/>
              </w:rPr>
              <w:t>Dies wäre auch ihre übliche Vorgehensweise in solchen Fällen.</w:t>
            </w:r>
          </w:p>
          <w:p w14:paraId="3B22E5C3" w14:textId="77777777" w:rsidR="001F4B66" w:rsidRDefault="001F4B66" w:rsidP="001F4B66">
            <w:pPr>
              <w:autoSpaceDE w:val="0"/>
              <w:autoSpaceDN w:val="0"/>
              <w:adjustRightInd w:val="0"/>
              <w:rPr>
                <w:rFonts w:ascii="Calibri" w:eastAsia="Segoe UI" w:hAnsi="Calibri" w:cs="Calibri"/>
                <w:color w:val="0D0D0D" w:themeColor="text1" w:themeTint="F2"/>
                <w:sz w:val="20"/>
                <w:szCs w:val="20"/>
              </w:rPr>
            </w:pPr>
            <w:r w:rsidRPr="00795FA0">
              <w:rPr>
                <w:rFonts w:ascii="Calibri" w:eastAsia="Segoe UI" w:hAnsi="Calibri" w:cs="Calibri"/>
                <w:color w:val="0D0D0D" w:themeColor="text1" w:themeTint="F2"/>
                <w:sz w:val="20"/>
                <w:szCs w:val="20"/>
              </w:rPr>
              <w:t xml:space="preserve">In der darauffolgenden Teamsitzung am Montag thematisiert Sascha das Problem. </w:t>
            </w:r>
            <w:r>
              <w:rPr>
                <w:rFonts w:ascii="Calibri" w:eastAsia="Segoe UI" w:hAnsi="Calibri" w:cs="Calibri"/>
                <w:color w:val="0D0D0D" w:themeColor="text1" w:themeTint="F2"/>
                <w:sz w:val="20"/>
                <w:szCs w:val="20"/>
              </w:rPr>
              <w:t xml:space="preserve">Er schlägt vor, die Kisten mit den Bastelmaterialien mit einem QR-Code zu versehen, über den die zugehörigen Anleitungen aufgerufen werden können. </w:t>
            </w:r>
            <w:r w:rsidRPr="00795FA0">
              <w:rPr>
                <w:rFonts w:ascii="Calibri" w:eastAsia="Segoe UI" w:hAnsi="Calibri" w:cs="Calibri"/>
                <w:color w:val="0D0D0D" w:themeColor="text1" w:themeTint="F2"/>
                <w:sz w:val="20"/>
                <w:szCs w:val="20"/>
              </w:rPr>
              <w:t>Sein Vater bietet an, dem Kindergarten ei</w:t>
            </w:r>
            <w:r>
              <w:rPr>
                <w:rFonts w:ascii="Calibri" w:eastAsia="Segoe UI" w:hAnsi="Calibri" w:cs="Calibri"/>
                <w:color w:val="0D0D0D" w:themeColor="text1" w:themeTint="F2"/>
                <w:sz w:val="20"/>
                <w:szCs w:val="20"/>
              </w:rPr>
              <w:t>nen PC zu stiften, der mit einem</w:t>
            </w:r>
            <w:r w:rsidRPr="00795FA0">
              <w:rPr>
                <w:rFonts w:ascii="Calibri" w:eastAsia="Segoe UI" w:hAnsi="Calibri" w:cs="Calibri"/>
                <w:color w:val="0D0D0D" w:themeColor="text1" w:themeTint="F2"/>
                <w:sz w:val="20"/>
                <w:szCs w:val="20"/>
              </w:rPr>
              <w:t xml:space="preserve"> Webserver ausgestattet ist.  Über diesen könnten die Unterlagen dann mittels QR-Codes abgerufen werden. Frau Karst weist jedoch darauf hin, dass der Kindergarten aus Datenschutzgründen lediglich über einen PC verfügt, der via VPN ins Internet kommt. </w:t>
            </w:r>
          </w:p>
          <w:p w14:paraId="055F2C29" w14:textId="44D54062" w:rsidR="001F4B66" w:rsidRPr="001F4B66" w:rsidRDefault="001F4B66" w:rsidP="001F4B66">
            <w:pPr>
              <w:autoSpaceDE w:val="0"/>
              <w:autoSpaceDN w:val="0"/>
              <w:adjustRightInd w:val="0"/>
              <w:rPr>
                <w:rFonts w:ascii="Calibri" w:eastAsia="Segoe UI" w:hAnsi="Calibri" w:cs="Calibri"/>
                <w:color w:val="0D0D0D" w:themeColor="text1" w:themeTint="F2"/>
                <w:sz w:val="20"/>
                <w:szCs w:val="20"/>
              </w:rPr>
            </w:pPr>
            <w:r w:rsidRPr="00795FA0">
              <w:rPr>
                <w:rFonts w:ascii="Calibri" w:eastAsia="Segoe UI" w:hAnsi="Calibri" w:cs="Calibri"/>
                <w:color w:val="0D0D0D" w:themeColor="text1" w:themeTint="F2"/>
                <w:sz w:val="20"/>
                <w:szCs w:val="20"/>
              </w:rPr>
              <w:t>Sascha zeigt großes Interesse daran, dieses Projekt im Rahmen seines Praktikums zu realisieren, indem er mithilfe eines WLAN-Routers eine Intranet Lösung für den digitalen Informationszugang im Kindergarten schafft.</w:t>
            </w:r>
          </w:p>
          <w:p w14:paraId="18F3644B" w14:textId="44F5F34D" w:rsidR="002E0D37" w:rsidRPr="00795FA0" w:rsidRDefault="002E0D37" w:rsidP="00D41C22">
            <w:pPr>
              <w:autoSpaceDE w:val="0"/>
              <w:autoSpaceDN w:val="0"/>
              <w:adjustRightInd w:val="0"/>
              <w:rPr>
                <w:rFonts w:ascii="Calibri" w:eastAsia="Segoe UI" w:hAnsi="Calibri" w:cs="Calibri"/>
                <w:color w:val="0D0D0D" w:themeColor="text1" w:themeTint="F2"/>
                <w:sz w:val="20"/>
                <w:szCs w:val="20"/>
              </w:rPr>
            </w:pPr>
          </w:p>
        </w:tc>
        <w:tc>
          <w:tcPr>
            <w:tcW w:w="6237" w:type="dxa"/>
            <w:tcBorders>
              <w:top w:val="single" w:sz="4" w:space="0" w:color="auto"/>
              <w:left w:val="single" w:sz="4" w:space="0" w:color="auto"/>
              <w:bottom w:val="single" w:sz="4" w:space="0" w:color="auto"/>
              <w:right w:val="single" w:sz="4" w:space="0" w:color="auto"/>
            </w:tcBorders>
          </w:tcPr>
          <w:p w14:paraId="4EC388F5" w14:textId="58DDBA9F" w:rsidR="002E0D37" w:rsidRPr="00795FA0" w:rsidRDefault="002E0D37" w:rsidP="1D1A18FE">
            <w:pPr>
              <w:autoSpaceDE w:val="0"/>
              <w:autoSpaceDN w:val="0"/>
              <w:adjustRightInd w:val="0"/>
              <w:spacing w:after="160" w:line="240" w:lineRule="exact"/>
              <w:rPr>
                <w:rFonts w:ascii="Calibri" w:eastAsia="Segoe UI" w:hAnsi="Calibri" w:cs="Calibri"/>
                <w:color w:val="0D0D0D" w:themeColor="text1" w:themeTint="F2"/>
                <w:sz w:val="20"/>
                <w:szCs w:val="20"/>
              </w:rPr>
            </w:pPr>
            <w:r w:rsidRPr="00795FA0">
              <w:rPr>
                <w:rFonts w:ascii="Calibri" w:hAnsi="Calibri" w:cs="Calibri"/>
                <w:b/>
                <w:bCs/>
                <w:color w:val="000000" w:themeColor="text1"/>
                <w:sz w:val="20"/>
                <w:szCs w:val="20"/>
              </w:rPr>
              <w:t>Handlungsprodukt/Lernergebnis:</w:t>
            </w:r>
            <w:r w:rsidR="6B2F24A2" w:rsidRPr="00795FA0">
              <w:rPr>
                <w:rFonts w:ascii="Calibri" w:eastAsia="Segoe UI" w:hAnsi="Calibri" w:cs="Calibri"/>
                <w:color w:val="0D0D0D" w:themeColor="text1" w:themeTint="F2"/>
                <w:sz w:val="20"/>
                <w:szCs w:val="20"/>
              </w:rPr>
              <w:t xml:space="preserve"> </w:t>
            </w:r>
          </w:p>
          <w:p w14:paraId="75131C4F" w14:textId="672B869B" w:rsidR="002E0D37" w:rsidRPr="00795FA0" w:rsidRDefault="001F4B66" w:rsidP="1D1A18FE">
            <w:pPr>
              <w:pStyle w:val="Listenabsatz"/>
              <w:numPr>
                <w:ilvl w:val="0"/>
                <w:numId w:val="29"/>
              </w:numPr>
              <w:spacing w:line="240" w:lineRule="exact"/>
              <w:ind w:left="700" w:right="-20"/>
              <w:rPr>
                <w:rFonts w:ascii="Calibri" w:eastAsia="Segoe UI" w:hAnsi="Calibri" w:cs="Calibri"/>
                <w:color w:val="0D0D0D" w:themeColor="text1" w:themeTint="F2"/>
                <w:sz w:val="20"/>
                <w:szCs w:val="20"/>
              </w:rPr>
            </w:pPr>
            <w:r>
              <w:rPr>
                <w:rFonts w:ascii="Calibri" w:eastAsia="Segoe UI" w:hAnsi="Calibri" w:cs="Calibri"/>
                <w:color w:val="0D0D0D" w:themeColor="text1" w:themeTint="F2"/>
                <w:sz w:val="20"/>
                <w:szCs w:val="20"/>
              </w:rPr>
              <w:t>Darstellung des schematischen</w:t>
            </w:r>
            <w:r w:rsidR="32E7C0EA" w:rsidRPr="00795FA0">
              <w:rPr>
                <w:rFonts w:ascii="Calibri" w:eastAsia="Segoe UI" w:hAnsi="Calibri" w:cs="Calibri"/>
                <w:color w:val="0D0D0D" w:themeColor="text1" w:themeTint="F2"/>
                <w:sz w:val="20"/>
                <w:szCs w:val="20"/>
              </w:rPr>
              <w:t xml:space="preserve"> Aufbau</w:t>
            </w:r>
            <w:r>
              <w:rPr>
                <w:rFonts w:ascii="Calibri" w:eastAsia="Segoe UI" w:hAnsi="Calibri" w:cs="Calibri"/>
                <w:color w:val="0D0D0D" w:themeColor="text1" w:themeTint="F2"/>
                <w:sz w:val="20"/>
                <w:szCs w:val="20"/>
              </w:rPr>
              <w:t>s</w:t>
            </w:r>
            <w:r w:rsidR="32E7C0EA" w:rsidRPr="00795FA0">
              <w:rPr>
                <w:rFonts w:ascii="Calibri" w:eastAsia="Segoe UI" w:hAnsi="Calibri" w:cs="Calibri"/>
                <w:color w:val="0D0D0D" w:themeColor="text1" w:themeTint="F2"/>
                <w:sz w:val="20"/>
                <w:szCs w:val="20"/>
              </w:rPr>
              <w:t xml:space="preserve"> des </w:t>
            </w:r>
            <w:r w:rsidR="00725B72">
              <w:rPr>
                <w:rFonts w:ascii="Calibri" w:eastAsia="Segoe UI" w:hAnsi="Calibri" w:cs="Calibri"/>
                <w:color w:val="0D0D0D" w:themeColor="text1" w:themeTint="F2"/>
                <w:sz w:val="20"/>
                <w:szCs w:val="20"/>
              </w:rPr>
              <w:t>Netzwerks</w:t>
            </w:r>
          </w:p>
          <w:p w14:paraId="2F760987" w14:textId="38A4780B" w:rsidR="002E0D37" w:rsidRPr="00795FA0" w:rsidRDefault="4164CB3A" w:rsidP="1D1A18FE">
            <w:pPr>
              <w:pStyle w:val="Listenabsatz"/>
              <w:numPr>
                <w:ilvl w:val="0"/>
                <w:numId w:val="29"/>
              </w:numPr>
              <w:spacing w:after="160" w:line="240" w:lineRule="exact"/>
              <w:ind w:left="700" w:right="-20"/>
              <w:rPr>
                <w:rFonts w:ascii="Calibri" w:eastAsia="Segoe UI" w:hAnsi="Calibri" w:cs="Calibri"/>
                <w:color w:val="0D0D0D" w:themeColor="text1" w:themeTint="F2"/>
                <w:sz w:val="20"/>
                <w:szCs w:val="20"/>
              </w:rPr>
            </w:pPr>
            <w:r w:rsidRPr="00795FA0">
              <w:rPr>
                <w:rFonts w:ascii="Calibri" w:eastAsia="Segoe UI" w:hAnsi="Calibri" w:cs="Calibri"/>
                <w:color w:val="0D0D0D" w:themeColor="text1" w:themeTint="F2"/>
                <w:sz w:val="20"/>
                <w:szCs w:val="20"/>
              </w:rPr>
              <w:t>Arbeitsanweisung für die Datenablage</w:t>
            </w:r>
          </w:p>
          <w:p w14:paraId="3C89E595" w14:textId="32C31775" w:rsidR="002E0D37" w:rsidRPr="00795FA0" w:rsidRDefault="32E7C0EA" w:rsidP="1D1A18FE">
            <w:pPr>
              <w:pStyle w:val="Listenabsatz"/>
              <w:numPr>
                <w:ilvl w:val="0"/>
                <w:numId w:val="29"/>
              </w:numPr>
              <w:spacing w:after="160" w:line="240" w:lineRule="exact"/>
              <w:ind w:left="700" w:right="-20"/>
              <w:rPr>
                <w:rFonts w:ascii="Calibri" w:eastAsia="Segoe UI" w:hAnsi="Calibri" w:cs="Calibri"/>
                <w:color w:val="0D0D0D" w:themeColor="text1" w:themeTint="F2"/>
                <w:sz w:val="20"/>
                <w:szCs w:val="20"/>
              </w:rPr>
            </w:pPr>
            <w:r w:rsidRPr="00795FA0">
              <w:rPr>
                <w:rFonts w:ascii="Calibri" w:eastAsia="Segoe UI" w:hAnsi="Calibri" w:cs="Calibri"/>
                <w:color w:val="0D0D0D" w:themeColor="text1" w:themeTint="F2"/>
                <w:sz w:val="20"/>
                <w:szCs w:val="20"/>
              </w:rPr>
              <w:t>Inventur des Lagers mit digitaler Bestandsaufnahme</w:t>
            </w:r>
          </w:p>
          <w:p w14:paraId="1A3A6A74" w14:textId="144A0781" w:rsidR="001F4B66" w:rsidRDefault="001F4B66" w:rsidP="001F4B66">
            <w:pPr>
              <w:autoSpaceDE w:val="0"/>
              <w:autoSpaceDN w:val="0"/>
              <w:adjustRightInd w:val="0"/>
              <w:rPr>
                <w:rFonts w:ascii="Calibri" w:eastAsia="Segoe UI" w:hAnsi="Calibri" w:cs="Calibri"/>
                <w:color w:val="0D0D0D" w:themeColor="text1" w:themeTint="F2"/>
                <w:sz w:val="20"/>
                <w:szCs w:val="20"/>
              </w:rPr>
            </w:pPr>
          </w:p>
          <w:p w14:paraId="63641898" w14:textId="77777777" w:rsidR="001F4B66" w:rsidRPr="00541473" w:rsidRDefault="001F4B66" w:rsidP="001F4B66">
            <w:pPr>
              <w:ind w:left="-20" w:right="-20"/>
              <w:rPr>
                <w:rFonts w:ascii="Calibri" w:eastAsia="Segoe UI" w:hAnsi="Calibri" w:cs="Calibri"/>
                <w:sz w:val="20"/>
                <w:szCs w:val="20"/>
              </w:rPr>
            </w:pPr>
            <w:r>
              <w:rPr>
                <w:rFonts w:ascii="Calibri" w:eastAsia="Segoe UI" w:hAnsi="Calibri" w:cs="Calibri"/>
                <w:sz w:val="20"/>
                <w:szCs w:val="20"/>
              </w:rPr>
              <w:t>Ggf. in leistungsstarken Gruppen oder zur i</w:t>
            </w:r>
            <w:r w:rsidRPr="00541473">
              <w:rPr>
                <w:rFonts w:ascii="Calibri" w:eastAsia="Segoe UI" w:hAnsi="Calibri" w:cs="Calibri"/>
                <w:sz w:val="20"/>
                <w:szCs w:val="20"/>
              </w:rPr>
              <w:t>ndividuelle</w:t>
            </w:r>
            <w:r>
              <w:rPr>
                <w:rFonts w:ascii="Calibri" w:eastAsia="Segoe UI" w:hAnsi="Calibri" w:cs="Calibri"/>
                <w:sz w:val="20"/>
                <w:szCs w:val="20"/>
              </w:rPr>
              <w:t>n</w:t>
            </w:r>
            <w:r w:rsidRPr="00541473">
              <w:rPr>
                <w:rFonts w:ascii="Calibri" w:eastAsia="Segoe UI" w:hAnsi="Calibri" w:cs="Calibri"/>
                <w:sz w:val="20"/>
                <w:szCs w:val="20"/>
              </w:rPr>
              <w:t xml:space="preserve"> Förderung </w:t>
            </w:r>
          </w:p>
          <w:p w14:paraId="770EA492" w14:textId="77777777" w:rsidR="001F4B66" w:rsidRDefault="001F4B66" w:rsidP="001F4B66">
            <w:pPr>
              <w:autoSpaceDE w:val="0"/>
              <w:autoSpaceDN w:val="0"/>
              <w:adjustRightInd w:val="0"/>
              <w:rPr>
                <w:rFonts w:ascii="Calibri" w:eastAsia="Segoe UI" w:hAnsi="Calibri" w:cs="Calibri"/>
                <w:color w:val="0D0D0D" w:themeColor="text1" w:themeTint="F2"/>
                <w:sz w:val="20"/>
                <w:szCs w:val="20"/>
              </w:rPr>
            </w:pPr>
          </w:p>
          <w:p w14:paraId="1A544BD8" w14:textId="77777777" w:rsidR="001F4B66" w:rsidRPr="00795FA0" w:rsidRDefault="001F4B66" w:rsidP="001F4B66">
            <w:pPr>
              <w:pStyle w:val="Listenabsatz"/>
              <w:numPr>
                <w:ilvl w:val="0"/>
                <w:numId w:val="29"/>
              </w:numPr>
              <w:spacing w:line="240" w:lineRule="exact"/>
              <w:ind w:left="700" w:right="-20"/>
              <w:rPr>
                <w:rFonts w:ascii="Calibri" w:eastAsia="Segoe UI" w:hAnsi="Calibri" w:cs="Calibri"/>
                <w:color w:val="0D0D0D" w:themeColor="text1" w:themeTint="F2"/>
                <w:sz w:val="20"/>
                <w:szCs w:val="20"/>
              </w:rPr>
            </w:pPr>
            <w:r w:rsidRPr="00795FA0">
              <w:rPr>
                <w:rFonts w:ascii="Calibri" w:eastAsia="Segoe UI" w:hAnsi="Calibri" w:cs="Calibri"/>
                <w:color w:val="0D0D0D" w:themeColor="text1" w:themeTint="F2"/>
                <w:sz w:val="20"/>
                <w:szCs w:val="20"/>
              </w:rPr>
              <w:t>Inbetriebnahme des Routers</w:t>
            </w:r>
            <w:r>
              <w:rPr>
                <w:rFonts w:ascii="Calibri" w:eastAsia="Segoe UI" w:hAnsi="Calibri" w:cs="Calibri"/>
                <w:color w:val="0D0D0D" w:themeColor="text1" w:themeTint="F2"/>
                <w:sz w:val="20"/>
                <w:szCs w:val="20"/>
              </w:rPr>
              <w:t xml:space="preserve"> als Access Point für das WLAN (ohne Verbindung zum Internet)</w:t>
            </w:r>
          </w:p>
          <w:p w14:paraId="653CF54F" w14:textId="53AC7CA0" w:rsidR="002E0D37" w:rsidRPr="00795FA0" w:rsidRDefault="002E0D37" w:rsidP="003D1489">
            <w:pPr>
              <w:spacing w:line="240" w:lineRule="exact"/>
              <w:ind w:right="-20"/>
              <w:rPr>
                <w:rFonts w:ascii="Calibri" w:eastAsia="Segoe UI" w:hAnsi="Calibri" w:cs="Calibri"/>
                <w:color w:val="0D0D0D" w:themeColor="text1" w:themeTint="F2"/>
                <w:sz w:val="20"/>
                <w:szCs w:val="20"/>
              </w:rPr>
            </w:pPr>
          </w:p>
        </w:tc>
      </w:tr>
      <w:tr w:rsidR="002E0D37" w14:paraId="57FE2A5C" w14:textId="77777777" w:rsidTr="00D10738">
        <w:tc>
          <w:tcPr>
            <w:tcW w:w="8217" w:type="dxa"/>
            <w:tcBorders>
              <w:top w:val="single" w:sz="4" w:space="0" w:color="auto"/>
              <w:left w:val="single" w:sz="4" w:space="0" w:color="auto"/>
              <w:bottom w:val="single" w:sz="4" w:space="0" w:color="auto"/>
              <w:right w:val="single" w:sz="4" w:space="0" w:color="auto"/>
            </w:tcBorders>
          </w:tcPr>
          <w:p w14:paraId="784030B5" w14:textId="6593AD26" w:rsidR="3DD8E88B" w:rsidRPr="00541473" w:rsidRDefault="3DD8E88B" w:rsidP="3DD8E88B">
            <w:pPr>
              <w:ind w:left="-20" w:right="-20"/>
              <w:rPr>
                <w:rFonts w:ascii="Calibri" w:hAnsi="Calibri" w:cs="Calibri"/>
                <w:sz w:val="20"/>
                <w:szCs w:val="20"/>
              </w:rPr>
            </w:pPr>
            <w:r w:rsidRPr="00541473">
              <w:rPr>
                <w:rFonts w:ascii="Calibri" w:eastAsia="Calibri" w:hAnsi="Calibri" w:cs="Calibri"/>
                <w:b/>
                <w:bCs/>
                <w:color w:val="000000" w:themeColor="text1"/>
                <w:sz w:val="20"/>
                <w:szCs w:val="20"/>
              </w:rPr>
              <w:t>Wesentliche Kompetenzen:</w:t>
            </w:r>
          </w:p>
          <w:p w14:paraId="72E6F28F" w14:textId="3D3F1F9E" w:rsidR="3DD8E88B" w:rsidRDefault="68B2F6FF" w:rsidP="1D1A18FE">
            <w:pPr>
              <w:ind w:left="-20" w:right="-20"/>
              <w:rPr>
                <w:rFonts w:ascii="Calibri" w:eastAsia="Segoe UI" w:hAnsi="Calibri" w:cs="Calibri"/>
                <w:color w:val="0D0D0D" w:themeColor="text1" w:themeTint="F2"/>
                <w:sz w:val="20"/>
                <w:szCs w:val="20"/>
              </w:rPr>
            </w:pPr>
            <w:r w:rsidRPr="00541473">
              <w:rPr>
                <w:rFonts w:ascii="Calibri" w:eastAsia="Segoe UI" w:hAnsi="Calibri" w:cs="Calibri"/>
                <w:color w:val="0D0D0D" w:themeColor="text1" w:themeTint="F2"/>
                <w:sz w:val="20"/>
                <w:szCs w:val="20"/>
              </w:rPr>
              <w:t xml:space="preserve">Die Lernenden </w:t>
            </w:r>
          </w:p>
          <w:p w14:paraId="39ACD58D" w14:textId="57B3E3C3" w:rsidR="0019438C" w:rsidRPr="00541473" w:rsidRDefault="0019438C" w:rsidP="1D1A18FE">
            <w:pPr>
              <w:ind w:left="-20" w:right="-20"/>
              <w:rPr>
                <w:rFonts w:ascii="Calibri" w:eastAsia="Segoe UI" w:hAnsi="Calibri" w:cs="Calibri"/>
                <w:color w:val="0D0D0D" w:themeColor="text1" w:themeTint="F2"/>
                <w:sz w:val="20"/>
                <w:szCs w:val="20"/>
              </w:rPr>
            </w:pPr>
            <w:r>
              <w:rPr>
                <w:rFonts w:ascii="Calibri" w:eastAsia="Segoe UI" w:hAnsi="Calibri" w:cs="Calibri"/>
                <w:color w:val="0D0D0D" w:themeColor="text1" w:themeTint="F2"/>
                <w:sz w:val="20"/>
                <w:szCs w:val="20"/>
              </w:rPr>
              <w:t>… analysieren den Arbeitsauftrag</w:t>
            </w:r>
          </w:p>
          <w:p w14:paraId="71D0F1DB" w14:textId="2275B7DE" w:rsidR="3DD8E88B" w:rsidRPr="00541473" w:rsidRDefault="68B2F6FF" w:rsidP="1D1A18FE">
            <w:pPr>
              <w:ind w:left="-20" w:right="-20"/>
              <w:rPr>
                <w:rFonts w:ascii="Calibri" w:eastAsia="Segoe UI" w:hAnsi="Calibri" w:cs="Calibri"/>
                <w:color w:val="70AD47" w:themeColor="accent6"/>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70AD47" w:themeColor="accent6"/>
                <w:sz w:val="20"/>
                <w:szCs w:val="20"/>
              </w:rPr>
              <w:t>recherchieren, wie Dateien in PDF-Dokumente umgewandelt und auf einen</w:t>
            </w:r>
            <w:r w:rsidR="00B31ECD">
              <w:rPr>
                <w:rFonts w:ascii="Calibri" w:eastAsia="Segoe UI" w:hAnsi="Calibri" w:cs="Calibri"/>
                <w:color w:val="70AD47" w:themeColor="accent6"/>
                <w:sz w:val="20"/>
                <w:szCs w:val="20"/>
              </w:rPr>
              <w:t xml:space="preserve"> </w:t>
            </w:r>
            <w:r w:rsidRPr="00541473">
              <w:rPr>
                <w:rFonts w:ascii="Calibri" w:eastAsia="Segoe UI" w:hAnsi="Calibri" w:cs="Calibri"/>
                <w:color w:val="70AD47" w:themeColor="accent6"/>
                <w:sz w:val="20"/>
                <w:szCs w:val="20"/>
              </w:rPr>
              <w:t>anderen Rechner transferiert werden können</w:t>
            </w:r>
            <w:r w:rsidR="1B260D71" w:rsidRPr="00541473">
              <w:rPr>
                <w:rFonts w:ascii="Calibri" w:eastAsia="Segoe UI" w:hAnsi="Calibri" w:cs="Calibri"/>
                <w:color w:val="70AD47" w:themeColor="accent6"/>
                <w:sz w:val="20"/>
                <w:szCs w:val="20"/>
              </w:rPr>
              <w:t xml:space="preserve"> (</w:t>
            </w:r>
            <w:r w:rsidR="3BD39AD8" w:rsidRPr="00541473">
              <w:rPr>
                <w:rFonts w:ascii="Calibri" w:eastAsia="Segoe UI" w:hAnsi="Calibri" w:cs="Calibri"/>
                <w:color w:val="70AD47" w:themeColor="accent6"/>
                <w:sz w:val="20"/>
                <w:szCs w:val="20"/>
              </w:rPr>
              <w:t>Z</w:t>
            </w:r>
            <w:r w:rsidR="1B260D71" w:rsidRPr="00541473">
              <w:rPr>
                <w:rFonts w:ascii="Calibri" w:eastAsia="Segoe UI" w:hAnsi="Calibri" w:cs="Calibri"/>
                <w:color w:val="70AD47" w:themeColor="accent6"/>
                <w:sz w:val="20"/>
                <w:szCs w:val="20"/>
              </w:rPr>
              <w:t>2)</w:t>
            </w:r>
            <w:r w:rsidR="519C0916" w:rsidRPr="00541473">
              <w:rPr>
                <w:rFonts w:ascii="Calibri" w:eastAsia="Segoe UI" w:hAnsi="Calibri" w:cs="Calibri"/>
                <w:color w:val="70AD47" w:themeColor="accent6"/>
                <w:sz w:val="20"/>
                <w:szCs w:val="20"/>
              </w:rPr>
              <w:t>.</w:t>
            </w:r>
          </w:p>
          <w:p w14:paraId="197DD893" w14:textId="500D306F" w:rsidR="3DD8E88B" w:rsidRPr="00541473" w:rsidRDefault="68B2F6FF" w:rsidP="1D1A18FE">
            <w:pPr>
              <w:ind w:left="-20" w:right="-20"/>
              <w:rPr>
                <w:rFonts w:ascii="Calibri" w:eastAsia="Segoe UI" w:hAnsi="Calibri" w:cs="Calibri"/>
                <w:color w:val="0D0D0D" w:themeColor="text1" w:themeTint="F2"/>
                <w:sz w:val="20"/>
                <w:szCs w:val="20"/>
              </w:rPr>
            </w:pPr>
            <w:r w:rsidRPr="00541473">
              <w:rPr>
                <w:rFonts w:ascii="Calibri" w:eastAsia="Segoe UI" w:hAnsi="Calibri" w:cs="Calibri"/>
                <w:color w:val="0D0D0D" w:themeColor="text1" w:themeTint="F2"/>
                <w:sz w:val="20"/>
                <w:szCs w:val="20"/>
              </w:rPr>
              <w:t>... sammeln Informationen zum Inhalt und Aufbau des Materiallagers</w:t>
            </w:r>
            <w:r w:rsidR="48A0C7A0" w:rsidRPr="00541473">
              <w:rPr>
                <w:rFonts w:ascii="Calibri" w:eastAsia="Segoe UI" w:hAnsi="Calibri" w:cs="Calibri"/>
                <w:color w:val="0D0D0D" w:themeColor="text1" w:themeTint="F2"/>
                <w:sz w:val="20"/>
                <w:szCs w:val="20"/>
              </w:rPr>
              <w:t xml:space="preserve"> (Z1)</w:t>
            </w:r>
            <w:r w:rsidRPr="00541473">
              <w:rPr>
                <w:rFonts w:ascii="Calibri" w:eastAsia="Segoe UI" w:hAnsi="Calibri" w:cs="Calibri"/>
                <w:color w:val="0D0D0D" w:themeColor="text1" w:themeTint="F2"/>
                <w:sz w:val="20"/>
                <w:szCs w:val="20"/>
              </w:rPr>
              <w:t>.</w:t>
            </w:r>
          </w:p>
          <w:p w14:paraId="7DBB7EA4" w14:textId="6BD33DC9" w:rsidR="3DD8E88B" w:rsidRPr="00541473" w:rsidRDefault="68B2F6FF" w:rsidP="1D1A18FE">
            <w:pPr>
              <w:ind w:left="-20" w:right="-20"/>
              <w:rPr>
                <w:rFonts w:ascii="Calibri" w:eastAsia="Segoe UI" w:hAnsi="Calibri" w:cs="Calibri"/>
                <w:color w:val="0070C0"/>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0070C0"/>
                <w:sz w:val="20"/>
                <w:szCs w:val="20"/>
              </w:rPr>
              <w:t>informieren sich über die Fähigkeit der Endgeräte, QR-Codes zu entschlüsseln</w:t>
            </w:r>
            <w:r w:rsidR="03184A47" w:rsidRPr="00541473">
              <w:rPr>
                <w:rFonts w:ascii="Calibri" w:eastAsia="Segoe UI" w:hAnsi="Calibri" w:cs="Calibri"/>
                <w:color w:val="0070C0"/>
                <w:sz w:val="20"/>
                <w:szCs w:val="20"/>
              </w:rPr>
              <w:t xml:space="preserve"> (Z1)</w:t>
            </w:r>
            <w:r w:rsidR="401F23DC" w:rsidRPr="00541473">
              <w:rPr>
                <w:rFonts w:ascii="Calibri" w:eastAsia="Segoe UI" w:hAnsi="Calibri" w:cs="Calibri"/>
                <w:color w:val="0070C0"/>
                <w:sz w:val="20"/>
                <w:szCs w:val="20"/>
              </w:rPr>
              <w:t>.</w:t>
            </w:r>
          </w:p>
          <w:p w14:paraId="22D1FF21" w14:textId="28D7C079" w:rsidR="3DD8E88B" w:rsidRPr="00541473" w:rsidRDefault="68B2F6FF" w:rsidP="1D1A18FE">
            <w:pPr>
              <w:ind w:left="-20" w:right="-20"/>
              <w:rPr>
                <w:rFonts w:ascii="Calibri" w:eastAsia="Segoe UI" w:hAnsi="Calibri" w:cs="Calibri"/>
                <w:color w:val="70AD47" w:themeColor="accent6"/>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70AD47" w:themeColor="accent6"/>
                <w:sz w:val="20"/>
                <w:szCs w:val="20"/>
              </w:rPr>
              <w:t>recherchieren die Funktionsweise von QR-Codes zur Informationsweitergabe</w:t>
            </w:r>
            <w:r w:rsidR="5CBF3267" w:rsidRPr="00541473">
              <w:rPr>
                <w:rFonts w:ascii="Calibri" w:eastAsia="Segoe UI" w:hAnsi="Calibri" w:cs="Calibri"/>
                <w:color w:val="70AD47" w:themeColor="accent6"/>
                <w:sz w:val="20"/>
                <w:szCs w:val="20"/>
              </w:rPr>
              <w:t xml:space="preserve"> (Z3)</w:t>
            </w:r>
            <w:r w:rsidR="7FF45499" w:rsidRPr="00541473">
              <w:rPr>
                <w:rFonts w:ascii="Calibri" w:eastAsia="Segoe UI" w:hAnsi="Calibri" w:cs="Calibri"/>
                <w:color w:val="70AD47" w:themeColor="accent6"/>
                <w:sz w:val="20"/>
                <w:szCs w:val="20"/>
              </w:rPr>
              <w:t>.</w:t>
            </w:r>
          </w:p>
          <w:p w14:paraId="56540221" w14:textId="206ABF4E" w:rsidR="3DD8E88B" w:rsidRPr="00541473" w:rsidRDefault="68B2F6FF" w:rsidP="1D1A18FE">
            <w:pPr>
              <w:ind w:left="-20" w:right="-20"/>
              <w:rPr>
                <w:rFonts w:ascii="Calibri" w:eastAsia="Segoe UI" w:hAnsi="Calibri" w:cs="Calibri"/>
                <w:color w:val="0D0D0D" w:themeColor="text1" w:themeTint="F2"/>
                <w:sz w:val="20"/>
                <w:szCs w:val="20"/>
              </w:rPr>
            </w:pPr>
            <w:r w:rsidRPr="00541473">
              <w:rPr>
                <w:rFonts w:ascii="Calibri" w:eastAsia="Segoe UI" w:hAnsi="Calibri" w:cs="Calibri"/>
                <w:color w:val="0D0D0D" w:themeColor="text1" w:themeTint="F2"/>
                <w:sz w:val="20"/>
                <w:szCs w:val="20"/>
              </w:rPr>
              <w:t>... verteilen Verantwortlichkeiten für die Aufgaben im Netzwerk, Dateiexport und QR-Code, erkennen Abhängigkeiten und legen Termine fest</w:t>
            </w:r>
            <w:r w:rsidR="6CA9CBC8" w:rsidRPr="00541473">
              <w:rPr>
                <w:rFonts w:ascii="Calibri" w:eastAsia="Segoe UI" w:hAnsi="Calibri" w:cs="Calibri"/>
                <w:color w:val="0D0D0D" w:themeColor="text1" w:themeTint="F2"/>
                <w:sz w:val="20"/>
                <w:szCs w:val="20"/>
              </w:rPr>
              <w:t>.</w:t>
            </w:r>
          </w:p>
          <w:p w14:paraId="1E600F77" w14:textId="0ABF7736" w:rsidR="3DD8E88B" w:rsidRPr="00541473" w:rsidRDefault="68B2F6FF" w:rsidP="1D1A18FE">
            <w:pPr>
              <w:ind w:left="-20" w:right="-20"/>
              <w:rPr>
                <w:rFonts w:ascii="Calibri" w:eastAsia="Segoe UI" w:hAnsi="Calibri" w:cs="Calibri"/>
                <w:color w:val="ED7D31" w:themeColor="accent2"/>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ED7D31" w:themeColor="accent2"/>
                <w:sz w:val="20"/>
                <w:szCs w:val="20"/>
              </w:rPr>
              <w:t>entwickeln Methoden zur Umwandlung von PDF-Dokumenten und zur Generierung von QR-Codes</w:t>
            </w:r>
            <w:r w:rsidR="44F066D9" w:rsidRPr="00541473">
              <w:rPr>
                <w:rFonts w:ascii="Calibri" w:eastAsia="Segoe UI" w:hAnsi="Calibri" w:cs="Calibri"/>
                <w:color w:val="ED7D31" w:themeColor="accent2"/>
                <w:sz w:val="20"/>
                <w:szCs w:val="20"/>
              </w:rPr>
              <w:t xml:space="preserve"> (Z3)</w:t>
            </w:r>
            <w:r w:rsidRPr="00541473">
              <w:rPr>
                <w:rFonts w:ascii="Calibri" w:eastAsia="Segoe UI" w:hAnsi="Calibri" w:cs="Calibri"/>
                <w:color w:val="ED7D31" w:themeColor="accent2"/>
                <w:sz w:val="20"/>
                <w:szCs w:val="20"/>
              </w:rPr>
              <w:t>.</w:t>
            </w:r>
          </w:p>
          <w:p w14:paraId="20EE8450" w14:textId="60932B3B" w:rsidR="3DD8E88B" w:rsidRPr="00541473" w:rsidRDefault="68B2F6FF" w:rsidP="1D1A18FE">
            <w:pPr>
              <w:ind w:left="-20" w:right="-20"/>
              <w:rPr>
                <w:rFonts w:ascii="Calibri" w:eastAsia="Segoe UI" w:hAnsi="Calibri" w:cs="Calibri"/>
                <w:color w:val="ED7D31" w:themeColor="accent2"/>
                <w:sz w:val="20"/>
                <w:szCs w:val="20"/>
              </w:rPr>
            </w:pPr>
            <w:r w:rsidRPr="00541473">
              <w:rPr>
                <w:rFonts w:ascii="Calibri" w:eastAsia="Segoe UI" w:hAnsi="Calibri" w:cs="Calibri"/>
                <w:color w:val="0D0D0D" w:themeColor="text1" w:themeTint="F2"/>
                <w:sz w:val="20"/>
                <w:szCs w:val="20"/>
              </w:rPr>
              <w:lastRenderedPageBreak/>
              <w:t>..</w:t>
            </w:r>
            <w:r w:rsidR="204A41DB" w:rsidRPr="00541473">
              <w:rPr>
                <w:rFonts w:ascii="Calibri" w:eastAsia="Segoe UI" w:hAnsi="Calibri" w:cs="Calibri"/>
                <w:color w:val="0D0D0D" w:themeColor="text1" w:themeTint="F2"/>
                <w:sz w:val="20"/>
                <w:szCs w:val="20"/>
              </w:rPr>
              <w:t>.</w:t>
            </w: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ED7D31" w:themeColor="accent2"/>
                <w:sz w:val="20"/>
                <w:szCs w:val="20"/>
              </w:rPr>
              <w:t>entscheiden sich für eine Vorgehensweise beim Dateiexport und dem Generieren von QR-Codes</w:t>
            </w:r>
            <w:r w:rsidR="47ADCCD4" w:rsidRPr="00541473">
              <w:rPr>
                <w:rFonts w:ascii="Calibri" w:eastAsia="Segoe UI" w:hAnsi="Calibri" w:cs="Calibri"/>
                <w:color w:val="ED7D31" w:themeColor="accent2"/>
                <w:sz w:val="20"/>
                <w:szCs w:val="20"/>
              </w:rPr>
              <w:t xml:space="preserve"> (Z4)</w:t>
            </w:r>
            <w:r w:rsidRPr="00541473">
              <w:rPr>
                <w:rFonts w:ascii="Calibri" w:eastAsia="Segoe UI" w:hAnsi="Calibri" w:cs="Calibri"/>
                <w:color w:val="ED7D31" w:themeColor="accent2"/>
                <w:sz w:val="20"/>
                <w:szCs w:val="20"/>
              </w:rPr>
              <w:t>.</w:t>
            </w:r>
          </w:p>
          <w:p w14:paraId="42F3C52C" w14:textId="53621355" w:rsidR="3DD8E88B" w:rsidRPr="00541473" w:rsidRDefault="68B2F6FF" w:rsidP="1D1A18FE">
            <w:pPr>
              <w:ind w:left="-20" w:right="-20"/>
              <w:rPr>
                <w:rFonts w:ascii="Calibri" w:eastAsia="Segoe UI" w:hAnsi="Calibri" w:cs="Calibri"/>
                <w:color w:val="4472C4" w:themeColor="accent5"/>
                <w:sz w:val="20"/>
                <w:szCs w:val="20"/>
              </w:rPr>
            </w:pPr>
            <w:r w:rsidRPr="00541473">
              <w:rPr>
                <w:rFonts w:ascii="Calibri" w:eastAsia="Segoe UI" w:hAnsi="Calibri" w:cs="Calibri"/>
                <w:color w:val="0D0D0D" w:themeColor="text1" w:themeTint="F2"/>
                <w:sz w:val="20"/>
                <w:szCs w:val="20"/>
              </w:rPr>
              <w:t>..</w:t>
            </w:r>
            <w:r w:rsidR="4E255E23" w:rsidRPr="00541473">
              <w:rPr>
                <w:rFonts w:ascii="Calibri" w:eastAsia="Segoe UI" w:hAnsi="Calibri" w:cs="Calibri"/>
                <w:color w:val="0D0D0D" w:themeColor="text1" w:themeTint="F2"/>
                <w:sz w:val="20"/>
                <w:szCs w:val="20"/>
              </w:rPr>
              <w:t>.</w:t>
            </w: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4472C4" w:themeColor="accent5"/>
                <w:sz w:val="20"/>
                <w:szCs w:val="20"/>
              </w:rPr>
              <w:t>ermitteln die IP-Adressen der Netzwerkteilnehmer</w:t>
            </w:r>
            <w:r w:rsidR="3E89D075" w:rsidRPr="00541473">
              <w:rPr>
                <w:rFonts w:ascii="Calibri" w:eastAsia="Segoe UI" w:hAnsi="Calibri" w:cs="Calibri"/>
                <w:color w:val="4472C4" w:themeColor="accent5"/>
                <w:sz w:val="20"/>
                <w:szCs w:val="20"/>
              </w:rPr>
              <w:t xml:space="preserve"> und dokumentieren diese (Z7)</w:t>
            </w:r>
            <w:r w:rsidR="5700C432" w:rsidRPr="00541473">
              <w:rPr>
                <w:rFonts w:ascii="Calibri" w:eastAsia="Segoe UI" w:hAnsi="Calibri" w:cs="Calibri"/>
                <w:color w:val="4472C4" w:themeColor="accent5"/>
                <w:sz w:val="20"/>
                <w:szCs w:val="20"/>
              </w:rPr>
              <w:t>.</w:t>
            </w:r>
          </w:p>
          <w:p w14:paraId="7D08759C" w14:textId="501F1FDE" w:rsidR="3DD8E88B" w:rsidRPr="00541473" w:rsidRDefault="68B2F6FF" w:rsidP="1D1A18FE">
            <w:pPr>
              <w:ind w:left="-20" w:right="-20"/>
              <w:rPr>
                <w:rFonts w:ascii="Calibri" w:eastAsia="Segoe UI" w:hAnsi="Calibri" w:cs="Calibri"/>
                <w:color w:val="4472C4" w:themeColor="accent5"/>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4472C4" w:themeColor="accent5"/>
                <w:sz w:val="20"/>
                <w:szCs w:val="20"/>
              </w:rPr>
              <w:t>exportieren die Daten und bereiten diese für die Endgeräte auf</w:t>
            </w:r>
            <w:r w:rsidR="26364ECE" w:rsidRPr="00541473">
              <w:rPr>
                <w:rFonts w:ascii="Calibri" w:eastAsia="Segoe UI" w:hAnsi="Calibri" w:cs="Calibri"/>
                <w:color w:val="4472C4" w:themeColor="accent5"/>
                <w:sz w:val="20"/>
                <w:szCs w:val="20"/>
              </w:rPr>
              <w:t xml:space="preserve"> (Z8)</w:t>
            </w:r>
            <w:r w:rsidR="4F73753F" w:rsidRPr="00541473">
              <w:rPr>
                <w:rFonts w:ascii="Calibri" w:eastAsia="Segoe UI" w:hAnsi="Calibri" w:cs="Calibri"/>
                <w:color w:val="4472C4" w:themeColor="accent5"/>
                <w:sz w:val="20"/>
                <w:szCs w:val="20"/>
              </w:rPr>
              <w:t>.</w:t>
            </w:r>
          </w:p>
          <w:p w14:paraId="256A4280" w14:textId="00C197C3" w:rsidR="3DD8E88B" w:rsidRPr="00541473" w:rsidRDefault="68B2F6FF" w:rsidP="1D1A18FE">
            <w:pPr>
              <w:ind w:left="-20" w:right="-20"/>
              <w:rPr>
                <w:rFonts w:ascii="Calibri" w:eastAsia="Segoe UI" w:hAnsi="Calibri" w:cs="Calibri"/>
                <w:color w:val="4472C4" w:themeColor="accent5"/>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4472C4" w:themeColor="accent5"/>
                <w:sz w:val="20"/>
                <w:szCs w:val="20"/>
              </w:rPr>
              <w:t>erstellen eine Anleitung zur Generierung der QR-Codes</w:t>
            </w:r>
            <w:r w:rsidR="264262F2" w:rsidRPr="00541473">
              <w:rPr>
                <w:rFonts w:ascii="Calibri" w:eastAsia="Segoe UI" w:hAnsi="Calibri" w:cs="Calibri"/>
                <w:color w:val="4472C4" w:themeColor="accent5"/>
                <w:sz w:val="20"/>
                <w:szCs w:val="20"/>
              </w:rPr>
              <w:t xml:space="preserve"> (Z7)</w:t>
            </w:r>
            <w:r w:rsidRPr="00541473">
              <w:rPr>
                <w:rFonts w:ascii="Calibri" w:eastAsia="Segoe UI" w:hAnsi="Calibri" w:cs="Calibri"/>
                <w:color w:val="4472C4" w:themeColor="accent5"/>
                <w:sz w:val="20"/>
                <w:szCs w:val="20"/>
              </w:rPr>
              <w:t>.</w:t>
            </w:r>
          </w:p>
          <w:p w14:paraId="48B19227" w14:textId="3776798F" w:rsidR="3DD8E88B" w:rsidRPr="00541473" w:rsidRDefault="68B2F6FF" w:rsidP="1D1A18FE">
            <w:pPr>
              <w:ind w:left="-20" w:right="-20"/>
              <w:rPr>
                <w:rFonts w:ascii="Calibri" w:eastAsia="Segoe UI" w:hAnsi="Calibri" w:cs="Calibri"/>
                <w:color w:val="0D0D0D" w:themeColor="text1" w:themeTint="F2"/>
                <w:sz w:val="20"/>
                <w:szCs w:val="20"/>
              </w:rPr>
            </w:pPr>
            <w:r w:rsidRPr="00541473">
              <w:rPr>
                <w:rFonts w:ascii="Calibri" w:eastAsia="Segoe UI" w:hAnsi="Calibri" w:cs="Calibri"/>
                <w:color w:val="0D0D0D" w:themeColor="text1" w:themeTint="F2"/>
                <w:sz w:val="20"/>
                <w:szCs w:val="20"/>
              </w:rPr>
              <w:t>..</w:t>
            </w:r>
            <w:r w:rsidR="6C08917F" w:rsidRPr="00541473">
              <w:rPr>
                <w:rFonts w:ascii="Calibri" w:eastAsia="Segoe UI" w:hAnsi="Calibri" w:cs="Calibri"/>
                <w:color w:val="0D0D0D" w:themeColor="text1" w:themeTint="F2"/>
                <w:sz w:val="20"/>
                <w:szCs w:val="20"/>
              </w:rPr>
              <w:t>.</w:t>
            </w:r>
            <w:r w:rsidRPr="00541473">
              <w:rPr>
                <w:rFonts w:ascii="Calibri" w:eastAsia="Segoe UI" w:hAnsi="Calibri" w:cs="Calibri"/>
                <w:color w:val="0D0D0D" w:themeColor="text1" w:themeTint="F2"/>
                <w:sz w:val="20"/>
                <w:szCs w:val="20"/>
              </w:rPr>
              <w:t xml:space="preserve"> führen eine Inventur des Lagers durch, erfassen die Informationen, speichern diese auf dem Server und verlinken sie mit QR-Codes.</w:t>
            </w:r>
          </w:p>
          <w:p w14:paraId="52693495" w14:textId="25D909F7" w:rsidR="3DD8E88B" w:rsidRPr="00541473" w:rsidRDefault="6163F2E9" w:rsidP="1D1A18FE">
            <w:pPr>
              <w:ind w:left="-20" w:right="-20"/>
              <w:rPr>
                <w:rFonts w:ascii="Calibri" w:eastAsia="Segoe UI" w:hAnsi="Calibri" w:cs="Calibri"/>
                <w:color w:val="4472C4" w:themeColor="accent5"/>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4472C4" w:themeColor="accent5"/>
                <w:sz w:val="20"/>
                <w:szCs w:val="20"/>
              </w:rPr>
              <w:t xml:space="preserve">testen die Funktionalität des </w:t>
            </w:r>
            <w:r w:rsidR="6700EEC5" w:rsidRPr="00541473">
              <w:rPr>
                <w:rFonts w:ascii="Calibri" w:eastAsia="Segoe UI" w:hAnsi="Calibri" w:cs="Calibri"/>
                <w:color w:val="4472C4" w:themeColor="accent5"/>
                <w:sz w:val="20"/>
                <w:szCs w:val="20"/>
              </w:rPr>
              <w:t>ausgedruckten</w:t>
            </w:r>
            <w:r w:rsidRPr="00541473">
              <w:rPr>
                <w:rFonts w:ascii="Calibri" w:eastAsia="Segoe UI" w:hAnsi="Calibri" w:cs="Calibri"/>
                <w:color w:val="4472C4" w:themeColor="accent5"/>
                <w:sz w:val="20"/>
                <w:szCs w:val="20"/>
              </w:rPr>
              <w:t xml:space="preserve"> QR-Codes mittels einer geeigneten Kamera-Anwendung.</w:t>
            </w:r>
          </w:p>
          <w:p w14:paraId="74AD0EDB" w14:textId="7FB66949" w:rsidR="3DD8E88B" w:rsidRPr="00541473" w:rsidRDefault="30FBD3D1" w:rsidP="1D1A18FE">
            <w:pPr>
              <w:ind w:left="-20" w:right="-20"/>
              <w:rPr>
                <w:rFonts w:ascii="Calibri" w:eastAsia="Segoe UI" w:hAnsi="Calibri" w:cs="Calibri"/>
                <w:color w:val="0D0D0D" w:themeColor="text1" w:themeTint="F2"/>
                <w:sz w:val="20"/>
                <w:szCs w:val="20"/>
              </w:rPr>
            </w:pPr>
            <w:r w:rsidRPr="00541473">
              <w:rPr>
                <w:rFonts w:ascii="Calibri" w:eastAsia="Segoe UI" w:hAnsi="Calibri" w:cs="Calibri"/>
                <w:color w:val="0D0D0D" w:themeColor="text1" w:themeTint="F2"/>
                <w:sz w:val="20"/>
                <w:szCs w:val="20"/>
              </w:rPr>
              <w:t xml:space="preserve">... </w:t>
            </w:r>
            <w:r w:rsidR="0CC97267" w:rsidRPr="00541473">
              <w:rPr>
                <w:rFonts w:ascii="Calibri" w:eastAsia="Segoe UI" w:hAnsi="Calibri" w:cs="Calibri"/>
                <w:color w:val="0D0D0D" w:themeColor="text1" w:themeTint="F2"/>
                <w:sz w:val="20"/>
                <w:szCs w:val="20"/>
              </w:rPr>
              <w:t xml:space="preserve">präsentieren </w:t>
            </w:r>
            <w:r w:rsidRPr="00541473">
              <w:rPr>
                <w:rFonts w:ascii="Calibri" w:eastAsia="Segoe UI" w:hAnsi="Calibri" w:cs="Calibri"/>
                <w:color w:val="0D0D0D" w:themeColor="text1" w:themeTint="F2"/>
                <w:sz w:val="20"/>
                <w:szCs w:val="20"/>
              </w:rPr>
              <w:t>d</w:t>
            </w:r>
            <w:r w:rsidR="5E517AAB" w:rsidRPr="00541473">
              <w:rPr>
                <w:rFonts w:ascii="Calibri" w:eastAsia="Segoe UI" w:hAnsi="Calibri" w:cs="Calibri"/>
                <w:color w:val="0D0D0D" w:themeColor="text1" w:themeTint="F2"/>
                <w:sz w:val="20"/>
                <w:szCs w:val="20"/>
              </w:rPr>
              <w:t>ie</w:t>
            </w:r>
            <w:r w:rsidRPr="00541473">
              <w:rPr>
                <w:rFonts w:ascii="Calibri" w:eastAsia="Segoe UI" w:hAnsi="Calibri" w:cs="Calibri"/>
                <w:color w:val="0D0D0D" w:themeColor="text1" w:themeTint="F2"/>
                <w:sz w:val="20"/>
                <w:szCs w:val="20"/>
              </w:rPr>
              <w:t xml:space="preserve"> Umsetzung vor der Leitung des Kindergartens</w:t>
            </w:r>
            <w:r w:rsidR="78BB949E" w:rsidRPr="00541473">
              <w:rPr>
                <w:rFonts w:ascii="Calibri" w:eastAsia="Segoe UI" w:hAnsi="Calibri" w:cs="Calibri"/>
                <w:color w:val="0D0D0D" w:themeColor="text1" w:themeTint="F2"/>
                <w:sz w:val="20"/>
                <w:szCs w:val="20"/>
              </w:rPr>
              <w:t xml:space="preserve"> (Z9)</w:t>
            </w:r>
            <w:r w:rsidRPr="00541473">
              <w:rPr>
                <w:rFonts w:ascii="Calibri" w:eastAsia="Segoe UI" w:hAnsi="Calibri" w:cs="Calibri"/>
                <w:color w:val="0D0D0D" w:themeColor="text1" w:themeTint="F2"/>
                <w:sz w:val="20"/>
                <w:szCs w:val="20"/>
              </w:rPr>
              <w:t>.</w:t>
            </w:r>
          </w:p>
          <w:p w14:paraId="34FC25C9" w14:textId="3B3FCC5C" w:rsidR="3DD8E88B" w:rsidRPr="00541473" w:rsidRDefault="68B2F6FF" w:rsidP="1D1A18FE">
            <w:pPr>
              <w:ind w:left="-20" w:right="-20"/>
              <w:rPr>
                <w:rFonts w:ascii="Calibri" w:eastAsia="Segoe UI" w:hAnsi="Calibri" w:cs="Calibri"/>
                <w:color w:val="ED7D31" w:themeColor="accent2"/>
                <w:sz w:val="20"/>
                <w:szCs w:val="20"/>
              </w:rPr>
            </w:pPr>
            <w:r w:rsidRPr="00541473">
              <w:rPr>
                <w:rFonts w:ascii="Calibri" w:eastAsia="Segoe UI" w:hAnsi="Calibri" w:cs="Calibri"/>
                <w:color w:val="0D0D0D" w:themeColor="text1" w:themeTint="F2"/>
                <w:sz w:val="20"/>
                <w:szCs w:val="20"/>
              </w:rPr>
              <w:t>..</w:t>
            </w:r>
            <w:r w:rsidR="3EAEFDC3" w:rsidRPr="00541473">
              <w:rPr>
                <w:rFonts w:ascii="Calibri" w:eastAsia="Segoe UI" w:hAnsi="Calibri" w:cs="Calibri"/>
                <w:color w:val="0D0D0D" w:themeColor="text1" w:themeTint="F2"/>
                <w:sz w:val="20"/>
                <w:szCs w:val="20"/>
              </w:rPr>
              <w:t>.</w:t>
            </w: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ED7D31" w:themeColor="accent2"/>
                <w:sz w:val="20"/>
                <w:szCs w:val="20"/>
              </w:rPr>
              <w:t>bewerten die Umsetzung des Informationsmanagements im Netzwerk und die digitale Unterstützung durch vernetzte Geräte</w:t>
            </w:r>
            <w:r w:rsidR="12CD89F7" w:rsidRPr="00541473">
              <w:rPr>
                <w:rFonts w:ascii="Calibri" w:eastAsia="Segoe UI" w:hAnsi="Calibri" w:cs="Calibri"/>
                <w:color w:val="ED7D31" w:themeColor="accent2"/>
                <w:sz w:val="20"/>
                <w:szCs w:val="20"/>
              </w:rPr>
              <w:t xml:space="preserve"> (Z10)</w:t>
            </w:r>
            <w:r w:rsidR="0D54A94D" w:rsidRPr="00541473">
              <w:rPr>
                <w:rFonts w:ascii="Calibri" w:eastAsia="Segoe UI" w:hAnsi="Calibri" w:cs="Calibri"/>
                <w:color w:val="ED7D31" w:themeColor="accent2"/>
                <w:sz w:val="20"/>
                <w:szCs w:val="20"/>
              </w:rPr>
              <w:t>.</w:t>
            </w:r>
          </w:p>
          <w:p w14:paraId="297BF06C" w14:textId="74953B82" w:rsidR="3DD8E88B" w:rsidRPr="00541473" w:rsidRDefault="68B2F6FF" w:rsidP="1D1A18FE">
            <w:pPr>
              <w:ind w:left="-20" w:right="-20"/>
              <w:rPr>
                <w:rFonts w:ascii="Calibri" w:eastAsia="Segoe UI" w:hAnsi="Calibri" w:cs="Calibri"/>
                <w:color w:val="ED7D31" w:themeColor="accent2"/>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ED7D31" w:themeColor="accent2"/>
                <w:sz w:val="20"/>
                <w:szCs w:val="20"/>
              </w:rPr>
              <w:t xml:space="preserve">reflektieren ihren Erkenntnisprozess </w:t>
            </w:r>
            <w:r w:rsidR="37551213" w:rsidRPr="00541473">
              <w:rPr>
                <w:rFonts w:ascii="Calibri" w:eastAsia="Segoe UI" w:hAnsi="Calibri" w:cs="Calibri"/>
                <w:color w:val="ED7D31" w:themeColor="accent2"/>
                <w:sz w:val="20"/>
                <w:szCs w:val="20"/>
              </w:rPr>
              <w:t xml:space="preserve">bezüglich </w:t>
            </w:r>
            <w:r w:rsidR="00D91D1F" w:rsidRPr="00541473">
              <w:rPr>
                <w:rFonts w:ascii="Calibri" w:eastAsia="Segoe UI" w:hAnsi="Calibri" w:cs="Calibri"/>
                <w:color w:val="ED7D31" w:themeColor="accent2"/>
                <w:sz w:val="20"/>
                <w:szCs w:val="20"/>
              </w:rPr>
              <w:t>des</w:t>
            </w:r>
            <w:r w:rsidRPr="00541473">
              <w:rPr>
                <w:rFonts w:ascii="Calibri" w:eastAsia="Segoe UI" w:hAnsi="Calibri" w:cs="Calibri"/>
                <w:color w:val="ED7D31" w:themeColor="accent2"/>
                <w:sz w:val="20"/>
                <w:szCs w:val="20"/>
              </w:rPr>
              <w:t xml:space="preserve"> Informations</w:t>
            </w:r>
            <w:r w:rsidR="2D9DE1D0" w:rsidRPr="00541473">
              <w:rPr>
                <w:rFonts w:ascii="Calibri" w:eastAsia="Segoe UI" w:hAnsi="Calibri" w:cs="Calibri"/>
                <w:color w:val="ED7D31" w:themeColor="accent2"/>
                <w:sz w:val="20"/>
                <w:szCs w:val="20"/>
              </w:rPr>
              <w:t>management</w:t>
            </w:r>
            <w:r w:rsidR="64859C51" w:rsidRPr="00541473">
              <w:rPr>
                <w:rFonts w:ascii="Calibri" w:eastAsia="Segoe UI" w:hAnsi="Calibri" w:cs="Calibri"/>
                <w:color w:val="ED7D31" w:themeColor="accent2"/>
                <w:sz w:val="20"/>
                <w:szCs w:val="20"/>
              </w:rPr>
              <w:t>.</w:t>
            </w:r>
          </w:p>
          <w:p w14:paraId="754370E8" w14:textId="67FC78C9" w:rsidR="3DD8E88B" w:rsidRPr="00541473" w:rsidRDefault="3DD8E88B" w:rsidP="1D1A18FE">
            <w:pPr>
              <w:ind w:left="-20" w:right="-20"/>
              <w:rPr>
                <w:rFonts w:ascii="Calibri" w:eastAsia="Segoe UI" w:hAnsi="Calibri" w:cs="Calibri"/>
                <w:color w:val="ED7D31" w:themeColor="accent2"/>
                <w:sz w:val="20"/>
                <w:szCs w:val="20"/>
              </w:rPr>
            </w:pPr>
          </w:p>
          <w:p w14:paraId="2F515FB9" w14:textId="6931DA43" w:rsidR="3DD8E88B" w:rsidRPr="00541473" w:rsidRDefault="001F4B66" w:rsidP="1D1A18FE">
            <w:pPr>
              <w:ind w:left="-20" w:right="-20"/>
              <w:rPr>
                <w:rFonts w:ascii="Calibri" w:eastAsia="Segoe UI" w:hAnsi="Calibri" w:cs="Calibri"/>
                <w:sz w:val="20"/>
                <w:szCs w:val="20"/>
              </w:rPr>
            </w:pPr>
            <w:r>
              <w:rPr>
                <w:rFonts w:ascii="Calibri" w:eastAsia="Segoe UI" w:hAnsi="Calibri" w:cs="Calibri"/>
                <w:sz w:val="20"/>
                <w:szCs w:val="20"/>
              </w:rPr>
              <w:t>Ggf. in leistungsstarken Gruppen oder zur i</w:t>
            </w:r>
            <w:r w:rsidR="6095AD9D" w:rsidRPr="00541473">
              <w:rPr>
                <w:rFonts w:ascii="Calibri" w:eastAsia="Segoe UI" w:hAnsi="Calibri" w:cs="Calibri"/>
                <w:sz w:val="20"/>
                <w:szCs w:val="20"/>
              </w:rPr>
              <w:t>ndividuelle</w:t>
            </w:r>
            <w:r>
              <w:rPr>
                <w:rFonts w:ascii="Calibri" w:eastAsia="Segoe UI" w:hAnsi="Calibri" w:cs="Calibri"/>
                <w:sz w:val="20"/>
                <w:szCs w:val="20"/>
              </w:rPr>
              <w:t>n</w:t>
            </w:r>
            <w:r w:rsidR="6095AD9D" w:rsidRPr="00541473">
              <w:rPr>
                <w:rFonts w:ascii="Calibri" w:eastAsia="Segoe UI" w:hAnsi="Calibri" w:cs="Calibri"/>
                <w:sz w:val="20"/>
                <w:szCs w:val="20"/>
              </w:rPr>
              <w:t xml:space="preserve"> Förderung</w:t>
            </w:r>
            <w:r w:rsidR="3F9153C1" w:rsidRPr="00541473">
              <w:rPr>
                <w:rFonts w:ascii="Calibri" w:eastAsia="Segoe UI" w:hAnsi="Calibri" w:cs="Calibri"/>
                <w:sz w:val="20"/>
                <w:szCs w:val="20"/>
              </w:rPr>
              <w:t xml:space="preserve"> </w:t>
            </w:r>
          </w:p>
          <w:p w14:paraId="36AA1C0E" w14:textId="48414425" w:rsidR="3DD8E88B" w:rsidRPr="00541473" w:rsidRDefault="3F9153C1" w:rsidP="1D1A18FE">
            <w:pPr>
              <w:ind w:left="-20" w:right="-20"/>
              <w:rPr>
                <w:rFonts w:ascii="Calibri" w:eastAsia="Segoe UI" w:hAnsi="Calibri" w:cs="Calibri"/>
                <w:color w:val="70AD47" w:themeColor="accent6"/>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70AD47" w:themeColor="accent6"/>
                <w:sz w:val="20"/>
                <w:szCs w:val="20"/>
              </w:rPr>
              <w:t>informieren sich anhand der Bedienungsanleitung über die Netzwerkzugänge des Routers.</w:t>
            </w:r>
          </w:p>
          <w:p w14:paraId="6FC3D8D9" w14:textId="7A272BF3" w:rsidR="3DD8E88B" w:rsidRPr="00541473" w:rsidRDefault="3F9153C1" w:rsidP="1D1A18FE">
            <w:pPr>
              <w:ind w:left="-20" w:right="-20"/>
              <w:rPr>
                <w:rFonts w:ascii="Calibri" w:eastAsia="Segoe UI" w:hAnsi="Calibri" w:cs="Calibri"/>
                <w:color w:val="ED7D31" w:themeColor="accent2"/>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ED7D31" w:themeColor="accent2"/>
                <w:sz w:val="20"/>
                <w:szCs w:val="20"/>
              </w:rPr>
              <w:t xml:space="preserve">planen die Inbetriebnahme des </w:t>
            </w:r>
            <w:r w:rsidR="00725B72">
              <w:rPr>
                <w:rFonts w:ascii="Calibri" w:eastAsia="Segoe UI" w:hAnsi="Calibri" w:cs="Calibri"/>
                <w:color w:val="ED7D31" w:themeColor="accent2"/>
                <w:sz w:val="20"/>
                <w:szCs w:val="20"/>
              </w:rPr>
              <w:t>Netzwerks</w:t>
            </w:r>
            <w:r w:rsidRPr="00541473">
              <w:rPr>
                <w:rFonts w:ascii="Calibri" w:eastAsia="Segoe UI" w:hAnsi="Calibri" w:cs="Calibri"/>
                <w:color w:val="ED7D31" w:themeColor="accent2"/>
                <w:sz w:val="20"/>
                <w:szCs w:val="20"/>
              </w:rPr>
              <w:t xml:space="preserve"> (Z6).</w:t>
            </w:r>
          </w:p>
          <w:p w14:paraId="3C3124F8" w14:textId="4E62EC8A" w:rsidR="3DD8E88B" w:rsidRPr="00541473" w:rsidRDefault="3F9153C1" w:rsidP="1D1A18FE">
            <w:pPr>
              <w:ind w:left="-20" w:right="-20"/>
              <w:rPr>
                <w:rFonts w:ascii="Calibri" w:eastAsia="Segoe UI" w:hAnsi="Calibri" w:cs="Calibri"/>
                <w:color w:val="4472C4" w:themeColor="accent5"/>
                <w:sz w:val="20"/>
                <w:szCs w:val="20"/>
              </w:rPr>
            </w:pPr>
            <w:r w:rsidRPr="00541473">
              <w:rPr>
                <w:rFonts w:ascii="Calibri" w:eastAsia="Segoe UI" w:hAnsi="Calibri" w:cs="Calibri"/>
                <w:sz w:val="20"/>
                <w:szCs w:val="20"/>
              </w:rPr>
              <w:t xml:space="preserve">... </w:t>
            </w:r>
            <w:r w:rsidRPr="00541473">
              <w:rPr>
                <w:rFonts w:ascii="Calibri" w:eastAsia="Segoe UI" w:hAnsi="Calibri" w:cs="Calibri"/>
                <w:color w:val="4472C4" w:themeColor="accent5"/>
                <w:sz w:val="20"/>
                <w:szCs w:val="20"/>
              </w:rPr>
              <w:t>implementieren das interne Netzwerk und</w:t>
            </w:r>
          </w:p>
          <w:p w14:paraId="06671441" w14:textId="455C717A" w:rsidR="3DD8E88B" w:rsidRPr="00541473" w:rsidRDefault="3F9153C1" w:rsidP="003C1CAE">
            <w:pPr>
              <w:ind w:left="-20" w:right="-20"/>
              <w:rPr>
                <w:rFonts w:ascii="Calibri" w:eastAsia="Segoe UI" w:hAnsi="Calibri" w:cs="Calibri"/>
                <w:color w:val="000000" w:themeColor="text1"/>
                <w:sz w:val="20"/>
                <w:szCs w:val="20"/>
              </w:rPr>
            </w:pPr>
            <w:r w:rsidRPr="00541473">
              <w:rPr>
                <w:rFonts w:ascii="Calibri" w:eastAsia="Segoe UI" w:hAnsi="Calibri" w:cs="Calibri"/>
                <w:color w:val="0D0D0D" w:themeColor="text1" w:themeTint="F2"/>
                <w:sz w:val="20"/>
                <w:szCs w:val="20"/>
              </w:rPr>
              <w:t xml:space="preserve">... </w:t>
            </w:r>
            <w:r w:rsidRPr="00541473">
              <w:rPr>
                <w:rFonts w:ascii="Calibri" w:eastAsia="Segoe UI" w:hAnsi="Calibri" w:cs="Calibri"/>
                <w:color w:val="70AD47" w:themeColor="accent6"/>
                <w:sz w:val="20"/>
                <w:szCs w:val="20"/>
              </w:rPr>
              <w:t xml:space="preserve">testen </w:t>
            </w:r>
            <w:r w:rsidR="00725B72">
              <w:rPr>
                <w:rFonts w:ascii="Calibri" w:eastAsia="Segoe UI" w:hAnsi="Calibri" w:cs="Calibri"/>
                <w:color w:val="70AD47" w:themeColor="accent6"/>
                <w:sz w:val="20"/>
                <w:szCs w:val="20"/>
              </w:rPr>
              <w:t>die Funktionalität des Netzwerk</w:t>
            </w:r>
            <w:r w:rsidRPr="00541473">
              <w:rPr>
                <w:rFonts w:ascii="Calibri" w:eastAsia="Segoe UI" w:hAnsi="Calibri" w:cs="Calibri"/>
                <w:color w:val="70AD47" w:themeColor="accent6"/>
                <w:sz w:val="20"/>
                <w:szCs w:val="20"/>
              </w:rPr>
              <w:t>s und des Servers über den Aufruf einer Startseite über einen Webbrowser.</w:t>
            </w:r>
          </w:p>
        </w:tc>
        <w:tc>
          <w:tcPr>
            <w:tcW w:w="6237" w:type="dxa"/>
            <w:tcBorders>
              <w:top w:val="single" w:sz="4" w:space="0" w:color="auto"/>
              <w:left w:val="single" w:sz="4" w:space="0" w:color="auto"/>
              <w:bottom w:val="single" w:sz="4" w:space="0" w:color="auto"/>
              <w:right w:val="single" w:sz="4" w:space="0" w:color="auto"/>
            </w:tcBorders>
          </w:tcPr>
          <w:p w14:paraId="28853F0C" w14:textId="3B7AE305" w:rsidR="002E0D37" w:rsidRPr="00541473" w:rsidRDefault="002E0D37" w:rsidP="1D1A18FE">
            <w:pPr>
              <w:spacing w:after="160"/>
              <w:ind w:left="-20" w:right="-20"/>
              <w:contextualSpacing/>
              <w:rPr>
                <w:rFonts w:ascii="Calibri" w:hAnsi="Calibri" w:cs="Calibri"/>
                <w:sz w:val="20"/>
                <w:szCs w:val="20"/>
              </w:rPr>
            </w:pPr>
            <w:r w:rsidRPr="00541473">
              <w:rPr>
                <w:rFonts w:ascii="Calibri" w:eastAsia="Calibri" w:hAnsi="Calibri" w:cs="Calibri"/>
                <w:b/>
                <w:bCs/>
                <w:color w:val="000000" w:themeColor="text1"/>
                <w:sz w:val="20"/>
                <w:szCs w:val="20"/>
              </w:rPr>
              <w:lastRenderedPageBreak/>
              <w:t>Konkretisierung der Inhalte:</w:t>
            </w:r>
          </w:p>
          <w:p w14:paraId="55EF93B2" w14:textId="7B0630DF" w:rsidR="5D9ABD4C" w:rsidRPr="003C304B" w:rsidRDefault="5D9ABD4C" w:rsidP="003C304B">
            <w:pPr>
              <w:pStyle w:val="Listenabsatz"/>
              <w:numPr>
                <w:ilvl w:val="0"/>
                <w:numId w:val="34"/>
              </w:numPr>
              <w:ind w:right="-20"/>
              <w:rPr>
                <w:rFonts w:ascii="Calibri" w:eastAsia="Segoe UI" w:hAnsi="Calibri" w:cs="Calibri"/>
                <w:color w:val="0D0D0D" w:themeColor="text1" w:themeTint="F2"/>
                <w:sz w:val="20"/>
                <w:szCs w:val="20"/>
              </w:rPr>
            </w:pPr>
            <w:r w:rsidRPr="003C304B">
              <w:rPr>
                <w:rFonts w:ascii="Calibri" w:eastAsia="Segoe UI" w:hAnsi="Calibri" w:cs="Calibri"/>
                <w:color w:val="0D0D0D" w:themeColor="text1" w:themeTint="F2"/>
                <w:sz w:val="20"/>
                <w:szCs w:val="20"/>
              </w:rPr>
              <w:t xml:space="preserve">Schematischer Aufbau des </w:t>
            </w:r>
            <w:r w:rsidR="00725B72" w:rsidRPr="003C304B">
              <w:rPr>
                <w:rFonts w:ascii="Calibri" w:eastAsia="Segoe UI" w:hAnsi="Calibri" w:cs="Calibri"/>
                <w:color w:val="0D0D0D" w:themeColor="text1" w:themeTint="F2"/>
                <w:sz w:val="20"/>
                <w:szCs w:val="20"/>
              </w:rPr>
              <w:t>Netzwerks</w:t>
            </w:r>
            <w:r w:rsidR="00541473" w:rsidRPr="003C304B">
              <w:rPr>
                <w:rFonts w:ascii="Calibri" w:eastAsia="Segoe UI" w:hAnsi="Calibri" w:cs="Calibri"/>
                <w:color w:val="0D0D0D" w:themeColor="text1" w:themeTint="F2"/>
                <w:sz w:val="20"/>
                <w:szCs w:val="20"/>
              </w:rPr>
              <w:t>:</w:t>
            </w:r>
            <w:r w:rsidRPr="003C304B">
              <w:rPr>
                <w:rFonts w:ascii="Calibri" w:hAnsi="Calibri" w:cs="Calibri"/>
                <w:sz w:val="20"/>
                <w:szCs w:val="20"/>
              </w:rPr>
              <w:br/>
            </w:r>
            <w:r w:rsidRPr="003C304B">
              <w:rPr>
                <w:rFonts w:ascii="Calibri" w:eastAsia="Segoe UI" w:hAnsi="Calibri" w:cs="Calibri"/>
                <w:color w:val="0D0D0D" w:themeColor="text1" w:themeTint="F2"/>
                <w:sz w:val="20"/>
                <w:szCs w:val="20"/>
              </w:rPr>
              <w:t>- PC als Server</w:t>
            </w:r>
            <w:r w:rsidRPr="003C304B">
              <w:rPr>
                <w:rFonts w:ascii="Calibri" w:hAnsi="Calibri" w:cs="Calibri"/>
                <w:sz w:val="20"/>
                <w:szCs w:val="20"/>
              </w:rPr>
              <w:br/>
            </w:r>
            <w:r w:rsidRPr="003C304B">
              <w:rPr>
                <w:rFonts w:ascii="Calibri" w:eastAsia="Segoe UI" w:hAnsi="Calibri" w:cs="Calibri"/>
                <w:color w:val="0D0D0D" w:themeColor="text1" w:themeTint="F2"/>
                <w:sz w:val="20"/>
                <w:szCs w:val="20"/>
              </w:rPr>
              <w:t xml:space="preserve">- Router zur Verwaltung des </w:t>
            </w:r>
            <w:r w:rsidR="00725B72" w:rsidRPr="003C304B">
              <w:rPr>
                <w:rFonts w:ascii="Calibri" w:eastAsia="Segoe UI" w:hAnsi="Calibri" w:cs="Calibri"/>
                <w:color w:val="0D0D0D" w:themeColor="text1" w:themeTint="F2"/>
                <w:sz w:val="20"/>
                <w:szCs w:val="20"/>
              </w:rPr>
              <w:t>Netzwerks</w:t>
            </w:r>
            <w:r w:rsidRPr="003C304B">
              <w:rPr>
                <w:rFonts w:ascii="Calibri" w:hAnsi="Calibri" w:cs="Calibri"/>
                <w:sz w:val="20"/>
                <w:szCs w:val="20"/>
              </w:rPr>
              <w:br/>
            </w:r>
            <w:r w:rsidRPr="003C304B">
              <w:rPr>
                <w:rFonts w:ascii="Calibri" w:eastAsia="Segoe UI" w:hAnsi="Calibri" w:cs="Calibri"/>
                <w:color w:val="0D0D0D" w:themeColor="text1" w:themeTint="F2"/>
                <w:sz w:val="20"/>
                <w:szCs w:val="20"/>
              </w:rPr>
              <w:t>- Tablet / Smartphone als Device</w:t>
            </w:r>
            <w:r w:rsidRPr="003C304B">
              <w:rPr>
                <w:rFonts w:ascii="Calibri" w:hAnsi="Calibri" w:cs="Calibri"/>
                <w:sz w:val="20"/>
                <w:szCs w:val="20"/>
              </w:rPr>
              <w:br/>
            </w:r>
            <w:r w:rsidR="29F2B55C" w:rsidRPr="003C304B">
              <w:rPr>
                <w:rFonts w:ascii="Calibri" w:eastAsia="Segoe UI" w:hAnsi="Calibri" w:cs="Calibri"/>
                <w:color w:val="0D0D0D" w:themeColor="text1" w:themeTint="F2"/>
                <w:sz w:val="20"/>
                <w:szCs w:val="20"/>
              </w:rPr>
              <w:t>- IP-Adressen ermitteln</w:t>
            </w:r>
          </w:p>
          <w:p w14:paraId="721D896B" w14:textId="2CBF6EED" w:rsidR="5D9ABD4C" w:rsidRPr="002E4A8E" w:rsidRDefault="5D9ABD4C" w:rsidP="002E4A8E">
            <w:pPr>
              <w:pStyle w:val="Listenabsatz"/>
              <w:numPr>
                <w:ilvl w:val="0"/>
                <w:numId w:val="34"/>
              </w:numPr>
              <w:ind w:right="-20"/>
              <w:rPr>
                <w:rFonts w:ascii="Calibri" w:eastAsia="Segoe UI" w:hAnsi="Calibri" w:cs="Calibri"/>
                <w:color w:val="0D0D0D" w:themeColor="text1" w:themeTint="F2"/>
                <w:sz w:val="20"/>
                <w:szCs w:val="20"/>
              </w:rPr>
            </w:pPr>
            <w:r w:rsidRPr="002E4A8E">
              <w:rPr>
                <w:rFonts w:ascii="Calibri" w:eastAsia="Segoe UI" w:hAnsi="Calibri" w:cs="Calibri"/>
                <w:color w:val="0D0D0D" w:themeColor="text1" w:themeTint="F2"/>
                <w:sz w:val="20"/>
                <w:szCs w:val="20"/>
              </w:rPr>
              <w:t>Gebrauchsanleitung für QR-Code Generator</w:t>
            </w:r>
          </w:p>
          <w:p w14:paraId="0F7EFC8D" w14:textId="4B661421" w:rsidR="00541473" w:rsidRPr="002E4A8E" w:rsidRDefault="5D9ABD4C" w:rsidP="002E4A8E">
            <w:pPr>
              <w:pStyle w:val="Listenabsatz"/>
              <w:numPr>
                <w:ilvl w:val="0"/>
                <w:numId w:val="34"/>
              </w:numPr>
              <w:ind w:right="-20"/>
              <w:rPr>
                <w:rFonts w:ascii="Calibri" w:eastAsia="Segoe UI" w:hAnsi="Calibri" w:cs="Calibri"/>
                <w:color w:val="0D0D0D" w:themeColor="text1" w:themeTint="F2"/>
                <w:sz w:val="20"/>
                <w:szCs w:val="20"/>
              </w:rPr>
            </w:pPr>
            <w:r w:rsidRPr="002E4A8E">
              <w:rPr>
                <w:rFonts w:ascii="Calibri" w:eastAsia="Segoe UI" w:hAnsi="Calibri" w:cs="Calibri"/>
                <w:color w:val="0D0D0D" w:themeColor="text1" w:themeTint="F2"/>
                <w:sz w:val="20"/>
                <w:szCs w:val="20"/>
              </w:rPr>
              <w:t>Inventur des Lagers mit digitaler Bestandsaufnahme</w:t>
            </w:r>
            <w:r w:rsidR="00541473" w:rsidRPr="002E4A8E">
              <w:rPr>
                <w:rFonts w:ascii="Calibri" w:eastAsia="Segoe UI" w:hAnsi="Calibri" w:cs="Calibri"/>
                <w:color w:val="0D0D0D" w:themeColor="text1" w:themeTint="F2"/>
                <w:sz w:val="20"/>
                <w:szCs w:val="20"/>
              </w:rPr>
              <w:t>:</w:t>
            </w:r>
            <w:r w:rsidRPr="002E4A8E">
              <w:rPr>
                <w:rFonts w:ascii="Calibri" w:hAnsi="Calibri" w:cs="Calibri"/>
                <w:sz w:val="20"/>
                <w:szCs w:val="20"/>
              </w:rPr>
              <w:br/>
            </w:r>
            <w:r w:rsidR="3EFAB126" w:rsidRPr="002E4A8E">
              <w:rPr>
                <w:rFonts w:ascii="Calibri" w:eastAsia="Segoe UI" w:hAnsi="Calibri" w:cs="Calibri"/>
                <w:color w:val="0D0D0D" w:themeColor="text1" w:themeTint="F2"/>
                <w:sz w:val="20"/>
                <w:szCs w:val="20"/>
              </w:rPr>
              <w:t xml:space="preserve">- Dateien auf den Server </w:t>
            </w:r>
            <w:r w:rsidR="259F8491" w:rsidRPr="002E4A8E">
              <w:rPr>
                <w:rFonts w:ascii="Calibri" w:eastAsia="Segoe UI" w:hAnsi="Calibri" w:cs="Calibri"/>
                <w:color w:val="0D0D0D" w:themeColor="text1" w:themeTint="F2"/>
                <w:sz w:val="20"/>
                <w:szCs w:val="20"/>
              </w:rPr>
              <w:t>t</w:t>
            </w:r>
            <w:r w:rsidR="3EFAB126" w:rsidRPr="002E4A8E">
              <w:rPr>
                <w:rFonts w:ascii="Calibri" w:eastAsia="Segoe UI" w:hAnsi="Calibri" w:cs="Calibri"/>
                <w:color w:val="0D0D0D" w:themeColor="text1" w:themeTint="F2"/>
                <w:sz w:val="20"/>
                <w:szCs w:val="20"/>
              </w:rPr>
              <w:t>ransferieren</w:t>
            </w:r>
            <w:r w:rsidRPr="002E4A8E">
              <w:rPr>
                <w:rFonts w:ascii="Calibri" w:hAnsi="Calibri" w:cs="Calibri"/>
                <w:sz w:val="20"/>
                <w:szCs w:val="20"/>
              </w:rPr>
              <w:br/>
            </w:r>
            <w:r w:rsidR="013F0EEF" w:rsidRPr="002E4A8E">
              <w:rPr>
                <w:rFonts w:ascii="Calibri" w:eastAsia="Segoe UI" w:hAnsi="Calibri" w:cs="Calibri"/>
                <w:color w:val="0D0D0D" w:themeColor="text1" w:themeTint="F2"/>
                <w:sz w:val="20"/>
                <w:szCs w:val="20"/>
              </w:rPr>
              <w:t xml:space="preserve">- </w:t>
            </w:r>
            <w:r w:rsidR="502B8ECD" w:rsidRPr="002E4A8E">
              <w:rPr>
                <w:rFonts w:ascii="Calibri" w:eastAsia="Segoe UI" w:hAnsi="Calibri" w:cs="Calibri"/>
                <w:color w:val="0D0D0D" w:themeColor="text1" w:themeTint="F2"/>
                <w:sz w:val="20"/>
                <w:szCs w:val="20"/>
              </w:rPr>
              <w:t>Links zu den Dateien beschreiben und in einen QR-Code umwandeln</w:t>
            </w:r>
            <w:r w:rsidRPr="002E4A8E">
              <w:rPr>
                <w:rFonts w:ascii="Calibri" w:hAnsi="Calibri" w:cs="Calibri"/>
                <w:sz w:val="20"/>
                <w:szCs w:val="20"/>
              </w:rPr>
              <w:br/>
            </w:r>
            <w:r w:rsidR="7D2216DA" w:rsidRPr="002E4A8E">
              <w:rPr>
                <w:rFonts w:ascii="Calibri" w:eastAsia="Segoe UI" w:hAnsi="Calibri" w:cs="Calibri"/>
                <w:color w:val="0D0D0D" w:themeColor="text1" w:themeTint="F2"/>
                <w:sz w:val="20"/>
                <w:szCs w:val="20"/>
              </w:rPr>
              <w:t>- Beschriftungen für die Kisten ausdrucken</w:t>
            </w:r>
            <w:r w:rsidRPr="002E4A8E">
              <w:rPr>
                <w:rFonts w:ascii="Calibri" w:hAnsi="Calibri" w:cs="Calibri"/>
                <w:sz w:val="20"/>
                <w:szCs w:val="20"/>
              </w:rPr>
              <w:br/>
            </w:r>
            <w:r w:rsidRPr="002E4A8E">
              <w:rPr>
                <w:rFonts w:ascii="Calibri" w:hAnsi="Calibri" w:cs="Calibri"/>
                <w:sz w:val="20"/>
                <w:szCs w:val="20"/>
              </w:rPr>
              <w:lastRenderedPageBreak/>
              <w:br/>
            </w:r>
          </w:p>
          <w:p w14:paraId="0A11DD7E" w14:textId="77777777" w:rsidR="00541473" w:rsidRDefault="00541473" w:rsidP="000E0C52">
            <w:pPr>
              <w:pStyle w:val="Listenabsatz"/>
              <w:ind w:left="340" w:right="-20"/>
              <w:rPr>
                <w:rFonts w:ascii="Calibri" w:eastAsia="Segoe UI" w:hAnsi="Calibri" w:cs="Calibri"/>
                <w:color w:val="0D0D0D" w:themeColor="text1" w:themeTint="F2"/>
                <w:sz w:val="20"/>
                <w:szCs w:val="20"/>
              </w:rPr>
            </w:pPr>
          </w:p>
          <w:p w14:paraId="23F94B1A" w14:textId="77777777" w:rsidR="00541473" w:rsidRDefault="00541473" w:rsidP="000E0C52">
            <w:pPr>
              <w:pStyle w:val="Listenabsatz"/>
              <w:ind w:left="340" w:right="-20"/>
              <w:rPr>
                <w:rFonts w:ascii="Calibri" w:eastAsia="Segoe UI" w:hAnsi="Calibri" w:cs="Calibri"/>
                <w:color w:val="0D0D0D" w:themeColor="text1" w:themeTint="F2"/>
                <w:sz w:val="20"/>
                <w:szCs w:val="20"/>
              </w:rPr>
            </w:pPr>
          </w:p>
          <w:p w14:paraId="3E65735A" w14:textId="6CDC38F9" w:rsidR="1D1A18FE" w:rsidRPr="00541473" w:rsidRDefault="1D1A18FE" w:rsidP="1D1A18FE">
            <w:pPr>
              <w:ind w:left="360" w:right="-20"/>
              <w:rPr>
                <w:rFonts w:ascii="Calibri" w:eastAsia="Segoe UI" w:hAnsi="Calibri" w:cs="Calibri"/>
                <w:color w:val="0D0D0D" w:themeColor="text1" w:themeTint="F2"/>
                <w:sz w:val="20"/>
                <w:szCs w:val="20"/>
              </w:rPr>
            </w:pPr>
          </w:p>
          <w:p w14:paraId="758DB24D" w14:textId="067A22E0" w:rsidR="002E0D37" w:rsidRPr="00541473" w:rsidRDefault="002E0D37" w:rsidP="002E4A8E">
            <w:pPr>
              <w:ind w:left="360" w:right="-20"/>
              <w:rPr>
                <w:rFonts w:ascii="Calibri" w:hAnsi="Calibri" w:cs="Calibri"/>
                <w:b/>
                <w:bCs/>
                <w:color w:val="6EA6CA"/>
                <w:sz w:val="20"/>
                <w:szCs w:val="20"/>
              </w:rPr>
            </w:pPr>
          </w:p>
        </w:tc>
      </w:tr>
      <w:tr w:rsidR="002E0D37" w14:paraId="30D38DEB" w14:textId="77777777" w:rsidTr="003C304B">
        <w:tc>
          <w:tcPr>
            <w:tcW w:w="14454" w:type="dxa"/>
            <w:gridSpan w:val="2"/>
            <w:tcBorders>
              <w:top w:val="single" w:sz="4" w:space="0" w:color="auto"/>
              <w:left w:val="single" w:sz="4" w:space="0" w:color="auto"/>
              <w:bottom w:val="single" w:sz="4" w:space="0" w:color="auto"/>
              <w:right w:val="single" w:sz="4" w:space="0" w:color="auto"/>
            </w:tcBorders>
          </w:tcPr>
          <w:p w14:paraId="00281526" w14:textId="51024B1F" w:rsidR="002E0D37" w:rsidRPr="00541473" w:rsidRDefault="002E0D37" w:rsidP="1D1A18FE">
            <w:pPr>
              <w:rPr>
                <w:rFonts w:ascii="Calibri" w:eastAsiaTheme="minorEastAsia" w:hAnsi="Calibri" w:cs="Calibri"/>
                <w:b/>
                <w:bCs/>
                <w:color w:val="000000" w:themeColor="text1"/>
                <w:sz w:val="20"/>
                <w:szCs w:val="20"/>
              </w:rPr>
            </w:pPr>
            <w:r w:rsidRPr="00541473">
              <w:rPr>
                <w:rFonts w:ascii="Calibri" w:eastAsiaTheme="minorEastAsia" w:hAnsi="Calibri" w:cs="Calibri"/>
                <w:b/>
                <w:bCs/>
                <w:color w:val="000000" w:themeColor="text1"/>
                <w:sz w:val="20"/>
                <w:szCs w:val="20"/>
              </w:rPr>
              <w:lastRenderedPageBreak/>
              <w:t>Unterrichtsmaterialien/Fundstelle</w:t>
            </w:r>
          </w:p>
          <w:p w14:paraId="5E025292" w14:textId="3E0750EB" w:rsidR="002E0D37" w:rsidRPr="00501003" w:rsidRDefault="69BE54C0" w:rsidP="00501003">
            <w:pPr>
              <w:pStyle w:val="Listenabsatz"/>
              <w:numPr>
                <w:ilvl w:val="0"/>
                <w:numId w:val="38"/>
              </w:numPr>
              <w:autoSpaceDE w:val="0"/>
              <w:autoSpaceDN w:val="0"/>
              <w:adjustRightInd w:val="0"/>
              <w:spacing w:line="240" w:lineRule="exact"/>
              <w:ind w:right="-20"/>
              <w:rPr>
                <w:rFonts w:ascii="Calibri" w:eastAsia="Segoe UI" w:hAnsi="Calibri" w:cs="Calibri"/>
                <w:color w:val="0D0D0D" w:themeColor="text1" w:themeTint="F2"/>
                <w:sz w:val="20"/>
                <w:szCs w:val="20"/>
              </w:rPr>
            </w:pPr>
            <w:r w:rsidRPr="00501003">
              <w:rPr>
                <w:rFonts w:ascii="Calibri" w:eastAsia="Segoe UI" w:hAnsi="Calibri" w:cs="Calibri"/>
                <w:color w:val="0D0D0D" w:themeColor="text1" w:themeTint="F2"/>
                <w:sz w:val="20"/>
                <w:szCs w:val="20"/>
              </w:rPr>
              <w:t xml:space="preserve">Portable </w:t>
            </w:r>
            <w:r w:rsidR="5750D4F3" w:rsidRPr="00501003">
              <w:rPr>
                <w:rFonts w:ascii="Calibri" w:eastAsia="Segoe UI" w:hAnsi="Calibri" w:cs="Calibri"/>
                <w:color w:val="0D0D0D" w:themeColor="text1" w:themeTint="F2"/>
                <w:sz w:val="20"/>
                <w:szCs w:val="20"/>
              </w:rPr>
              <w:t>Tools zu</w:t>
            </w:r>
            <w:r w:rsidR="014F1627" w:rsidRPr="00501003">
              <w:rPr>
                <w:rFonts w:ascii="Calibri" w:eastAsia="Segoe UI" w:hAnsi="Calibri" w:cs="Calibri"/>
                <w:color w:val="0D0D0D" w:themeColor="text1" w:themeTint="F2"/>
                <w:sz w:val="20"/>
                <w:szCs w:val="20"/>
              </w:rPr>
              <w:t>m</w:t>
            </w:r>
            <w:r w:rsidR="23365EC8" w:rsidRPr="00501003">
              <w:rPr>
                <w:rFonts w:ascii="Calibri" w:eastAsia="Segoe UI" w:hAnsi="Calibri" w:cs="Calibri"/>
                <w:color w:val="0D0D0D" w:themeColor="text1" w:themeTint="F2"/>
                <w:sz w:val="20"/>
                <w:szCs w:val="20"/>
              </w:rPr>
              <w:t xml:space="preserve"> niederschwelligen</w:t>
            </w:r>
            <w:r w:rsidR="5750D4F3" w:rsidRPr="00501003">
              <w:rPr>
                <w:rFonts w:ascii="Calibri" w:eastAsia="Segoe UI" w:hAnsi="Calibri" w:cs="Calibri"/>
                <w:color w:val="0D0D0D" w:themeColor="text1" w:themeTint="F2"/>
                <w:sz w:val="20"/>
                <w:szCs w:val="20"/>
              </w:rPr>
              <w:t xml:space="preserve"> </w:t>
            </w:r>
            <w:r w:rsidR="4548F7EB" w:rsidRPr="00501003">
              <w:rPr>
                <w:rFonts w:ascii="Calibri" w:eastAsia="Segoe UI" w:hAnsi="Calibri" w:cs="Calibri"/>
                <w:color w:val="0D0D0D" w:themeColor="text1" w:themeTint="F2"/>
                <w:sz w:val="20"/>
                <w:szCs w:val="20"/>
              </w:rPr>
              <w:t xml:space="preserve">Aufsetzen </w:t>
            </w:r>
            <w:r w:rsidR="4E11AE95" w:rsidRPr="00501003">
              <w:rPr>
                <w:rFonts w:ascii="Calibri" w:eastAsia="Segoe UI" w:hAnsi="Calibri" w:cs="Calibri"/>
                <w:color w:val="0D0D0D" w:themeColor="text1" w:themeTint="F2"/>
                <w:sz w:val="20"/>
                <w:szCs w:val="20"/>
              </w:rPr>
              <w:t>eines Webservers</w:t>
            </w:r>
            <w:r w:rsidR="00501003" w:rsidRPr="00501003">
              <w:rPr>
                <w:rFonts w:ascii="Calibri" w:eastAsia="Segoe UI" w:hAnsi="Calibri" w:cs="Calibri"/>
                <w:color w:val="0D0D0D" w:themeColor="text1" w:themeTint="F2"/>
                <w:sz w:val="20"/>
                <w:szCs w:val="20"/>
              </w:rPr>
              <w:t>, Internetrecherche „</w:t>
            </w:r>
            <w:proofErr w:type="spellStart"/>
            <w:r w:rsidR="00501003" w:rsidRPr="00501003">
              <w:rPr>
                <w:rFonts w:ascii="Calibri" w:eastAsia="Segoe UI" w:hAnsi="Calibri" w:cs="Calibri"/>
                <w:color w:val="0D0D0D" w:themeColor="text1" w:themeTint="F2"/>
                <w:sz w:val="20"/>
                <w:szCs w:val="20"/>
              </w:rPr>
              <w:t>webserver</w:t>
            </w:r>
            <w:proofErr w:type="spellEnd"/>
            <w:r w:rsidR="00501003" w:rsidRPr="00501003">
              <w:rPr>
                <w:rFonts w:ascii="Calibri" w:eastAsia="Segoe UI" w:hAnsi="Calibri" w:cs="Calibri"/>
                <w:color w:val="0D0D0D" w:themeColor="text1" w:themeTint="F2"/>
                <w:sz w:val="20"/>
                <w:szCs w:val="20"/>
              </w:rPr>
              <w:t>“,“portable“</w:t>
            </w:r>
          </w:p>
          <w:p w14:paraId="4C81F652" w14:textId="20522238" w:rsidR="00541473" w:rsidRPr="00541473" w:rsidRDefault="00501003" w:rsidP="00C824A3">
            <w:pPr>
              <w:pStyle w:val="Listenabsatz"/>
              <w:numPr>
                <w:ilvl w:val="0"/>
                <w:numId w:val="38"/>
              </w:numPr>
              <w:autoSpaceDE w:val="0"/>
              <w:autoSpaceDN w:val="0"/>
              <w:adjustRightInd w:val="0"/>
              <w:spacing w:line="240" w:lineRule="exact"/>
              <w:ind w:right="-20"/>
              <w:rPr>
                <w:rFonts w:ascii="Calibri" w:eastAsia="Segoe UI" w:hAnsi="Calibri" w:cs="Calibri"/>
                <w:color w:val="0D0D0D" w:themeColor="text1" w:themeTint="F2"/>
                <w:sz w:val="20"/>
                <w:szCs w:val="20"/>
              </w:rPr>
            </w:pPr>
            <w:r w:rsidRPr="00501003">
              <w:rPr>
                <w:rFonts w:ascii="Calibri" w:eastAsia="Segoe UI" w:hAnsi="Calibri" w:cs="Calibri"/>
                <w:color w:val="0D0D0D" w:themeColor="text1" w:themeTint="F2"/>
                <w:sz w:val="20"/>
                <w:szCs w:val="20"/>
              </w:rPr>
              <w:t>QR-Code-Generator</w:t>
            </w:r>
          </w:p>
        </w:tc>
      </w:tr>
      <w:tr w:rsidR="002E0D37" w14:paraId="20782D4E" w14:textId="77777777" w:rsidTr="003C304B">
        <w:tc>
          <w:tcPr>
            <w:tcW w:w="14454" w:type="dxa"/>
            <w:gridSpan w:val="2"/>
            <w:tcBorders>
              <w:top w:val="single" w:sz="4" w:space="0" w:color="auto"/>
              <w:left w:val="single" w:sz="4" w:space="0" w:color="auto"/>
              <w:bottom w:val="single" w:sz="4" w:space="0" w:color="auto"/>
              <w:right w:val="single" w:sz="4" w:space="0" w:color="auto"/>
            </w:tcBorders>
          </w:tcPr>
          <w:p w14:paraId="3EF839F3" w14:textId="77777777" w:rsidR="002E0D37" w:rsidRPr="002830BB" w:rsidRDefault="002E0D37">
            <w:pPr>
              <w:autoSpaceDE w:val="0"/>
              <w:autoSpaceDN w:val="0"/>
              <w:adjustRightInd w:val="0"/>
              <w:rPr>
                <w:rFonts w:ascii="Calibri" w:hAnsi="Calibri" w:cs="Calibri"/>
                <w:b/>
                <w:color w:val="000000"/>
                <w:sz w:val="20"/>
                <w:szCs w:val="20"/>
              </w:rPr>
            </w:pPr>
            <w:r w:rsidRPr="002830BB">
              <w:rPr>
                <w:rFonts w:ascii="Calibri" w:hAnsi="Calibri" w:cs="Calibri"/>
                <w:b/>
                <w:color w:val="000000" w:themeColor="text1"/>
                <w:sz w:val="20"/>
                <w:szCs w:val="20"/>
              </w:rPr>
              <w:t>Organisatorische Hinweise:</w:t>
            </w:r>
          </w:p>
          <w:p w14:paraId="65F885AA" w14:textId="7DF3216E" w:rsidR="00D41C22" w:rsidRPr="00D41C22" w:rsidRDefault="6FA0B902" w:rsidP="00D41C22">
            <w:pPr>
              <w:pStyle w:val="Listenabsatz"/>
              <w:numPr>
                <w:ilvl w:val="0"/>
                <w:numId w:val="35"/>
              </w:numPr>
              <w:autoSpaceDE w:val="0"/>
              <w:autoSpaceDN w:val="0"/>
              <w:adjustRightInd w:val="0"/>
              <w:spacing w:line="240" w:lineRule="exact"/>
              <w:ind w:right="-20"/>
              <w:rPr>
                <w:rFonts w:ascii="Calibri" w:eastAsia="Segoe UI" w:hAnsi="Calibri" w:cs="Calibri"/>
                <w:color w:val="0D0D0D" w:themeColor="text1" w:themeTint="F2"/>
                <w:sz w:val="20"/>
                <w:szCs w:val="20"/>
              </w:rPr>
            </w:pPr>
            <w:r w:rsidRPr="00D41C22">
              <w:rPr>
                <w:rFonts w:ascii="Calibri" w:eastAsia="Segoe UI" w:hAnsi="Calibri" w:cs="Calibri"/>
                <w:color w:val="0D0D0D" w:themeColor="text1" w:themeTint="F2"/>
                <w:sz w:val="20"/>
                <w:szCs w:val="20"/>
              </w:rPr>
              <w:t xml:space="preserve">Das </w:t>
            </w:r>
            <w:r w:rsidR="00795FA0" w:rsidRPr="00D41C22">
              <w:rPr>
                <w:rFonts w:ascii="Calibri" w:eastAsia="Segoe UI" w:hAnsi="Calibri" w:cs="Calibri"/>
                <w:color w:val="0D0D0D" w:themeColor="text1" w:themeTint="F2"/>
                <w:sz w:val="20"/>
                <w:szCs w:val="20"/>
              </w:rPr>
              <w:t>Einrichten</w:t>
            </w:r>
            <w:r w:rsidRPr="00D41C22">
              <w:rPr>
                <w:rFonts w:ascii="Calibri" w:eastAsia="Segoe UI" w:hAnsi="Calibri" w:cs="Calibri"/>
                <w:color w:val="0D0D0D" w:themeColor="text1" w:themeTint="F2"/>
                <w:sz w:val="20"/>
                <w:szCs w:val="20"/>
              </w:rPr>
              <w:t xml:space="preserve"> des Net</w:t>
            </w:r>
            <w:r w:rsidR="301F5E63" w:rsidRPr="00D41C22">
              <w:rPr>
                <w:rFonts w:ascii="Calibri" w:eastAsia="Segoe UI" w:hAnsi="Calibri" w:cs="Calibri"/>
                <w:color w:val="0D0D0D" w:themeColor="text1" w:themeTint="F2"/>
                <w:sz w:val="20"/>
                <w:szCs w:val="20"/>
              </w:rPr>
              <w:t>z</w:t>
            </w:r>
            <w:r w:rsidR="00725B72" w:rsidRPr="00D41C22">
              <w:rPr>
                <w:rFonts w:ascii="Calibri" w:eastAsia="Segoe UI" w:hAnsi="Calibri" w:cs="Calibri"/>
                <w:color w:val="0D0D0D" w:themeColor="text1" w:themeTint="F2"/>
                <w:sz w:val="20"/>
                <w:szCs w:val="20"/>
              </w:rPr>
              <w:t>werk</w:t>
            </w:r>
            <w:r w:rsidRPr="00D41C22">
              <w:rPr>
                <w:rFonts w:ascii="Calibri" w:eastAsia="Segoe UI" w:hAnsi="Calibri" w:cs="Calibri"/>
                <w:color w:val="0D0D0D" w:themeColor="text1" w:themeTint="F2"/>
                <w:sz w:val="20"/>
                <w:szCs w:val="20"/>
              </w:rPr>
              <w:t xml:space="preserve">s, das </w:t>
            </w:r>
            <w:r w:rsidR="25B21CAC" w:rsidRPr="00D41C22">
              <w:rPr>
                <w:rFonts w:ascii="Calibri" w:eastAsia="Segoe UI" w:hAnsi="Calibri" w:cs="Calibri"/>
                <w:color w:val="0D0D0D" w:themeColor="text1" w:themeTint="F2"/>
                <w:sz w:val="20"/>
                <w:szCs w:val="20"/>
              </w:rPr>
              <w:t>E</w:t>
            </w:r>
            <w:r w:rsidRPr="00D41C22">
              <w:rPr>
                <w:rFonts w:ascii="Calibri" w:eastAsia="Segoe UI" w:hAnsi="Calibri" w:cs="Calibri"/>
                <w:color w:val="0D0D0D" w:themeColor="text1" w:themeTint="F2"/>
                <w:sz w:val="20"/>
                <w:szCs w:val="20"/>
              </w:rPr>
              <w:t xml:space="preserve">xportieren der Daten und </w:t>
            </w:r>
            <w:r w:rsidR="00501003">
              <w:rPr>
                <w:rFonts w:ascii="Calibri" w:eastAsia="Segoe UI" w:hAnsi="Calibri" w:cs="Calibri"/>
                <w:color w:val="0D0D0D" w:themeColor="text1" w:themeTint="F2"/>
                <w:sz w:val="20"/>
                <w:szCs w:val="20"/>
              </w:rPr>
              <w:t>das Verfassen der</w:t>
            </w:r>
            <w:r w:rsidRPr="00D41C22">
              <w:rPr>
                <w:rFonts w:ascii="Calibri" w:eastAsia="Segoe UI" w:hAnsi="Calibri" w:cs="Calibri"/>
                <w:color w:val="0D0D0D" w:themeColor="text1" w:themeTint="F2"/>
                <w:sz w:val="20"/>
                <w:szCs w:val="20"/>
              </w:rPr>
              <w:t xml:space="preserve"> Anleitung zu</w:t>
            </w:r>
            <w:r w:rsidR="002830BB" w:rsidRPr="00D41C22">
              <w:rPr>
                <w:rFonts w:ascii="Calibri" w:eastAsia="Segoe UI" w:hAnsi="Calibri" w:cs="Calibri"/>
                <w:color w:val="0D0D0D" w:themeColor="text1" w:themeTint="F2"/>
                <w:sz w:val="20"/>
                <w:szCs w:val="20"/>
              </w:rPr>
              <w:t>r</w:t>
            </w:r>
            <w:r w:rsidRPr="00D41C22">
              <w:rPr>
                <w:rFonts w:ascii="Calibri" w:eastAsia="Segoe UI" w:hAnsi="Calibri" w:cs="Calibri"/>
                <w:color w:val="0D0D0D" w:themeColor="text1" w:themeTint="F2"/>
                <w:sz w:val="20"/>
                <w:szCs w:val="20"/>
              </w:rPr>
              <w:t xml:space="preserve"> Erstellung der QR-Codes erfolgt arbeitsteilig in Gruppen.</w:t>
            </w:r>
            <w:r w:rsidR="25E040B6" w:rsidRPr="00D41C22">
              <w:rPr>
                <w:rFonts w:ascii="Calibri" w:eastAsia="Segoe UI" w:hAnsi="Calibri" w:cs="Calibri"/>
                <w:color w:val="0D0D0D" w:themeColor="text1" w:themeTint="F2"/>
                <w:sz w:val="20"/>
                <w:szCs w:val="20"/>
              </w:rPr>
              <w:t xml:space="preserve"> </w:t>
            </w:r>
          </w:p>
          <w:p w14:paraId="14885B9A" w14:textId="4495AD87" w:rsidR="003C1CAE" w:rsidRPr="00D41C22" w:rsidRDefault="00202D43" w:rsidP="00D41C22">
            <w:pPr>
              <w:pStyle w:val="Listenabsatz"/>
              <w:numPr>
                <w:ilvl w:val="0"/>
                <w:numId w:val="35"/>
              </w:numPr>
              <w:autoSpaceDE w:val="0"/>
              <w:autoSpaceDN w:val="0"/>
              <w:adjustRightInd w:val="0"/>
              <w:spacing w:line="240" w:lineRule="exact"/>
              <w:ind w:right="-20"/>
              <w:rPr>
                <w:rFonts w:ascii="Calibri" w:eastAsia="Segoe UI" w:hAnsi="Calibri" w:cs="Calibri"/>
                <w:color w:val="0D0D0D" w:themeColor="text1" w:themeTint="F2"/>
                <w:sz w:val="20"/>
                <w:szCs w:val="20"/>
              </w:rPr>
            </w:pPr>
            <w:r>
              <w:rPr>
                <w:rFonts w:ascii="Calibri" w:eastAsia="Segoe UI" w:hAnsi="Calibri" w:cs="Calibri"/>
                <w:color w:val="0D0D0D" w:themeColor="text1" w:themeTint="F2"/>
                <w:sz w:val="20"/>
                <w:szCs w:val="20"/>
              </w:rPr>
              <w:t>E</w:t>
            </w:r>
            <w:r w:rsidR="25E040B6" w:rsidRPr="00D41C22">
              <w:rPr>
                <w:rFonts w:ascii="Calibri" w:eastAsia="Segoe UI" w:hAnsi="Calibri" w:cs="Calibri"/>
                <w:color w:val="0D0D0D" w:themeColor="text1" w:themeTint="F2"/>
                <w:sz w:val="20"/>
                <w:szCs w:val="20"/>
              </w:rPr>
              <w:t xml:space="preserve">in Rechnerraum mit Internetzugriff </w:t>
            </w:r>
            <w:r>
              <w:rPr>
                <w:rFonts w:ascii="Calibri" w:eastAsia="Segoe UI" w:hAnsi="Calibri" w:cs="Calibri"/>
                <w:color w:val="0D0D0D" w:themeColor="text1" w:themeTint="F2"/>
                <w:sz w:val="20"/>
                <w:szCs w:val="20"/>
              </w:rPr>
              <w:t>sollte zur Verfügung stehen.</w:t>
            </w:r>
            <w:r w:rsidR="003C1CAE" w:rsidRPr="00D41C22">
              <w:rPr>
                <w:rFonts w:ascii="Calibri" w:eastAsia="Segoe UI" w:hAnsi="Calibri" w:cs="Calibri"/>
                <w:color w:val="0D0D0D" w:themeColor="text1" w:themeTint="F2"/>
                <w:sz w:val="20"/>
                <w:szCs w:val="20"/>
              </w:rPr>
              <w:t xml:space="preserve"> </w:t>
            </w:r>
          </w:p>
          <w:p w14:paraId="1292CAF0" w14:textId="4605852B" w:rsidR="002830BB" w:rsidRPr="003D1489" w:rsidRDefault="003C1CAE" w:rsidP="00D41C22">
            <w:pPr>
              <w:pStyle w:val="Listenabsatz"/>
              <w:numPr>
                <w:ilvl w:val="0"/>
                <w:numId w:val="35"/>
              </w:numPr>
              <w:autoSpaceDE w:val="0"/>
              <w:autoSpaceDN w:val="0"/>
              <w:adjustRightInd w:val="0"/>
              <w:spacing w:line="240" w:lineRule="exact"/>
              <w:ind w:right="-20"/>
              <w:rPr>
                <w:rFonts w:ascii="Calibri" w:eastAsia="Segoe UI" w:hAnsi="Calibri" w:cs="Calibri"/>
                <w:color w:val="0D0D0D" w:themeColor="text1" w:themeTint="F2"/>
                <w:sz w:val="20"/>
                <w:szCs w:val="20"/>
              </w:rPr>
            </w:pPr>
            <w:r w:rsidRPr="00D41C22">
              <w:rPr>
                <w:iCs/>
                <w:sz w:val="20"/>
                <w:szCs w:val="24"/>
              </w:rPr>
              <w:t>Die</w:t>
            </w:r>
            <w:r w:rsidR="00D41C22" w:rsidRPr="00D41C22">
              <w:rPr>
                <w:iCs/>
                <w:sz w:val="20"/>
                <w:szCs w:val="24"/>
              </w:rPr>
              <w:t>se</w:t>
            </w:r>
            <w:r w:rsidRPr="00D41C22">
              <w:rPr>
                <w:iCs/>
                <w:sz w:val="20"/>
                <w:szCs w:val="24"/>
              </w:rPr>
              <w:t xml:space="preserve"> </w:t>
            </w:r>
            <w:r w:rsidR="00D41C22" w:rsidRPr="00D41C22">
              <w:rPr>
                <w:iCs/>
                <w:sz w:val="20"/>
                <w:szCs w:val="24"/>
              </w:rPr>
              <w:t xml:space="preserve">Lernsituation </w:t>
            </w:r>
            <w:r w:rsidRPr="00D41C22">
              <w:rPr>
                <w:iCs/>
                <w:sz w:val="20"/>
                <w:szCs w:val="24"/>
              </w:rPr>
              <w:t xml:space="preserve">kann auf </w:t>
            </w:r>
            <w:r w:rsidR="00501003">
              <w:rPr>
                <w:iCs/>
                <w:sz w:val="20"/>
                <w:szCs w:val="24"/>
              </w:rPr>
              <w:t>weitere</w:t>
            </w:r>
            <w:r w:rsidRPr="00D41C22">
              <w:rPr>
                <w:iCs/>
                <w:sz w:val="20"/>
                <w:szCs w:val="24"/>
              </w:rPr>
              <w:t xml:space="preserve"> </w:t>
            </w:r>
            <w:r w:rsidR="00D41C22" w:rsidRPr="00D41C22">
              <w:rPr>
                <w:iCs/>
                <w:sz w:val="20"/>
                <w:szCs w:val="24"/>
              </w:rPr>
              <w:t>Fachbereiche bzw. Berufsfelder</w:t>
            </w:r>
            <w:r w:rsidRPr="00D41C22">
              <w:rPr>
                <w:iCs/>
                <w:sz w:val="20"/>
                <w:szCs w:val="24"/>
              </w:rPr>
              <w:t xml:space="preserve"> übertragen werden, sofern diese über Waren-, Material- oder Informationslager verfügen</w:t>
            </w:r>
            <w:r w:rsidRPr="00D41C22">
              <w:rPr>
                <w:iCs/>
                <w:szCs w:val="24"/>
              </w:rPr>
              <w:t>.</w:t>
            </w:r>
          </w:p>
          <w:p w14:paraId="78132926" w14:textId="77777777" w:rsidR="003D1489" w:rsidRDefault="003D1489" w:rsidP="003D1489">
            <w:pPr>
              <w:autoSpaceDE w:val="0"/>
              <w:autoSpaceDN w:val="0"/>
              <w:adjustRightInd w:val="0"/>
              <w:spacing w:line="240" w:lineRule="exact"/>
              <w:ind w:right="-20"/>
              <w:rPr>
                <w:rFonts w:ascii="Calibri" w:eastAsia="Segoe UI" w:hAnsi="Calibri" w:cs="Calibri"/>
                <w:color w:val="0D0D0D" w:themeColor="text1" w:themeTint="F2"/>
                <w:sz w:val="20"/>
                <w:szCs w:val="20"/>
              </w:rPr>
            </w:pPr>
          </w:p>
          <w:p w14:paraId="6105E35D" w14:textId="057E114A" w:rsidR="003D1489" w:rsidRDefault="003D1489" w:rsidP="003D1489">
            <w:pPr>
              <w:autoSpaceDE w:val="0"/>
              <w:autoSpaceDN w:val="0"/>
              <w:adjustRightInd w:val="0"/>
              <w:spacing w:line="240" w:lineRule="exact"/>
              <w:ind w:right="-20"/>
              <w:rPr>
                <w:rFonts w:ascii="Calibri" w:eastAsia="Segoe UI" w:hAnsi="Calibri" w:cs="Calibri"/>
                <w:color w:val="0D0D0D" w:themeColor="text1" w:themeTint="F2"/>
                <w:sz w:val="20"/>
                <w:szCs w:val="20"/>
              </w:rPr>
            </w:pPr>
            <w:r>
              <w:rPr>
                <w:rFonts w:ascii="Calibri" w:eastAsia="Segoe UI" w:hAnsi="Calibri" w:cs="Calibri"/>
                <w:color w:val="0D0D0D" w:themeColor="text1" w:themeTint="F2"/>
                <w:sz w:val="20"/>
                <w:szCs w:val="20"/>
              </w:rPr>
              <w:t>Möglichkeit der Differenzierung:</w:t>
            </w:r>
          </w:p>
          <w:p w14:paraId="47BD1848" w14:textId="2B397311" w:rsidR="003D1489" w:rsidRDefault="003D1489" w:rsidP="003D1489">
            <w:pPr>
              <w:spacing w:line="240" w:lineRule="exact"/>
              <w:ind w:right="-20"/>
              <w:rPr>
                <w:rFonts w:ascii="Calibri" w:eastAsia="Segoe UI" w:hAnsi="Calibri" w:cs="Calibri"/>
                <w:color w:val="0D0D0D" w:themeColor="text1" w:themeTint="F2"/>
                <w:sz w:val="20"/>
                <w:szCs w:val="20"/>
              </w:rPr>
            </w:pPr>
            <w:r w:rsidRPr="003D1489">
              <w:rPr>
                <w:rFonts w:ascii="Calibri" w:eastAsia="Segoe UI" w:hAnsi="Calibri" w:cs="Calibri"/>
                <w:color w:val="0D0D0D" w:themeColor="text1" w:themeTint="F2"/>
                <w:sz w:val="20"/>
                <w:szCs w:val="20"/>
              </w:rPr>
              <w:t xml:space="preserve">Leistungsstärkere Gruppen führen die Inbetriebnahme des Routers als Access Point für das WLAN </w:t>
            </w:r>
            <w:r>
              <w:rPr>
                <w:rFonts w:ascii="Calibri" w:eastAsia="Segoe UI" w:hAnsi="Calibri" w:cs="Calibri"/>
                <w:color w:val="0D0D0D" w:themeColor="text1" w:themeTint="F2"/>
                <w:sz w:val="20"/>
                <w:szCs w:val="20"/>
              </w:rPr>
              <w:t>(ggf. nur teilweise)</w:t>
            </w:r>
            <w:r w:rsidRPr="003D1489">
              <w:rPr>
                <w:rFonts w:ascii="Calibri" w:eastAsia="Segoe UI" w:hAnsi="Calibri" w:cs="Calibri"/>
                <w:color w:val="0D0D0D" w:themeColor="text1" w:themeTint="F2"/>
                <w:sz w:val="20"/>
                <w:szCs w:val="20"/>
              </w:rPr>
              <w:t xml:space="preserve"> </w:t>
            </w:r>
            <w:r>
              <w:rPr>
                <w:rFonts w:ascii="Calibri" w:eastAsia="Segoe UI" w:hAnsi="Calibri" w:cs="Calibri"/>
                <w:color w:val="0D0D0D" w:themeColor="text1" w:themeTint="F2"/>
                <w:sz w:val="20"/>
                <w:szCs w:val="20"/>
              </w:rPr>
              <w:t xml:space="preserve">selbst durch </w:t>
            </w:r>
            <w:r w:rsidRPr="003D1489">
              <w:rPr>
                <w:rFonts w:ascii="Calibri" w:eastAsia="Segoe UI" w:hAnsi="Calibri" w:cs="Calibri"/>
                <w:color w:val="0D0D0D" w:themeColor="text1" w:themeTint="F2"/>
                <w:sz w:val="20"/>
                <w:szCs w:val="20"/>
              </w:rPr>
              <w:t>(ohne Verbindung zum Internet)</w:t>
            </w:r>
            <w:r>
              <w:rPr>
                <w:rFonts w:ascii="Calibri" w:eastAsia="Segoe UI" w:hAnsi="Calibri" w:cs="Calibri"/>
                <w:color w:val="0D0D0D" w:themeColor="text1" w:themeTint="F2"/>
                <w:sz w:val="20"/>
                <w:szCs w:val="20"/>
              </w:rPr>
              <w:t>, indem sie</w:t>
            </w:r>
          </w:p>
          <w:p w14:paraId="1805F830" w14:textId="5804F1BB" w:rsidR="003D1489" w:rsidRPr="003D1489" w:rsidRDefault="003D1489" w:rsidP="003D1489">
            <w:pPr>
              <w:pStyle w:val="Listenabsatz"/>
              <w:numPr>
                <w:ilvl w:val="0"/>
                <w:numId w:val="37"/>
              </w:numPr>
              <w:spacing w:line="240" w:lineRule="exact"/>
              <w:ind w:right="-20"/>
              <w:rPr>
                <w:rFonts w:ascii="Calibri" w:eastAsia="Segoe UI" w:hAnsi="Calibri" w:cs="Calibri"/>
                <w:color w:val="0D0D0D" w:themeColor="text1" w:themeTint="F2"/>
                <w:sz w:val="20"/>
                <w:szCs w:val="20"/>
              </w:rPr>
            </w:pPr>
            <w:r>
              <w:rPr>
                <w:rFonts w:ascii="Calibri" w:eastAsia="Segoe UI" w:hAnsi="Calibri" w:cs="Calibri"/>
                <w:color w:val="0D0D0D" w:themeColor="text1" w:themeTint="F2"/>
                <w:sz w:val="20"/>
                <w:szCs w:val="20"/>
              </w:rPr>
              <w:t xml:space="preserve">den </w:t>
            </w:r>
            <w:r w:rsidRPr="003D1489">
              <w:rPr>
                <w:rFonts w:ascii="Calibri" w:eastAsia="Segoe UI" w:hAnsi="Calibri" w:cs="Calibri"/>
                <w:color w:val="0D0D0D" w:themeColor="text1" w:themeTint="F2"/>
                <w:sz w:val="20"/>
                <w:szCs w:val="20"/>
              </w:rPr>
              <w:t>Router anschließen</w:t>
            </w:r>
          </w:p>
          <w:p w14:paraId="0EB7829D" w14:textId="44F60EC9" w:rsidR="003D1489" w:rsidRPr="003D1489" w:rsidRDefault="003D1489" w:rsidP="003D1489">
            <w:pPr>
              <w:pStyle w:val="Listenabsatz"/>
              <w:numPr>
                <w:ilvl w:val="0"/>
                <w:numId w:val="37"/>
              </w:numPr>
              <w:spacing w:line="240" w:lineRule="exact"/>
              <w:ind w:right="-20"/>
              <w:rPr>
                <w:rFonts w:ascii="Calibri" w:eastAsia="Segoe UI" w:hAnsi="Calibri" w:cs="Calibri"/>
                <w:color w:val="0D0D0D" w:themeColor="text1" w:themeTint="F2"/>
                <w:sz w:val="20"/>
                <w:szCs w:val="20"/>
              </w:rPr>
            </w:pPr>
            <w:r>
              <w:rPr>
                <w:rFonts w:ascii="Calibri" w:eastAsia="Segoe UI" w:hAnsi="Calibri" w:cs="Calibri"/>
                <w:color w:val="0D0D0D" w:themeColor="text1" w:themeTint="F2"/>
                <w:sz w:val="20"/>
                <w:szCs w:val="20"/>
              </w:rPr>
              <w:t xml:space="preserve">den </w:t>
            </w:r>
            <w:r w:rsidRPr="003D1489">
              <w:rPr>
                <w:rFonts w:ascii="Calibri" w:eastAsia="Segoe UI" w:hAnsi="Calibri" w:cs="Calibri"/>
                <w:color w:val="0D0D0D" w:themeColor="text1" w:themeTint="F2"/>
                <w:sz w:val="20"/>
                <w:szCs w:val="20"/>
              </w:rPr>
              <w:t>Rechner per LAN verbinden</w:t>
            </w:r>
          </w:p>
          <w:p w14:paraId="7315F1EF" w14:textId="7220761E" w:rsidR="003D1489" w:rsidRDefault="003D1489" w:rsidP="003D1489">
            <w:pPr>
              <w:pStyle w:val="Listenabsatz"/>
              <w:numPr>
                <w:ilvl w:val="0"/>
                <w:numId w:val="37"/>
              </w:numPr>
              <w:spacing w:line="240" w:lineRule="exact"/>
              <w:ind w:right="-20"/>
              <w:rPr>
                <w:rFonts w:ascii="Calibri" w:eastAsia="Segoe UI" w:hAnsi="Calibri" w:cs="Calibri"/>
                <w:color w:val="0D0D0D" w:themeColor="text1" w:themeTint="F2"/>
                <w:sz w:val="20"/>
                <w:szCs w:val="20"/>
              </w:rPr>
            </w:pPr>
            <w:r>
              <w:rPr>
                <w:rFonts w:ascii="Calibri" w:eastAsia="Segoe UI" w:hAnsi="Calibri" w:cs="Calibri"/>
                <w:color w:val="0D0D0D" w:themeColor="text1" w:themeTint="F2"/>
                <w:sz w:val="20"/>
                <w:szCs w:val="20"/>
              </w:rPr>
              <w:t xml:space="preserve">das </w:t>
            </w:r>
            <w:r w:rsidRPr="003D1489">
              <w:rPr>
                <w:rFonts w:ascii="Calibri" w:eastAsia="Segoe UI" w:hAnsi="Calibri" w:cs="Calibri"/>
                <w:color w:val="0D0D0D" w:themeColor="text1" w:themeTint="F2"/>
                <w:sz w:val="20"/>
                <w:szCs w:val="20"/>
              </w:rPr>
              <w:t>WLAN e</w:t>
            </w:r>
            <w:r>
              <w:rPr>
                <w:rFonts w:ascii="Calibri" w:eastAsia="Segoe UI" w:hAnsi="Calibri" w:cs="Calibri"/>
                <w:color w:val="0D0D0D" w:themeColor="text1" w:themeTint="F2"/>
                <w:sz w:val="20"/>
                <w:szCs w:val="20"/>
              </w:rPr>
              <w:t>inrichten</w:t>
            </w:r>
          </w:p>
          <w:p w14:paraId="017F331B" w14:textId="3CFDBD31" w:rsidR="003D1489" w:rsidRPr="003D1489" w:rsidRDefault="003D1489" w:rsidP="003D1489">
            <w:pPr>
              <w:pStyle w:val="Listenabsatz"/>
              <w:numPr>
                <w:ilvl w:val="0"/>
                <w:numId w:val="37"/>
              </w:numPr>
              <w:spacing w:line="240" w:lineRule="exact"/>
              <w:ind w:right="-20"/>
              <w:rPr>
                <w:rFonts w:ascii="Calibri" w:eastAsia="Segoe UI" w:hAnsi="Calibri" w:cs="Calibri"/>
                <w:color w:val="0D0D0D" w:themeColor="text1" w:themeTint="F2"/>
                <w:sz w:val="20"/>
                <w:szCs w:val="20"/>
              </w:rPr>
            </w:pPr>
            <w:r>
              <w:rPr>
                <w:rFonts w:ascii="Calibri" w:eastAsia="Segoe UI" w:hAnsi="Calibri" w:cs="Calibri"/>
                <w:color w:val="0D0D0D" w:themeColor="text1" w:themeTint="F2"/>
                <w:sz w:val="20"/>
                <w:szCs w:val="20"/>
              </w:rPr>
              <w:t xml:space="preserve">die </w:t>
            </w:r>
            <w:r w:rsidRPr="003D1489">
              <w:rPr>
                <w:rFonts w:ascii="Calibri" w:eastAsia="Segoe UI" w:hAnsi="Calibri" w:cs="Calibri"/>
                <w:color w:val="0D0D0D" w:themeColor="text1" w:themeTint="F2"/>
                <w:sz w:val="20"/>
                <w:szCs w:val="20"/>
              </w:rPr>
              <w:t>WLAN-Devices verbinden</w:t>
            </w:r>
          </w:p>
          <w:p w14:paraId="78E6E824" w14:textId="77777777" w:rsidR="003D1489" w:rsidRDefault="003D1489" w:rsidP="00DD6566">
            <w:pPr>
              <w:pStyle w:val="Listenabsatz"/>
              <w:numPr>
                <w:ilvl w:val="0"/>
                <w:numId w:val="37"/>
              </w:numPr>
              <w:spacing w:line="240" w:lineRule="exact"/>
              <w:ind w:right="-20"/>
              <w:rPr>
                <w:rFonts w:ascii="Calibri" w:eastAsia="Segoe UI" w:hAnsi="Calibri" w:cs="Calibri"/>
                <w:color w:val="0D0D0D" w:themeColor="text1" w:themeTint="F2"/>
                <w:sz w:val="20"/>
                <w:szCs w:val="20"/>
              </w:rPr>
            </w:pPr>
            <w:r>
              <w:rPr>
                <w:rFonts w:ascii="Calibri" w:hAnsi="Calibri" w:cs="Calibri"/>
                <w:sz w:val="20"/>
                <w:szCs w:val="20"/>
              </w:rPr>
              <w:t>eine e</w:t>
            </w:r>
            <w:r w:rsidRPr="003D1489">
              <w:rPr>
                <w:rFonts w:ascii="Calibri" w:eastAsia="Segoe UI" w:hAnsi="Calibri" w:cs="Calibri"/>
                <w:color w:val="0D0D0D" w:themeColor="text1" w:themeTint="F2"/>
                <w:sz w:val="20"/>
                <w:szCs w:val="20"/>
              </w:rPr>
              <w:t>igene Start</w:t>
            </w:r>
            <w:r>
              <w:rPr>
                <w:rFonts w:ascii="Calibri" w:eastAsia="Segoe UI" w:hAnsi="Calibri" w:cs="Calibri"/>
                <w:color w:val="0D0D0D" w:themeColor="text1" w:themeTint="F2"/>
                <w:sz w:val="20"/>
                <w:szCs w:val="20"/>
              </w:rPr>
              <w:t>seite</w:t>
            </w:r>
            <w:r w:rsidRPr="003D1489">
              <w:rPr>
                <w:rFonts w:ascii="Calibri" w:eastAsia="Segoe UI" w:hAnsi="Calibri" w:cs="Calibri"/>
                <w:color w:val="0D0D0D" w:themeColor="text1" w:themeTint="F2"/>
                <w:sz w:val="20"/>
                <w:szCs w:val="20"/>
              </w:rPr>
              <w:t xml:space="preserve"> entwickeln</w:t>
            </w:r>
          </w:p>
          <w:p w14:paraId="4FDB05BE" w14:textId="09F78CF2" w:rsidR="00C824A3" w:rsidRPr="003D1489" w:rsidRDefault="00C824A3" w:rsidP="00C824A3">
            <w:pPr>
              <w:pStyle w:val="Listenabsatz"/>
              <w:spacing w:line="240" w:lineRule="exact"/>
              <w:ind w:right="-20"/>
              <w:rPr>
                <w:rFonts w:ascii="Calibri" w:eastAsia="Segoe UI" w:hAnsi="Calibri" w:cs="Calibri"/>
                <w:color w:val="0D0D0D" w:themeColor="text1" w:themeTint="F2"/>
                <w:sz w:val="20"/>
                <w:szCs w:val="20"/>
              </w:rPr>
            </w:pPr>
            <w:bookmarkStart w:id="0" w:name="_GoBack"/>
            <w:bookmarkEnd w:id="0"/>
          </w:p>
        </w:tc>
      </w:tr>
    </w:tbl>
    <w:p w14:paraId="73180B04" w14:textId="61EC31F3" w:rsidR="1D1A18FE" w:rsidRDefault="1D1A18FE"/>
    <w:sectPr w:rsidR="1D1A18FE" w:rsidSect="003C304B">
      <w:headerReference w:type="default" r:id="rId7"/>
      <w:pgSz w:w="16838" w:h="11906" w:orient="landscape"/>
      <w:pgMar w:top="1417" w:right="1417" w:bottom="1417" w:left="1134" w:header="567"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C57B63F" w16cex:dateUtc="2024-03-07T15:28:00Z"/>
</w16cex:commentsExtensible>
</file>

<file path=word/commentsIds.xml><?xml version="1.0" encoding="utf-8"?>
<w16cid:commentsIds xmlns:mc="http://schemas.openxmlformats.org/markup-compatibility/2006" xmlns:w16cid="http://schemas.microsoft.com/office/word/2016/wordml/cid" mc:Ignorable="w16cid">
  <w16cid:commentId w16cid:paraId="2093D8A3" w16cid:durableId="1C57B63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060122" w14:textId="77777777" w:rsidR="00142382" w:rsidRDefault="00142382" w:rsidP="001B4065">
      <w:pPr>
        <w:spacing w:after="0" w:line="240" w:lineRule="auto"/>
      </w:pPr>
      <w:r>
        <w:separator/>
      </w:r>
    </w:p>
  </w:endnote>
  <w:endnote w:type="continuationSeparator" w:id="0">
    <w:p w14:paraId="7A694E72" w14:textId="77777777" w:rsidR="00142382" w:rsidRDefault="00142382" w:rsidP="001B4065">
      <w:pPr>
        <w:spacing w:after="0" w:line="240" w:lineRule="auto"/>
      </w:pPr>
      <w:r>
        <w:continuationSeparator/>
      </w:r>
    </w:p>
  </w:endnote>
  <w:endnote w:type="continuationNotice" w:id="1">
    <w:p w14:paraId="79016351" w14:textId="77777777" w:rsidR="00142382" w:rsidRDefault="00142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quot;Segoe UI&quot;, sans-serif">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SansCondense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884DB" w14:textId="77777777" w:rsidR="00142382" w:rsidRDefault="00142382" w:rsidP="001B4065">
      <w:pPr>
        <w:spacing w:after="0" w:line="240" w:lineRule="auto"/>
      </w:pPr>
      <w:r>
        <w:separator/>
      </w:r>
    </w:p>
  </w:footnote>
  <w:footnote w:type="continuationSeparator" w:id="0">
    <w:p w14:paraId="73B2A19A" w14:textId="77777777" w:rsidR="00142382" w:rsidRDefault="00142382" w:rsidP="001B4065">
      <w:pPr>
        <w:spacing w:after="0" w:line="240" w:lineRule="auto"/>
      </w:pPr>
      <w:r>
        <w:continuationSeparator/>
      </w:r>
    </w:p>
  </w:footnote>
  <w:footnote w:type="continuationNotice" w:id="1">
    <w:p w14:paraId="2A79A296" w14:textId="77777777" w:rsidR="00142382" w:rsidRDefault="00142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0D75" w14:textId="141ED782" w:rsidR="001B4065" w:rsidRPr="002E4A43" w:rsidRDefault="002E4A43" w:rsidP="00DD6566">
    <w:pPr>
      <w:pStyle w:val="Kopfzeile"/>
      <w:jc w:val="center"/>
    </w:pPr>
    <w:r w:rsidRPr="004C7869">
      <w:rPr>
        <w:b/>
        <w:szCs w:val="18"/>
      </w:rPr>
      <w:t xml:space="preserve">LS zur AFS </w:t>
    </w:r>
    <w:r>
      <w:rPr>
        <w:b/>
        <w:szCs w:val="18"/>
      </w:rPr>
      <w:t>3</w:t>
    </w:r>
    <w:r w:rsidRPr="004C7869">
      <w:rPr>
        <w:b/>
        <w:szCs w:val="18"/>
      </w:rPr>
      <w:t>:</w:t>
    </w:r>
    <w:r>
      <w:rPr>
        <w:szCs w:val="18"/>
      </w:rPr>
      <w:t xml:space="preserve"> </w:t>
    </w:r>
    <w:r w:rsidRPr="002E4A43">
      <w:rPr>
        <w:rFonts w:eastAsia="Calibri" w:cstheme="minorHAnsi"/>
        <w:color w:val="000000" w:themeColor="text1"/>
      </w:rPr>
      <w:t xml:space="preserve">Eine Datenbank </w:t>
    </w:r>
    <w:r w:rsidRPr="002E4A43">
      <w:rPr>
        <w:rFonts w:ascii="Calibri" w:eastAsia="Calibri" w:hAnsi="Calibri" w:cs="Calibri"/>
        <w:color w:val="000000" w:themeColor="text1"/>
      </w:rPr>
      <w:t>mit Informationen für eine Spiele-Sammlung anlegen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F73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ED98599"/>
    <w:multiLevelType w:val="hybridMultilevel"/>
    <w:tmpl w:val="FFFFFFFF"/>
    <w:lvl w:ilvl="0" w:tplc="7CAEA402">
      <w:start w:val="1"/>
      <w:numFmt w:val="bullet"/>
      <w:lvlText w:val="·"/>
      <w:lvlJc w:val="left"/>
      <w:pPr>
        <w:ind w:left="720" w:hanging="360"/>
      </w:pPr>
      <w:rPr>
        <w:rFonts w:ascii="&quot;Segoe UI&quot;, sans-serif" w:hAnsi="&quot;Segoe UI&quot;, sans-serif" w:hint="default"/>
      </w:rPr>
    </w:lvl>
    <w:lvl w:ilvl="1" w:tplc="6EBA49CA">
      <w:start w:val="1"/>
      <w:numFmt w:val="bullet"/>
      <w:lvlText w:val="o"/>
      <w:lvlJc w:val="left"/>
      <w:pPr>
        <w:ind w:left="1440" w:hanging="360"/>
      </w:pPr>
      <w:rPr>
        <w:rFonts w:ascii="Courier New" w:hAnsi="Courier New" w:hint="default"/>
      </w:rPr>
    </w:lvl>
    <w:lvl w:ilvl="2" w:tplc="16E6D948">
      <w:start w:val="1"/>
      <w:numFmt w:val="bullet"/>
      <w:lvlText w:val=""/>
      <w:lvlJc w:val="left"/>
      <w:pPr>
        <w:ind w:left="2160" w:hanging="360"/>
      </w:pPr>
      <w:rPr>
        <w:rFonts w:ascii="Wingdings" w:hAnsi="Wingdings" w:hint="default"/>
      </w:rPr>
    </w:lvl>
    <w:lvl w:ilvl="3" w:tplc="58201EA6">
      <w:start w:val="1"/>
      <w:numFmt w:val="bullet"/>
      <w:lvlText w:val=""/>
      <w:lvlJc w:val="left"/>
      <w:pPr>
        <w:ind w:left="2880" w:hanging="360"/>
      </w:pPr>
      <w:rPr>
        <w:rFonts w:ascii="Symbol" w:hAnsi="Symbol" w:hint="default"/>
      </w:rPr>
    </w:lvl>
    <w:lvl w:ilvl="4" w:tplc="19F29A18">
      <w:start w:val="1"/>
      <w:numFmt w:val="bullet"/>
      <w:lvlText w:val="o"/>
      <w:lvlJc w:val="left"/>
      <w:pPr>
        <w:ind w:left="3600" w:hanging="360"/>
      </w:pPr>
      <w:rPr>
        <w:rFonts w:ascii="Courier New" w:hAnsi="Courier New" w:hint="default"/>
      </w:rPr>
    </w:lvl>
    <w:lvl w:ilvl="5" w:tplc="20BC4EA4">
      <w:start w:val="1"/>
      <w:numFmt w:val="bullet"/>
      <w:lvlText w:val=""/>
      <w:lvlJc w:val="left"/>
      <w:pPr>
        <w:ind w:left="4320" w:hanging="360"/>
      </w:pPr>
      <w:rPr>
        <w:rFonts w:ascii="Wingdings" w:hAnsi="Wingdings" w:hint="default"/>
      </w:rPr>
    </w:lvl>
    <w:lvl w:ilvl="6" w:tplc="445E2A62">
      <w:start w:val="1"/>
      <w:numFmt w:val="bullet"/>
      <w:lvlText w:val=""/>
      <w:lvlJc w:val="left"/>
      <w:pPr>
        <w:ind w:left="5040" w:hanging="360"/>
      </w:pPr>
      <w:rPr>
        <w:rFonts w:ascii="Symbol" w:hAnsi="Symbol" w:hint="default"/>
      </w:rPr>
    </w:lvl>
    <w:lvl w:ilvl="7" w:tplc="6278F1E6">
      <w:start w:val="1"/>
      <w:numFmt w:val="bullet"/>
      <w:lvlText w:val="o"/>
      <w:lvlJc w:val="left"/>
      <w:pPr>
        <w:ind w:left="5760" w:hanging="360"/>
      </w:pPr>
      <w:rPr>
        <w:rFonts w:ascii="Courier New" w:hAnsi="Courier New" w:hint="default"/>
      </w:rPr>
    </w:lvl>
    <w:lvl w:ilvl="8" w:tplc="CF9AE812">
      <w:start w:val="1"/>
      <w:numFmt w:val="bullet"/>
      <w:lvlText w:val=""/>
      <w:lvlJc w:val="left"/>
      <w:pPr>
        <w:ind w:left="6480" w:hanging="360"/>
      </w:pPr>
      <w:rPr>
        <w:rFonts w:ascii="Wingdings" w:hAnsi="Wingdings" w:hint="default"/>
      </w:rPr>
    </w:lvl>
  </w:abstractNum>
  <w:abstractNum w:abstractNumId="2" w15:restartNumberingAfterBreak="0">
    <w:nsid w:val="164349E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CA5E90"/>
    <w:multiLevelType w:val="hybridMultilevel"/>
    <w:tmpl w:val="F9A23F8E"/>
    <w:lvl w:ilvl="0" w:tplc="04070001">
      <w:start w:val="1"/>
      <w:numFmt w:val="bullet"/>
      <w:lvlText w:val=""/>
      <w:lvlJc w:val="left"/>
      <w:pPr>
        <w:ind w:left="1440" w:hanging="360"/>
      </w:pPr>
      <w:rPr>
        <w:rFonts w:ascii="Symbol" w:hAnsi="Symbol" w:hint="default"/>
      </w:rPr>
    </w:lvl>
    <w:lvl w:ilvl="1" w:tplc="9620C334">
      <w:start w:val="1"/>
      <w:numFmt w:val="bullet"/>
      <w:lvlText w:val="o"/>
      <w:lvlJc w:val="left"/>
      <w:pPr>
        <w:ind w:left="2160" w:hanging="360"/>
      </w:pPr>
      <w:rPr>
        <w:rFonts w:ascii="Courier New" w:hAnsi="Courier New" w:hint="default"/>
      </w:rPr>
    </w:lvl>
    <w:lvl w:ilvl="2" w:tplc="2124C20C">
      <w:start w:val="1"/>
      <w:numFmt w:val="bullet"/>
      <w:lvlText w:val=""/>
      <w:lvlJc w:val="left"/>
      <w:pPr>
        <w:ind w:left="2880" w:hanging="360"/>
      </w:pPr>
      <w:rPr>
        <w:rFonts w:ascii="Wingdings" w:hAnsi="Wingdings" w:hint="default"/>
      </w:rPr>
    </w:lvl>
    <w:lvl w:ilvl="3" w:tplc="B9F8FE4E">
      <w:start w:val="1"/>
      <w:numFmt w:val="bullet"/>
      <w:lvlText w:val=""/>
      <w:lvlJc w:val="left"/>
      <w:pPr>
        <w:ind w:left="3600" w:hanging="360"/>
      </w:pPr>
      <w:rPr>
        <w:rFonts w:ascii="Symbol" w:hAnsi="Symbol" w:hint="default"/>
      </w:rPr>
    </w:lvl>
    <w:lvl w:ilvl="4" w:tplc="BB4AA42E">
      <w:start w:val="1"/>
      <w:numFmt w:val="bullet"/>
      <w:lvlText w:val="o"/>
      <w:lvlJc w:val="left"/>
      <w:pPr>
        <w:ind w:left="4320" w:hanging="360"/>
      </w:pPr>
      <w:rPr>
        <w:rFonts w:ascii="Courier New" w:hAnsi="Courier New" w:hint="default"/>
      </w:rPr>
    </w:lvl>
    <w:lvl w:ilvl="5" w:tplc="2744A918">
      <w:start w:val="1"/>
      <w:numFmt w:val="bullet"/>
      <w:lvlText w:val=""/>
      <w:lvlJc w:val="left"/>
      <w:pPr>
        <w:ind w:left="5040" w:hanging="360"/>
      </w:pPr>
      <w:rPr>
        <w:rFonts w:ascii="Wingdings" w:hAnsi="Wingdings" w:hint="default"/>
      </w:rPr>
    </w:lvl>
    <w:lvl w:ilvl="6" w:tplc="98F0AA08">
      <w:start w:val="1"/>
      <w:numFmt w:val="bullet"/>
      <w:lvlText w:val=""/>
      <w:lvlJc w:val="left"/>
      <w:pPr>
        <w:ind w:left="5760" w:hanging="360"/>
      </w:pPr>
      <w:rPr>
        <w:rFonts w:ascii="Symbol" w:hAnsi="Symbol" w:hint="default"/>
      </w:rPr>
    </w:lvl>
    <w:lvl w:ilvl="7" w:tplc="6ED41BA6">
      <w:start w:val="1"/>
      <w:numFmt w:val="bullet"/>
      <w:lvlText w:val="o"/>
      <w:lvlJc w:val="left"/>
      <w:pPr>
        <w:ind w:left="6480" w:hanging="360"/>
      </w:pPr>
      <w:rPr>
        <w:rFonts w:ascii="Courier New" w:hAnsi="Courier New" w:hint="default"/>
      </w:rPr>
    </w:lvl>
    <w:lvl w:ilvl="8" w:tplc="054CAA24">
      <w:start w:val="1"/>
      <w:numFmt w:val="bullet"/>
      <w:lvlText w:val=""/>
      <w:lvlJc w:val="left"/>
      <w:pPr>
        <w:ind w:left="7200" w:hanging="360"/>
      </w:pPr>
      <w:rPr>
        <w:rFonts w:ascii="Wingdings" w:hAnsi="Wingdings" w:hint="default"/>
      </w:rPr>
    </w:lvl>
  </w:abstractNum>
  <w:abstractNum w:abstractNumId="4" w15:restartNumberingAfterBreak="0">
    <w:nsid w:val="24230C0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406A3F"/>
    <w:multiLevelType w:val="hybridMultilevel"/>
    <w:tmpl w:val="9FE0D9D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82015FB"/>
    <w:multiLevelType w:val="hybridMultilevel"/>
    <w:tmpl w:val="DB107676"/>
    <w:lvl w:ilvl="0" w:tplc="04070001">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7" w15:restartNumberingAfterBreak="0">
    <w:nsid w:val="28E812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018419A"/>
    <w:multiLevelType w:val="hybridMultilevel"/>
    <w:tmpl w:val="DB76D7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35A41B9"/>
    <w:multiLevelType w:val="hybridMultilevel"/>
    <w:tmpl w:val="368C0B38"/>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33B44EA2"/>
    <w:multiLevelType w:val="hybridMultilevel"/>
    <w:tmpl w:val="FFFFFFFF"/>
    <w:lvl w:ilvl="0" w:tplc="78CEE90E">
      <w:start w:val="1"/>
      <w:numFmt w:val="bullet"/>
      <w:lvlText w:val="·"/>
      <w:lvlJc w:val="left"/>
      <w:pPr>
        <w:ind w:left="1080" w:hanging="360"/>
      </w:pPr>
      <w:rPr>
        <w:rFonts w:ascii="&quot;Segoe UI&quot;, sans-serif" w:hAnsi="&quot;Segoe UI&quot;, sans-serif" w:hint="default"/>
      </w:rPr>
    </w:lvl>
    <w:lvl w:ilvl="1" w:tplc="82CE91BA">
      <w:start w:val="1"/>
      <w:numFmt w:val="bullet"/>
      <w:lvlText w:val="o"/>
      <w:lvlJc w:val="left"/>
      <w:pPr>
        <w:ind w:left="1800" w:hanging="360"/>
      </w:pPr>
      <w:rPr>
        <w:rFonts w:ascii="Courier New" w:hAnsi="Courier New" w:hint="default"/>
      </w:rPr>
    </w:lvl>
    <w:lvl w:ilvl="2" w:tplc="F7B6A184">
      <w:start w:val="1"/>
      <w:numFmt w:val="bullet"/>
      <w:lvlText w:val=""/>
      <w:lvlJc w:val="left"/>
      <w:pPr>
        <w:ind w:left="2520" w:hanging="360"/>
      </w:pPr>
      <w:rPr>
        <w:rFonts w:ascii="Wingdings" w:hAnsi="Wingdings" w:hint="default"/>
      </w:rPr>
    </w:lvl>
    <w:lvl w:ilvl="3" w:tplc="F310446E">
      <w:start w:val="1"/>
      <w:numFmt w:val="bullet"/>
      <w:lvlText w:val=""/>
      <w:lvlJc w:val="left"/>
      <w:pPr>
        <w:ind w:left="3240" w:hanging="360"/>
      </w:pPr>
      <w:rPr>
        <w:rFonts w:ascii="Symbol" w:hAnsi="Symbol" w:hint="default"/>
      </w:rPr>
    </w:lvl>
    <w:lvl w:ilvl="4" w:tplc="BEAC5894">
      <w:start w:val="1"/>
      <w:numFmt w:val="bullet"/>
      <w:lvlText w:val="o"/>
      <w:lvlJc w:val="left"/>
      <w:pPr>
        <w:ind w:left="3960" w:hanging="360"/>
      </w:pPr>
      <w:rPr>
        <w:rFonts w:ascii="Courier New" w:hAnsi="Courier New" w:hint="default"/>
      </w:rPr>
    </w:lvl>
    <w:lvl w:ilvl="5" w:tplc="A3F0B79A">
      <w:start w:val="1"/>
      <w:numFmt w:val="bullet"/>
      <w:lvlText w:val=""/>
      <w:lvlJc w:val="left"/>
      <w:pPr>
        <w:ind w:left="4680" w:hanging="360"/>
      </w:pPr>
      <w:rPr>
        <w:rFonts w:ascii="Wingdings" w:hAnsi="Wingdings" w:hint="default"/>
      </w:rPr>
    </w:lvl>
    <w:lvl w:ilvl="6" w:tplc="46128278">
      <w:start w:val="1"/>
      <w:numFmt w:val="bullet"/>
      <w:lvlText w:val=""/>
      <w:lvlJc w:val="left"/>
      <w:pPr>
        <w:ind w:left="5400" w:hanging="360"/>
      </w:pPr>
      <w:rPr>
        <w:rFonts w:ascii="Symbol" w:hAnsi="Symbol" w:hint="default"/>
      </w:rPr>
    </w:lvl>
    <w:lvl w:ilvl="7" w:tplc="AA284346">
      <w:start w:val="1"/>
      <w:numFmt w:val="bullet"/>
      <w:lvlText w:val="o"/>
      <w:lvlJc w:val="left"/>
      <w:pPr>
        <w:ind w:left="6120" w:hanging="360"/>
      </w:pPr>
      <w:rPr>
        <w:rFonts w:ascii="Courier New" w:hAnsi="Courier New" w:hint="default"/>
      </w:rPr>
    </w:lvl>
    <w:lvl w:ilvl="8" w:tplc="22069870">
      <w:start w:val="1"/>
      <w:numFmt w:val="bullet"/>
      <w:lvlText w:val=""/>
      <w:lvlJc w:val="left"/>
      <w:pPr>
        <w:ind w:left="6840" w:hanging="360"/>
      </w:pPr>
      <w:rPr>
        <w:rFonts w:ascii="Wingdings" w:hAnsi="Wingdings" w:hint="default"/>
      </w:rPr>
    </w:lvl>
  </w:abstractNum>
  <w:abstractNum w:abstractNumId="11" w15:restartNumberingAfterBreak="0">
    <w:nsid w:val="356C34A8"/>
    <w:multiLevelType w:val="hybridMultilevel"/>
    <w:tmpl w:val="424CB5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6D546BF"/>
    <w:multiLevelType w:val="multilevel"/>
    <w:tmpl w:val="771CF9F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00FB2CC"/>
    <w:multiLevelType w:val="hybridMultilevel"/>
    <w:tmpl w:val="FFFFFFFF"/>
    <w:lvl w:ilvl="0" w:tplc="C42A22EA">
      <w:start w:val="1"/>
      <w:numFmt w:val="bullet"/>
      <w:lvlText w:val="·"/>
      <w:lvlJc w:val="left"/>
      <w:pPr>
        <w:ind w:left="1428" w:hanging="360"/>
      </w:pPr>
      <w:rPr>
        <w:rFonts w:ascii="&quot;Segoe UI&quot;, sans-serif" w:hAnsi="&quot;Segoe UI&quot;, sans-serif" w:hint="default"/>
      </w:rPr>
    </w:lvl>
    <w:lvl w:ilvl="1" w:tplc="C2DAC296">
      <w:start w:val="1"/>
      <w:numFmt w:val="bullet"/>
      <w:lvlText w:val="o"/>
      <w:lvlJc w:val="left"/>
      <w:pPr>
        <w:ind w:left="2148" w:hanging="360"/>
      </w:pPr>
      <w:rPr>
        <w:rFonts w:ascii="Courier New" w:hAnsi="Courier New" w:hint="default"/>
      </w:rPr>
    </w:lvl>
    <w:lvl w:ilvl="2" w:tplc="74A8F56A">
      <w:start w:val="1"/>
      <w:numFmt w:val="bullet"/>
      <w:lvlText w:val=""/>
      <w:lvlJc w:val="left"/>
      <w:pPr>
        <w:ind w:left="2868" w:hanging="360"/>
      </w:pPr>
      <w:rPr>
        <w:rFonts w:ascii="Wingdings" w:hAnsi="Wingdings" w:hint="default"/>
      </w:rPr>
    </w:lvl>
    <w:lvl w:ilvl="3" w:tplc="9BBE5728">
      <w:start w:val="1"/>
      <w:numFmt w:val="bullet"/>
      <w:lvlText w:val=""/>
      <w:lvlJc w:val="left"/>
      <w:pPr>
        <w:ind w:left="3588" w:hanging="360"/>
      </w:pPr>
      <w:rPr>
        <w:rFonts w:ascii="Symbol" w:hAnsi="Symbol" w:hint="default"/>
      </w:rPr>
    </w:lvl>
    <w:lvl w:ilvl="4" w:tplc="F2A2E436">
      <w:start w:val="1"/>
      <w:numFmt w:val="bullet"/>
      <w:lvlText w:val="o"/>
      <w:lvlJc w:val="left"/>
      <w:pPr>
        <w:ind w:left="4308" w:hanging="360"/>
      </w:pPr>
      <w:rPr>
        <w:rFonts w:ascii="Courier New" w:hAnsi="Courier New" w:hint="default"/>
      </w:rPr>
    </w:lvl>
    <w:lvl w:ilvl="5" w:tplc="7EA02758">
      <w:start w:val="1"/>
      <w:numFmt w:val="bullet"/>
      <w:lvlText w:val=""/>
      <w:lvlJc w:val="left"/>
      <w:pPr>
        <w:ind w:left="5028" w:hanging="360"/>
      </w:pPr>
      <w:rPr>
        <w:rFonts w:ascii="Wingdings" w:hAnsi="Wingdings" w:hint="default"/>
      </w:rPr>
    </w:lvl>
    <w:lvl w:ilvl="6" w:tplc="B5449844">
      <w:start w:val="1"/>
      <w:numFmt w:val="bullet"/>
      <w:lvlText w:val=""/>
      <w:lvlJc w:val="left"/>
      <w:pPr>
        <w:ind w:left="5748" w:hanging="360"/>
      </w:pPr>
      <w:rPr>
        <w:rFonts w:ascii="Symbol" w:hAnsi="Symbol" w:hint="default"/>
      </w:rPr>
    </w:lvl>
    <w:lvl w:ilvl="7" w:tplc="F8AEDF00">
      <w:start w:val="1"/>
      <w:numFmt w:val="bullet"/>
      <w:lvlText w:val="o"/>
      <w:lvlJc w:val="left"/>
      <w:pPr>
        <w:ind w:left="6468" w:hanging="360"/>
      </w:pPr>
      <w:rPr>
        <w:rFonts w:ascii="Courier New" w:hAnsi="Courier New" w:hint="default"/>
      </w:rPr>
    </w:lvl>
    <w:lvl w:ilvl="8" w:tplc="9D9E3C3A">
      <w:start w:val="1"/>
      <w:numFmt w:val="bullet"/>
      <w:lvlText w:val=""/>
      <w:lvlJc w:val="left"/>
      <w:pPr>
        <w:ind w:left="7188" w:hanging="360"/>
      </w:pPr>
      <w:rPr>
        <w:rFonts w:ascii="Wingdings" w:hAnsi="Wingdings" w:hint="default"/>
      </w:rPr>
    </w:lvl>
  </w:abstractNum>
  <w:abstractNum w:abstractNumId="14" w15:restartNumberingAfterBreak="0">
    <w:nsid w:val="41CD593B"/>
    <w:multiLevelType w:val="hybridMultilevel"/>
    <w:tmpl w:val="79C0224E"/>
    <w:lvl w:ilvl="0" w:tplc="65FE1B40">
      <w:start w:val="1"/>
      <w:numFmt w:val="bullet"/>
      <w:lvlText w:val="-"/>
      <w:lvlJc w:val="left"/>
      <w:pPr>
        <w:ind w:left="720" w:hanging="360"/>
      </w:pPr>
      <w:rPr>
        <w:rFonts w:ascii="Calibri" w:hAnsi="Calibri" w:hint="default"/>
      </w:rPr>
    </w:lvl>
    <w:lvl w:ilvl="1" w:tplc="DB5AAF1E">
      <w:start w:val="1"/>
      <w:numFmt w:val="bullet"/>
      <w:lvlText w:val="o"/>
      <w:lvlJc w:val="left"/>
      <w:pPr>
        <w:ind w:left="1440" w:hanging="360"/>
      </w:pPr>
      <w:rPr>
        <w:rFonts w:ascii="Courier New" w:hAnsi="Courier New" w:hint="default"/>
      </w:rPr>
    </w:lvl>
    <w:lvl w:ilvl="2" w:tplc="AFBE9C68">
      <w:start w:val="1"/>
      <w:numFmt w:val="bullet"/>
      <w:lvlText w:val=""/>
      <w:lvlJc w:val="left"/>
      <w:pPr>
        <w:ind w:left="2160" w:hanging="360"/>
      </w:pPr>
      <w:rPr>
        <w:rFonts w:ascii="Wingdings" w:hAnsi="Wingdings" w:hint="default"/>
      </w:rPr>
    </w:lvl>
    <w:lvl w:ilvl="3" w:tplc="DEAE6804">
      <w:start w:val="1"/>
      <w:numFmt w:val="bullet"/>
      <w:lvlText w:val=""/>
      <w:lvlJc w:val="left"/>
      <w:pPr>
        <w:ind w:left="2880" w:hanging="360"/>
      </w:pPr>
      <w:rPr>
        <w:rFonts w:ascii="Symbol" w:hAnsi="Symbol" w:hint="default"/>
      </w:rPr>
    </w:lvl>
    <w:lvl w:ilvl="4" w:tplc="F788C1DE">
      <w:start w:val="1"/>
      <w:numFmt w:val="bullet"/>
      <w:lvlText w:val="o"/>
      <w:lvlJc w:val="left"/>
      <w:pPr>
        <w:ind w:left="3600" w:hanging="360"/>
      </w:pPr>
      <w:rPr>
        <w:rFonts w:ascii="Courier New" w:hAnsi="Courier New" w:hint="default"/>
      </w:rPr>
    </w:lvl>
    <w:lvl w:ilvl="5" w:tplc="1E68CE6A">
      <w:start w:val="1"/>
      <w:numFmt w:val="bullet"/>
      <w:lvlText w:val=""/>
      <w:lvlJc w:val="left"/>
      <w:pPr>
        <w:ind w:left="4320" w:hanging="360"/>
      </w:pPr>
      <w:rPr>
        <w:rFonts w:ascii="Wingdings" w:hAnsi="Wingdings" w:hint="default"/>
      </w:rPr>
    </w:lvl>
    <w:lvl w:ilvl="6" w:tplc="723A9972">
      <w:start w:val="1"/>
      <w:numFmt w:val="bullet"/>
      <w:lvlText w:val=""/>
      <w:lvlJc w:val="left"/>
      <w:pPr>
        <w:ind w:left="5040" w:hanging="360"/>
      </w:pPr>
      <w:rPr>
        <w:rFonts w:ascii="Symbol" w:hAnsi="Symbol" w:hint="default"/>
      </w:rPr>
    </w:lvl>
    <w:lvl w:ilvl="7" w:tplc="251853F4">
      <w:start w:val="1"/>
      <w:numFmt w:val="bullet"/>
      <w:lvlText w:val="o"/>
      <w:lvlJc w:val="left"/>
      <w:pPr>
        <w:ind w:left="5760" w:hanging="360"/>
      </w:pPr>
      <w:rPr>
        <w:rFonts w:ascii="Courier New" w:hAnsi="Courier New" w:hint="default"/>
      </w:rPr>
    </w:lvl>
    <w:lvl w:ilvl="8" w:tplc="30B8531E">
      <w:start w:val="1"/>
      <w:numFmt w:val="bullet"/>
      <w:lvlText w:val=""/>
      <w:lvlJc w:val="left"/>
      <w:pPr>
        <w:ind w:left="6480" w:hanging="360"/>
      </w:pPr>
      <w:rPr>
        <w:rFonts w:ascii="Wingdings" w:hAnsi="Wingdings" w:hint="default"/>
      </w:rPr>
    </w:lvl>
  </w:abstractNum>
  <w:abstractNum w:abstractNumId="15" w15:restartNumberingAfterBreak="0">
    <w:nsid w:val="43317F01"/>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983004"/>
    <w:multiLevelType w:val="hybridMultilevel"/>
    <w:tmpl w:val="68784DD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4B390C8A"/>
    <w:multiLevelType w:val="hybridMultilevel"/>
    <w:tmpl w:val="97DA0F6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15:restartNumberingAfterBreak="0">
    <w:nsid w:val="4B5A6D54"/>
    <w:multiLevelType w:val="hybridMultilevel"/>
    <w:tmpl w:val="161A34F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9" w15:restartNumberingAfterBreak="0">
    <w:nsid w:val="4F361F21"/>
    <w:multiLevelType w:val="hybridMultilevel"/>
    <w:tmpl w:val="DF9C10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51684796"/>
    <w:multiLevelType w:val="hybridMultilevel"/>
    <w:tmpl w:val="2CDC723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497D44"/>
    <w:multiLevelType w:val="hybridMultilevel"/>
    <w:tmpl w:val="C7A82576"/>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5470D9A5"/>
    <w:multiLevelType w:val="hybridMultilevel"/>
    <w:tmpl w:val="2CA05D1C"/>
    <w:lvl w:ilvl="0" w:tplc="7524451A">
      <w:start w:val="1"/>
      <w:numFmt w:val="decimal"/>
      <w:lvlText w:val="%1."/>
      <w:lvlJc w:val="left"/>
      <w:pPr>
        <w:ind w:left="720" w:hanging="360"/>
      </w:pPr>
    </w:lvl>
    <w:lvl w:ilvl="1" w:tplc="5A44449A">
      <w:start w:val="1"/>
      <w:numFmt w:val="lowerLetter"/>
      <w:lvlText w:val="%2."/>
      <w:lvlJc w:val="left"/>
      <w:pPr>
        <w:ind w:left="1440" w:hanging="360"/>
      </w:pPr>
    </w:lvl>
    <w:lvl w:ilvl="2" w:tplc="22B83E6C">
      <w:start w:val="1"/>
      <w:numFmt w:val="lowerRoman"/>
      <w:lvlText w:val="%3."/>
      <w:lvlJc w:val="right"/>
      <w:pPr>
        <w:ind w:left="2160" w:hanging="180"/>
      </w:pPr>
    </w:lvl>
    <w:lvl w:ilvl="3" w:tplc="022ED69A">
      <w:start w:val="1"/>
      <w:numFmt w:val="decimal"/>
      <w:lvlText w:val="%4."/>
      <w:lvlJc w:val="left"/>
      <w:pPr>
        <w:ind w:left="2880" w:hanging="360"/>
      </w:pPr>
    </w:lvl>
    <w:lvl w:ilvl="4" w:tplc="85A69066">
      <w:start w:val="1"/>
      <w:numFmt w:val="lowerLetter"/>
      <w:lvlText w:val="%5."/>
      <w:lvlJc w:val="left"/>
      <w:pPr>
        <w:ind w:left="3600" w:hanging="360"/>
      </w:pPr>
    </w:lvl>
    <w:lvl w:ilvl="5" w:tplc="44D65574">
      <w:start w:val="1"/>
      <w:numFmt w:val="lowerRoman"/>
      <w:lvlText w:val="%6."/>
      <w:lvlJc w:val="right"/>
      <w:pPr>
        <w:ind w:left="4320" w:hanging="180"/>
      </w:pPr>
    </w:lvl>
    <w:lvl w:ilvl="6" w:tplc="CA244070">
      <w:start w:val="1"/>
      <w:numFmt w:val="decimal"/>
      <w:lvlText w:val="%7."/>
      <w:lvlJc w:val="left"/>
      <w:pPr>
        <w:ind w:left="5040" w:hanging="360"/>
      </w:pPr>
    </w:lvl>
    <w:lvl w:ilvl="7" w:tplc="554A7BB2">
      <w:start w:val="1"/>
      <w:numFmt w:val="lowerLetter"/>
      <w:lvlText w:val="%8."/>
      <w:lvlJc w:val="left"/>
      <w:pPr>
        <w:ind w:left="5760" w:hanging="360"/>
      </w:pPr>
    </w:lvl>
    <w:lvl w:ilvl="8" w:tplc="C192726E">
      <w:start w:val="1"/>
      <w:numFmt w:val="lowerRoman"/>
      <w:lvlText w:val="%9."/>
      <w:lvlJc w:val="right"/>
      <w:pPr>
        <w:ind w:left="6480" w:hanging="180"/>
      </w:pPr>
    </w:lvl>
  </w:abstractNum>
  <w:abstractNum w:abstractNumId="23" w15:restartNumberingAfterBreak="0">
    <w:nsid w:val="5527063B"/>
    <w:multiLevelType w:val="hybridMultilevel"/>
    <w:tmpl w:val="EB98E716"/>
    <w:lvl w:ilvl="0" w:tplc="C67E672C">
      <w:start w:val="6"/>
      <w:numFmt w:val="decimal"/>
      <w:lvlText w:val="%1."/>
      <w:lvlJc w:val="left"/>
      <w:pPr>
        <w:ind w:left="36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578151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B576111"/>
    <w:multiLevelType w:val="hybridMultilevel"/>
    <w:tmpl w:val="32D80AC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6" w15:restartNumberingAfterBreak="0">
    <w:nsid w:val="5DAA08A9"/>
    <w:multiLevelType w:val="multilevel"/>
    <w:tmpl w:val="73864EAA"/>
    <w:lvl w:ilvl="0">
      <w:start w:val="1"/>
      <w:numFmt w:val="decimal"/>
      <w:lvlText w:val="%1."/>
      <w:lvlJc w:val="left"/>
      <w:pPr>
        <w:ind w:left="360" w:hanging="360"/>
      </w:pPr>
      <w:rPr>
        <w:rFonts w:hint="default"/>
        <w:b/>
        <w:i w:val="0"/>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22E3767"/>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91F058"/>
    <w:multiLevelType w:val="hybridMultilevel"/>
    <w:tmpl w:val="FFFFFFFF"/>
    <w:lvl w:ilvl="0" w:tplc="9E3AA43C">
      <w:start w:val="1"/>
      <w:numFmt w:val="bullet"/>
      <w:lvlText w:val="·"/>
      <w:lvlJc w:val="left"/>
      <w:pPr>
        <w:ind w:left="720" w:hanging="360"/>
      </w:pPr>
      <w:rPr>
        <w:rFonts w:ascii="&quot;Segoe UI&quot;, sans-serif" w:hAnsi="&quot;Segoe UI&quot;, sans-serif" w:hint="default"/>
      </w:rPr>
    </w:lvl>
    <w:lvl w:ilvl="1" w:tplc="3B9AE0CC">
      <w:start w:val="1"/>
      <w:numFmt w:val="bullet"/>
      <w:lvlText w:val="o"/>
      <w:lvlJc w:val="left"/>
      <w:pPr>
        <w:ind w:left="1440" w:hanging="360"/>
      </w:pPr>
      <w:rPr>
        <w:rFonts w:ascii="Courier New" w:hAnsi="Courier New" w:hint="default"/>
      </w:rPr>
    </w:lvl>
    <w:lvl w:ilvl="2" w:tplc="9000DF62">
      <w:start w:val="1"/>
      <w:numFmt w:val="bullet"/>
      <w:lvlText w:val=""/>
      <w:lvlJc w:val="left"/>
      <w:pPr>
        <w:ind w:left="2160" w:hanging="360"/>
      </w:pPr>
      <w:rPr>
        <w:rFonts w:ascii="Wingdings" w:hAnsi="Wingdings" w:hint="default"/>
      </w:rPr>
    </w:lvl>
    <w:lvl w:ilvl="3" w:tplc="3F84064C">
      <w:start w:val="1"/>
      <w:numFmt w:val="bullet"/>
      <w:lvlText w:val=""/>
      <w:lvlJc w:val="left"/>
      <w:pPr>
        <w:ind w:left="2880" w:hanging="360"/>
      </w:pPr>
      <w:rPr>
        <w:rFonts w:ascii="Symbol" w:hAnsi="Symbol" w:hint="default"/>
      </w:rPr>
    </w:lvl>
    <w:lvl w:ilvl="4" w:tplc="F8DA7AC4">
      <w:start w:val="1"/>
      <w:numFmt w:val="bullet"/>
      <w:lvlText w:val="o"/>
      <w:lvlJc w:val="left"/>
      <w:pPr>
        <w:ind w:left="3600" w:hanging="360"/>
      </w:pPr>
      <w:rPr>
        <w:rFonts w:ascii="Courier New" w:hAnsi="Courier New" w:hint="default"/>
      </w:rPr>
    </w:lvl>
    <w:lvl w:ilvl="5" w:tplc="25D0140A">
      <w:start w:val="1"/>
      <w:numFmt w:val="bullet"/>
      <w:lvlText w:val=""/>
      <w:lvlJc w:val="left"/>
      <w:pPr>
        <w:ind w:left="4320" w:hanging="360"/>
      </w:pPr>
      <w:rPr>
        <w:rFonts w:ascii="Wingdings" w:hAnsi="Wingdings" w:hint="default"/>
      </w:rPr>
    </w:lvl>
    <w:lvl w:ilvl="6" w:tplc="1C8A2940">
      <w:start w:val="1"/>
      <w:numFmt w:val="bullet"/>
      <w:lvlText w:val=""/>
      <w:lvlJc w:val="left"/>
      <w:pPr>
        <w:ind w:left="5040" w:hanging="360"/>
      </w:pPr>
      <w:rPr>
        <w:rFonts w:ascii="Symbol" w:hAnsi="Symbol" w:hint="default"/>
      </w:rPr>
    </w:lvl>
    <w:lvl w:ilvl="7" w:tplc="D8026E2E">
      <w:start w:val="1"/>
      <w:numFmt w:val="bullet"/>
      <w:lvlText w:val="o"/>
      <w:lvlJc w:val="left"/>
      <w:pPr>
        <w:ind w:left="5760" w:hanging="360"/>
      </w:pPr>
      <w:rPr>
        <w:rFonts w:ascii="Courier New" w:hAnsi="Courier New" w:hint="default"/>
      </w:rPr>
    </w:lvl>
    <w:lvl w:ilvl="8" w:tplc="6E705964">
      <w:start w:val="1"/>
      <w:numFmt w:val="bullet"/>
      <w:lvlText w:val=""/>
      <w:lvlJc w:val="left"/>
      <w:pPr>
        <w:ind w:left="6480" w:hanging="360"/>
      </w:pPr>
      <w:rPr>
        <w:rFonts w:ascii="Wingdings" w:hAnsi="Wingdings" w:hint="default"/>
      </w:rPr>
    </w:lvl>
  </w:abstractNum>
  <w:abstractNum w:abstractNumId="29" w15:restartNumberingAfterBreak="0">
    <w:nsid w:val="638B2251"/>
    <w:multiLevelType w:val="hybridMultilevel"/>
    <w:tmpl w:val="481A8F7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0" w15:restartNumberingAfterBreak="0">
    <w:nsid w:val="6D0A69BB"/>
    <w:multiLevelType w:val="hybridMultilevel"/>
    <w:tmpl w:val="FDBA722C"/>
    <w:lvl w:ilvl="0" w:tplc="25186DEA">
      <w:numFmt w:val="bullet"/>
      <w:lvlText w:val="•"/>
      <w:lvlJc w:val="left"/>
      <w:pPr>
        <w:ind w:left="360" w:hanging="360"/>
      </w:pPr>
      <w:rPr>
        <w:rFonts w:ascii="DejaVuSansCondensed" w:eastAsiaTheme="minorHAnsi" w:hAnsi="DejaVuSansCondensed" w:cs="DejaVuSansCondensed" w:hint="default"/>
        <w:sz w:val="15"/>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1" w15:restartNumberingAfterBreak="0">
    <w:nsid w:val="75EE6B0A"/>
    <w:multiLevelType w:val="hybridMultilevel"/>
    <w:tmpl w:val="488485D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2" w15:restartNumberingAfterBreak="0">
    <w:nsid w:val="77C74F6C"/>
    <w:multiLevelType w:val="hybridMultilevel"/>
    <w:tmpl w:val="7B0E5148"/>
    <w:lvl w:ilvl="0" w:tplc="FB86EDC2">
      <w:start w:val="6"/>
      <w:numFmt w:val="decimal"/>
      <w:lvlText w:val="%1."/>
      <w:lvlJc w:val="left"/>
      <w:pPr>
        <w:ind w:left="36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8FA62C0"/>
    <w:multiLevelType w:val="multilevel"/>
    <w:tmpl w:val="1234C346"/>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7984109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C11194F"/>
    <w:multiLevelType w:val="hybridMultilevel"/>
    <w:tmpl w:val="FFFFFFFF"/>
    <w:lvl w:ilvl="0" w:tplc="52C81E2E">
      <w:start w:val="1"/>
      <w:numFmt w:val="bullet"/>
      <w:lvlText w:val=""/>
      <w:lvlJc w:val="left"/>
      <w:pPr>
        <w:ind w:left="720" w:hanging="360"/>
      </w:pPr>
      <w:rPr>
        <w:rFonts w:ascii="Symbol" w:hAnsi="Symbol" w:hint="default"/>
      </w:rPr>
    </w:lvl>
    <w:lvl w:ilvl="1" w:tplc="17AC6764">
      <w:start w:val="1"/>
      <w:numFmt w:val="bullet"/>
      <w:lvlText w:val="o"/>
      <w:lvlJc w:val="left"/>
      <w:pPr>
        <w:ind w:left="1440" w:hanging="360"/>
      </w:pPr>
      <w:rPr>
        <w:rFonts w:ascii="Courier New" w:hAnsi="Courier New" w:hint="default"/>
      </w:rPr>
    </w:lvl>
    <w:lvl w:ilvl="2" w:tplc="D6946FA2">
      <w:start w:val="1"/>
      <w:numFmt w:val="bullet"/>
      <w:lvlText w:val=""/>
      <w:lvlJc w:val="left"/>
      <w:pPr>
        <w:ind w:left="2160" w:hanging="360"/>
      </w:pPr>
      <w:rPr>
        <w:rFonts w:ascii="Wingdings" w:hAnsi="Wingdings" w:hint="default"/>
      </w:rPr>
    </w:lvl>
    <w:lvl w:ilvl="3" w:tplc="063EF840">
      <w:start w:val="1"/>
      <w:numFmt w:val="bullet"/>
      <w:lvlText w:val=""/>
      <w:lvlJc w:val="left"/>
      <w:pPr>
        <w:ind w:left="2880" w:hanging="360"/>
      </w:pPr>
      <w:rPr>
        <w:rFonts w:ascii="Symbol" w:hAnsi="Symbol" w:hint="default"/>
      </w:rPr>
    </w:lvl>
    <w:lvl w:ilvl="4" w:tplc="333AA456">
      <w:start w:val="1"/>
      <w:numFmt w:val="bullet"/>
      <w:lvlText w:val="o"/>
      <w:lvlJc w:val="left"/>
      <w:pPr>
        <w:ind w:left="3600" w:hanging="360"/>
      </w:pPr>
      <w:rPr>
        <w:rFonts w:ascii="Courier New" w:hAnsi="Courier New" w:hint="default"/>
      </w:rPr>
    </w:lvl>
    <w:lvl w:ilvl="5" w:tplc="2168FCC4">
      <w:start w:val="1"/>
      <w:numFmt w:val="bullet"/>
      <w:lvlText w:val=""/>
      <w:lvlJc w:val="left"/>
      <w:pPr>
        <w:ind w:left="4320" w:hanging="360"/>
      </w:pPr>
      <w:rPr>
        <w:rFonts w:ascii="Wingdings" w:hAnsi="Wingdings" w:hint="default"/>
      </w:rPr>
    </w:lvl>
    <w:lvl w:ilvl="6" w:tplc="A282E15A">
      <w:start w:val="1"/>
      <w:numFmt w:val="bullet"/>
      <w:lvlText w:val=""/>
      <w:lvlJc w:val="left"/>
      <w:pPr>
        <w:ind w:left="5040" w:hanging="360"/>
      </w:pPr>
      <w:rPr>
        <w:rFonts w:ascii="Symbol" w:hAnsi="Symbol" w:hint="default"/>
      </w:rPr>
    </w:lvl>
    <w:lvl w:ilvl="7" w:tplc="E618D136">
      <w:start w:val="1"/>
      <w:numFmt w:val="bullet"/>
      <w:lvlText w:val="o"/>
      <w:lvlJc w:val="left"/>
      <w:pPr>
        <w:ind w:left="5760" w:hanging="360"/>
      </w:pPr>
      <w:rPr>
        <w:rFonts w:ascii="Courier New" w:hAnsi="Courier New" w:hint="default"/>
      </w:rPr>
    </w:lvl>
    <w:lvl w:ilvl="8" w:tplc="8F089C50">
      <w:start w:val="1"/>
      <w:numFmt w:val="bullet"/>
      <w:lvlText w:val=""/>
      <w:lvlJc w:val="left"/>
      <w:pPr>
        <w:ind w:left="6480" w:hanging="360"/>
      </w:pPr>
      <w:rPr>
        <w:rFonts w:ascii="Wingdings" w:hAnsi="Wingdings" w:hint="default"/>
      </w:rPr>
    </w:lvl>
  </w:abstractNum>
  <w:abstractNum w:abstractNumId="36" w15:restartNumberingAfterBreak="0">
    <w:nsid w:val="7C151462"/>
    <w:multiLevelType w:val="hybridMultilevel"/>
    <w:tmpl w:val="56046160"/>
    <w:lvl w:ilvl="0" w:tplc="04070001">
      <w:start w:val="1"/>
      <w:numFmt w:val="bullet"/>
      <w:lvlText w:val=""/>
      <w:lvlJc w:val="left"/>
      <w:pPr>
        <w:ind w:left="700" w:hanging="360"/>
      </w:pPr>
      <w:rPr>
        <w:rFonts w:ascii="Symbol" w:hAnsi="Symbol" w:hint="default"/>
      </w:rPr>
    </w:lvl>
    <w:lvl w:ilvl="1" w:tplc="04070003" w:tentative="1">
      <w:start w:val="1"/>
      <w:numFmt w:val="bullet"/>
      <w:lvlText w:val="o"/>
      <w:lvlJc w:val="left"/>
      <w:pPr>
        <w:ind w:left="1420" w:hanging="360"/>
      </w:pPr>
      <w:rPr>
        <w:rFonts w:ascii="Courier New" w:hAnsi="Courier New" w:cs="Courier New" w:hint="default"/>
      </w:rPr>
    </w:lvl>
    <w:lvl w:ilvl="2" w:tplc="04070005" w:tentative="1">
      <w:start w:val="1"/>
      <w:numFmt w:val="bullet"/>
      <w:lvlText w:val=""/>
      <w:lvlJc w:val="left"/>
      <w:pPr>
        <w:ind w:left="2140" w:hanging="360"/>
      </w:pPr>
      <w:rPr>
        <w:rFonts w:ascii="Wingdings" w:hAnsi="Wingdings" w:hint="default"/>
      </w:rPr>
    </w:lvl>
    <w:lvl w:ilvl="3" w:tplc="04070001" w:tentative="1">
      <w:start w:val="1"/>
      <w:numFmt w:val="bullet"/>
      <w:lvlText w:val=""/>
      <w:lvlJc w:val="left"/>
      <w:pPr>
        <w:ind w:left="2860" w:hanging="360"/>
      </w:pPr>
      <w:rPr>
        <w:rFonts w:ascii="Symbol" w:hAnsi="Symbol" w:hint="default"/>
      </w:rPr>
    </w:lvl>
    <w:lvl w:ilvl="4" w:tplc="04070003" w:tentative="1">
      <w:start w:val="1"/>
      <w:numFmt w:val="bullet"/>
      <w:lvlText w:val="o"/>
      <w:lvlJc w:val="left"/>
      <w:pPr>
        <w:ind w:left="3580" w:hanging="360"/>
      </w:pPr>
      <w:rPr>
        <w:rFonts w:ascii="Courier New" w:hAnsi="Courier New" w:cs="Courier New" w:hint="default"/>
      </w:rPr>
    </w:lvl>
    <w:lvl w:ilvl="5" w:tplc="04070005" w:tentative="1">
      <w:start w:val="1"/>
      <w:numFmt w:val="bullet"/>
      <w:lvlText w:val=""/>
      <w:lvlJc w:val="left"/>
      <w:pPr>
        <w:ind w:left="4300" w:hanging="360"/>
      </w:pPr>
      <w:rPr>
        <w:rFonts w:ascii="Wingdings" w:hAnsi="Wingdings" w:hint="default"/>
      </w:rPr>
    </w:lvl>
    <w:lvl w:ilvl="6" w:tplc="04070001" w:tentative="1">
      <w:start w:val="1"/>
      <w:numFmt w:val="bullet"/>
      <w:lvlText w:val=""/>
      <w:lvlJc w:val="left"/>
      <w:pPr>
        <w:ind w:left="5020" w:hanging="360"/>
      </w:pPr>
      <w:rPr>
        <w:rFonts w:ascii="Symbol" w:hAnsi="Symbol" w:hint="default"/>
      </w:rPr>
    </w:lvl>
    <w:lvl w:ilvl="7" w:tplc="04070003" w:tentative="1">
      <w:start w:val="1"/>
      <w:numFmt w:val="bullet"/>
      <w:lvlText w:val="o"/>
      <w:lvlJc w:val="left"/>
      <w:pPr>
        <w:ind w:left="5740" w:hanging="360"/>
      </w:pPr>
      <w:rPr>
        <w:rFonts w:ascii="Courier New" w:hAnsi="Courier New" w:cs="Courier New" w:hint="default"/>
      </w:rPr>
    </w:lvl>
    <w:lvl w:ilvl="8" w:tplc="04070005" w:tentative="1">
      <w:start w:val="1"/>
      <w:numFmt w:val="bullet"/>
      <w:lvlText w:val=""/>
      <w:lvlJc w:val="left"/>
      <w:pPr>
        <w:ind w:left="6460" w:hanging="360"/>
      </w:pPr>
      <w:rPr>
        <w:rFonts w:ascii="Wingdings" w:hAnsi="Wingdings" w:hint="default"/>
      </w:rPr>
    </w:lvl>
  </w:abstractNum>
  <w:abstractNum w:abstractNumId="37" w15:restartNumberingAfterBreak="0">
    <w:nsid w:val="7C2F7354"/>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2"/>
  </w:num>
  <w:num w:numId="2">
    <w:abstractNumId w:val="14"/>
  </w:num>
  <w:num w:numId="3">
    <w:abstractNumId w:val="26"/>
  </w:num>
  <w:num w:numId="4">
    <w:abstractNumId w:val="5"/>
  </w:num>
  <w:num w:numId="5">
    <w:abstractNumId w:val="7"/>
  </w:num>
  <w:num w:numId="6">
    <w:abstractNumId w:val="34"/>
  </w:num>
  <w:num w:numId="7">
    <w:abstractNumId w:val="15"/>
  </w:num>
  <w:num w:numId="8">
    <w:abstractNumId w:val="27"/>
  </w:num>
  <w:num w:numId="9">
    <w:abstractNumId w:val="4"/>
  </w:num>
  <w:num w:numId="10">
    <w:abstractNumId w:val="2"/>
  </w:num>
  <w:num w:numId="11">
    <w:abstractNumId w:val="0"/>
  </w:num>
  <w:num w:numId="12">
    <w:abstractNumId w:val="12"/>
  </w:num>
  <w:num w:numId="13">
    <w:abstractNumId w:val="32"/>
  </w:num>
  <w:num w:numId="14">
    <w:abstractNumId w:val="23"/>
  </w:num>
  <w:num w:numId="15">
    <w:abstractNumId w:val="37"/>
  </w:num>
  <w:num w:numId="16">
    <w:abstractNumId w:val="20"/>
  </w:num>
  <w:num w:numId="17">
    <w:abstractNumId w:val="18"/>
  </w:num>
  <w:num w:numId="18">
    <w:abstractNumId w:val="29"/>
  </w:num>
  <w:num w:numId="19">
    <w:abstractNumId w:val="33"/>
  </w:num>
  <w:num w:numId="20">
    <w:abstractNumId w:val="24"/>
  </w:num>
  <w:num w:numId="21">
    <w:abstractNumId w:val="25"/>
  </w:num>
  <w:num w:numId="22">
    <w:abstractNumId w:val="16"/>
  </w:num>
  <w:num w:numId="23">
    <w:abstractNumId w:val="31"/>
  </w:num>
  <w:num w:numId="24">
    <w:abstractNumId w:val="9"/>
  </w:num>
  <w:num w:numId="25">
    <w:abstractNumId w:val="17"/>
  </w:num>
  <w:num w:numId="26">
    <w:abstractNumId w:val="21"/>
  </w:num>
  <w:num w:numId="27">
    <w:abstractNumId w:val="30"/>
  </w:num>
  <w:num w:numId="28">
    <w:abstractNumId w:val="13"/>
  </w:num>
  <w:num w:numId="29">
    <w:abstractNumId w:val="3"/>
  </w:num>
  <w:num w:numId="30">
    <w:abstractNumId w:val="28"/>
  </w:num>
  <w:num w:numId="31">
    <w:abstractNumId w:val="1"/>
  </w:num>
  <w:num w:numId="32">
    <w:abstractNumId w:val="10"/>
  </w:num>
  <w:num w:numId="33">
    <w:abstractNumId w:val="35"/>
  </w:num>
  <w:num w:numId="34">
    <w:abstractNumId w:val="11"/>
  </w:num>
  <w:num w:numId="35">
    <w:abstractNumId w:val="6"/>
  </w:num>
  <w:num w:numId="36">
    <w:abstractNumId w:val="19"/>
  </w:num>
  <w:num w:numId="37">
    <w:abstractNumId w:val="8"/>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065"/>
    <w:rsid w:val="0000499B"/>
    <w:rsid w:val="00004E49"/>
    <w:rsid w:val="000068C8"/>
    <w:rsid w:val="00026EB0"/>
    <w:rsid w:val="000447E3"/>
    <w:rsid w:val="00044F7C"/>
    <w:rsid w:val="00047D60"/>
    <w:rsid w:val="00051418"/>
    <w:rsid w:val="00052EA4"/>
    <w:rsid w:val="00060268"/>
    <w:rsid w:val="000611D2"/>
    <w:rsid w:val="00064FEA"/>
    <w:rsid w:val="00067684"/>
    <w:rsid w:val="00070DCC"/>
    <w:rsid w:val="000743E0"/>
    <w:rsid w:val="00085200"/>
    <w:rsid w:val="00092D65"/>
    <w:rsid w:val="000970E0"/>
    <w:rsid w:val="000A1088"/>
    <w:rsid w:val="000C5B5B"/>
    <w:rsid w:val="000C7F23"/>
    <w:rsid w:val="000E0C52"/>
    <w:rsid w:val="000F0B98"/>
    <w:rsid w:val="000F7FAD"/>
    <w:rsid w:val="00112078"/>
    <w:rsid w:val="00113676"/>
    <w:rsid w:val="00114F18"/>
    <w:rsid w:val="00115092"/>
    <w:rsid w:val="00122ACD"/>
    <w:rsid w:val="00142382"/>
    <w:rsid w:val="0014425F"/>
    <w:rsid w:val="001464B3"/>
    <w:rsid w:val="0015028C"/>
    <w:rsid w:val="00182350"/>
    <w:rsid w:val="00183896"/>
    <w:rsid w:val="00184E0A"/>
    <w:rsid w:val="001907C3"/>
    <w:rsid w:val="00192C02"/>
    <w:rsid w:val="0019438C"/>
    <w:rsid w:val="001951FB"/>
    <w:rsid w:val="001A077F"/>
    <w:rsid w:val="001A51F2"/>
    <w:rsid w:val="001B1B73"/>
    <w:rsid w:val="001B3FDC"/>
    <w:rsid w:val="001B4065"/>
    <w:rsid w:val="001B7D0F"/>
    <w:rsid w:val="001C2BD4"/>
    <w:rsid w:val="001C667B"/>
    <w:rsid w:val="001C7528"/>
    <w:rsid w:val="001E2A54"/>
    <w:rsid w:val="001F4414"/>
    <w:rsid w:val="001F4B66"/>
    <w:rsid w:val="001F6F4E"/>
    <w:rsid w:val="00202D43"/>
    <w:rsid w:val="002030A6"/>
    <w:rsid w:val="00206636"/>
    <w:rsid w:val="002164C7"/>
    <w:rsid w:val="002176C9"/>
    <w:rsid w:val="00223228"/>
    <w:rsid w:val="002329A5"/>
    <w:rsid w:val="00247146"/>
    <w:rsid w:val="00250415"/>
    <w:rsid w:val="00261170"/>
    <w:rsid w:val="00261648"/>
    <w:rsid w:val="00264B44"/>
    <w:rsid w:val="00271421"/>
    <w:rsid w:val="0027262F"/>
    <w:rsid w:val="00274C30"/>
    <w:rsid w:val="00276759"/>
    <w:rsid w:val="00276F75"/>
    <w:rsid w:val="0028021C"/>
    <w:rsid w:val="002830BB"/>
    <w:rsid w:val="00284CB6"/>
    <w:rsid w:val="00290D49"/>
    <w:rsid w:val="002977DD"/>
    <w:rsid w:val="002A0F19"/>
    <w:rsid w:val="002A38E1"/>
    <w:rsid w:val="002A6937"/>
    <w:rsid w:val="002C0CD5"/>
    <w:rsid w:val="002C78E4"/>
    <w:rsid w:val="002E0D37"/>
    <w:rsid w:val="002E4A43"/>
    <w:rsid w:val="002E4A8E"/>
    <w:rsid w:val="002F593D"/>
    <w:rsid w:val="0031656F"/>
    <w:rsid w:val="00321B29"/>
    <w:rsid w:val="00324257"/>
    <w:rsid w:val="00326AC7"/>
    <w:rsid w:val="00327D7A"/>
    <w:rsid w:val="00332968"/>
    <w:rsid w:val="00332D2E"/>
    <w:rsid w:val="00350441"/>
    <w:rsid w:val="00363AA2"/>
    <w:rsid w:val="0036587C"/>
    <w:rsid w:val="00366D82"/>
    <w:rsid w:val="00380DCB"/>
    <w:rsid w:val="003833F1"/>
    <w:rsid w:val="00395635"/>
    <w:rsid w:val="003A4A65"/>
    <w:rsid w:val="003B3EF7"/>
    <w:rsid w:val="003C0577"/>
    <w:rsid w:val="003C1CAE"/>
    <w:rsid w:val="003C304B"/>
    <w:rsid w:val="003C3350"/>
    <w:rsid w:val="003D1489"/>
    <w:rsid w:val="003D5021"/>
    <w:rsid w:val="003E0767"/>
    <w:rsid w:val="003E3D85"/>
    <w:rsid w:val="003E4BA7"/>
    <w:rsid w:val="003E55C9"/>
    <w:rsid w:val="003E7B8B"/>
    <w:rsid w:val="003F120E"/>
    <w:rsid w:val="00401291"/>
    <w:rsid w:val="00405B17"/>
    <w:rsid w:val="00407A73"/>
    <w:rsid w:val="0042348E"/>
    <w:rsid w:val="0044137C"/>
    <w:rsid w:val="00446F7A"/>
    <w:rsid w:val="004632AD"/>
    <w:rsid w:val="00464928"/>
    <w:rsid w:val="004810F2"/>
    <w:rsid w:val="00483113"/>
    <w:rsid w:val="00490897"/>
    <w:rsid w:val="00491246"/>
    <w:rsid w:val="0049367D"/>
    <w:rsid w:val="00494B2D"/>
    <w:rsid w:val="004A2143"/>
    <w:rsid w:val="004A4D7E"/>
    <w:rsid w:val="004B3F4C"/>
    <w:rsid w:val="004B6DAB"/>
    <w:rsid w:val="004C07C3"/>
    <w:rsid w:val="004C2966"/>
    <w:rsid w:val="004D00CD"/>
    <w:rsid w:val="004D281A"/>
    <w:rsid w:val="004D2B47"/>
    <w:rsid w:val="004D5593"/>
    <w:rsid w:val="004D6D1C"/>
    <w:rsid w:val="004E3F77"/>
    <w:rsid w:val="004E43EF"/>
    <w:rsid w:val="004E6492"/>
    <w:rsid w:val="004F22A7"/>
    <w:rsid w:val="004F441C"/>
    <w:rsid w:val="00501003"/>
    <w:rsid w:val="00504BC4"/>
    <w:rsid w:val="00507EF1"/>
    <w:rsid w:val="00512ED3"/>
    <w:rsid w:val="005140EE"/>
    <w:rsid w:val="0052145F"/>
    <w:rsid w:val="00533994"/>
    <w:rsid w:val="00536353"/>
    <w:rsid w:val="00540855"/>
    <w:rsid w:val="00541473"/>
    <w:rsid w:val="005526C5"/>
    <w:rsid w:val="00563DB5"/>
    <w:rsid w:val="0057208A"/>
    <w:rsid w:val="00572BB6"/>
    <w:rsid w:val="0057458C"/>
    <w:rsid w:val="00576BEE"/>
    <w:rsid w:val="00580E84"/>
    <w:rsid w:val="0058276D"/>
    <w:rsid w:val="005C60A1"/>
    <w:rsid w:val="005D44A0"/>
    <w:rsid w:val="005D4D02"/>
    <w:rsid w:val="005E6B6F"/>
    <w:rsid w:val="00602714"/>
    <w:rsid w:val="00606FB3"/>
    <w:rsid w:val="00614052"/>
    <w:rsid w:val="00616FA0"/>
    <w:rsid w:val="00622E62"/>
    <w:rsid w:val="006236E4"/>
    <w:rsid w:val="006246CD"/>
    <w:rsid w:val="0062656A"/>
    <w:rsid w:val="00627B77"/>
    <w:rsid w:val="00627D95"/>
    <w:rsid w:val="00632A53"/>
    <w:rsid w:val="00650D1A"/>
    <w:rsid w:val="00654829"/>
    <w:rsid w:val="00657577"/>
    <w:rsid w:val="00665A86"/>
    <w:rsid w:val="00671672"/>
    <w:rsid w:val="006768BE"/>
    <w:rsid w:val="0068010D"/>
    <w:rsid w:val="006807D4"/>
    <w:rsid w:val="00683E89"/>
    <w:rsid w:val="00684E7B"/>
    <w:rsid w:val="00693461"/>
    <w:rsid w:val="006A243E"/>
    <w:rsid w:val="006A306C"/>
    <w:rsid w:val="006A6375"/>
    <w:rsid w:val="006B434B"/>
    <w:rsid w:val="006C0BF2"/>
    <w:rsid w:val="006D4C8A"/>
    <w:rsid w:val="006D618B"/>
    <w:rsid w:val="006D64DB"/>
    <w:rsid w:val="006E14C8"/>
    <w:rsid w:val="006E1BAC"/>
    <w:rsid w:val="006E33C0"/>
    <w:rsid w:val="007026B0"/>
    <w:rsid w:val="00703983"/>
    <w:rsid w:val="00703E3F"/>
    <w:rsid w:val="007068DC"/>
    <w:rsid w:val="007127B7"/>
    <w:rsid w:val="007174B8"/>
    <w:rsid w:val="00725B72"/>
    <w:rsid w:val="0074640D"/>
    <w:rsid w:val="00760A75"/>
    <w:rsid w:val="007622B6"/>
    <w:rsid w:val="00762BD2"/>
    <w:rsid w:val="00790A14"/>
    <w:rsid w:val="007918A8"/>
    <w:rsid w:val="00795284"/>
    <w:rsid w:val="00795FA0"/>
    <w:rsid w:val="007A288C"/>
    <w:rsid w:val="007A5036"/>
    <w:rsid w:val="007B2671"/>
    <w:rsid w:val="007C2DAC"/>
    <w:rsid w:val="007D031C"/>
    <w:rsid w:val="007D6E6B"/>
    <w:rsid w:val="007D7E43"/>
    <w:rsid w:val="007E3CC9"/>
    <w:rsid w:val="007E62AA"/>
    <w:rsid w:val="007F359C"/>
    <w:rsid w:val="008133F4"/>
    <w:rsid w:val="008170F1"/>
    <w:rsid w:val="00820330"/>
    <w:rsid w:val="00826094"/>
    <w:rsid w:val="00827DDA"/>
    <w:rsid w:val="008308D4"/>
    <w:rsid w:val="00834980"/>
    <w:rsid w:val="008355F9"/>
    <w:rsid w:val="00837F17"/>
    <w:rsid w:val="008402B2"/>
    <w:rsid w:val="00855C55"/>
    <w:rsid w:val="00862A7B"/>
    <w:rsid w:val="00863058"/>
    <w:rsid w:val="00864312"/>
    <w:rsid w:val="00865297"/>
    <w:rsid w:val="00866E65"/>
    <w:rsid w:val="00870BC0"/>
    <w:rsid w:val="008867D7"/>
    <w:rsid w:val="00887715"/>
    <w:rsid w:val="00894B4C"/>
    <w:rsid w:val="00895D2F"/>
    <w:rsid w:val="008977DF"/>
    <w:rsid w:val="008A3C69"/>
    <w:rsid w:val="008A6696"/>
    <w:rsid w:val="008C0181"/>
    <w:rsid w:val="008C19F3"/>
    <w:rsid w:val="008C6C87"/>
    <w:rsid w:val="008D4D56"/>
    <w:rsid w:val="008DA284"/>
    <w:rsid w:val="008E3AEE"/>
    <w:rsid w:val="008F3AC6"/>
    <w:rsid w:val="008F4219"/>
    <w:rsid w:val="008F58A4"/>
    <w:rsid w:val="00901C14"/>
    <w:rsid w:val="00910F1A"/>
    <w:rsid w:val="00916BA0"/>
    <w:rsid w:val="009203B2"/>
    <w:rsid w:val="009261BB"/>
    <w:rsid w:val="009267C3"/>
    <w:rsid w:val="0093788E"/>
    <w:rsid w:val="00940F9F"/>
    <w:rsid w:val="009462AE"/>
    <w:rsid w:val="00955E2B"/>
    <w:rsid w:val="00960079"/>
    <w:rsid w:val="009732D9"/>
    <w:rsid w:val="0097664C"/>
    <w:rsid w:val="00982FE1"/>
    <w:rsid w:val="00983397"/>
    <w:rsid w:val="0098352B"/>
    <w:rsid w:val="009901A9"/>
    <w:rsid w:val="00990B07"/>
    <w:rsid w:val="00995206"/>
    <w:rsid w:val="009D0C0B"/>
    <w:rsid w:val="009D16CF"/>
    <w:rsid w:val="009D2F19"/>
    <w:rsid w:val="009E53C2"/>
    <w:rsid w:val="00A02F78"/>
    <w:rsid w:val="00A07FE8"/>
    <w:rsid w:val="00A1112D"/>
    <w:rsid w:val="00A151B3"/>
    <w:rsid w:val="00A15B06"/>
    <w:rsid w:val="00A16B4F"/>
    <w:rsid w:val="00A32B8F"/>
    <w:rsid w:val="00A35903"/>
    <w:rsid w:val="00A3779A"/>
    <w:rsid w:val="00A47137"/>
    <w:rsid w:val="00A67591"/>
    <w:rsid w:val="00A80EFD"/>
    <w:rsid w:val="00A83003"/>
    <w:rsid w:val="00A84E62"/>
    <w:rsid w:val="00A92279"/>
    <w:rsid w:val="00A925D2"/>
    <w:rsid w:val="00A96C78"/>
    <w:rsid w:val="00AB1006"/>
    <w:rsid w:val="00AB4A9D"/>
    <w:rsid w:val="00AC03C7"/>
    <w:rsid w:val="00AC0756"/>
    <w:rsid w:val="00AC4760"/>
    <w:rsid w:val="00AD4CD5"/>
    <w:rsid w:val="00AE5041"/>
    <w:rsid w:val="00AE6BE6"/>
    <w:rsid w:val="00AF330E"/>
    <w:rsid w:val="00AF7CCB"/>
    <w:rsid w:val="00B00A3B"/>
    <w:rsid w:val="00B01BA1"/>
    <w:rsid w:val="00B025DD"/>
    <w:rsid w:val="00B03C21"/>
    <w:rsid w:val="00B110CD"/>
    <w:rsid w:val="00B168AB"/>
    <w:rsid w:val="00B20DE5"/>
    <w:rsid w:val="00B24123"/>
    <w:rsid w:val="00B31C22"/>
    <w:rsid w:val="00B31ECD"/>
    <w:rsid w:val="00B32CC3"/>
    <w:rsid w:val="00B36789"/>
    <w:rsid w:val="00B52157"/>
    <w:rsid w:val="00B63B04"/>
    <w:rsid w:val="00B65A7C"/>
    <w:rsid w:val="00B67CC3"/>
    <w:rsid w:val="00B700CF"/>
    <w:rsid w:val="00B70494"/>
    <w:rsid w:val="00B704D1"/>
    <w:rsid w:val="00B73547"/>
    <w:rsid w:val="00B84158"/>
    <w:rsid w:val="00B87E2A"/>
    <w:rsid w:val="00B9115A"/>
    <w:rsid w:val="00B91615"/>
    <w:rsid w:val="00B9768A"/>
    <w:rsid w:val="00BA4E30"/>
    <w:rsid w:val="00BA5308"/>
    <w:rsid w:val="00BA71B0"/>
    <w:rsid w:val="00BB18BF"/>
    <w:rsid w:val="00BC02D9"/>
    <w:rsid w:val="00BC4B07"/>
    <w:rsid w:val="00BC745D"/>
    <w:rsid w:val="00BD4D00"/>
    <w:rsid w:val="00BD64CE"/>
    <w:rsid w:val="00BE0F71"/>
    <w:rsid w:val="00BE17EC"/>
    <w:rsid w:val="00BE1844"/>
    <w:rsid w:val="00BF1926"/>
    <w:rsid w:val="00BF55B5"/>
    <w:rsid w:val="00C05E2D"/>
    <w:rsid w:val="00C10AEE"/>
    <w:rsid w:val="00C11E97"/>
    <w:rsid w:val="00C124FA"/>
    <w:rsid w:val="00C15CA6"/>
    <w:rsid w:val="00C23462"/>
    <w:rsid w:val="00C253E5"/>
    <w:rsid w:val="00C30924"/>
    <w:rsid w:val="00C31C9A"/>
    <w:rsid w:val="00C35185"/>
    <w:rsid w:val="00C35A6B"/>
    <w:rsid w:val="00C443BD"/>
    <w:rsid w:val="00C5256E"/>
    <w:rsid w:val="00C55FAC"/>
    <w:rsid w:val="00C82247"/>
    <w:rsid w:val="00C824A3"/>
    <w:rsid w:val="00C85518"/>
    <w:rsid w:val="00CA44E7"/>
    <w:rsid w:val="00CB2C70"/>
    <w:rsid w:val="00CC1227"/>
    <w:rsid w:val="00CD0C24"/>
    <w:rsid w:val="00CD213A"/>
    <w:rsid w:val="00CD6D2C"/>
    <w:rsid w:val="00CF0077"/>
    <w:rsid w:val="00CF0173"/>
    <w:rsid w:val="00CF04E0"/>
    <w:rsid w:val="00CF7C9A"/>
    <w:rsid w:val="00D0303A"/>
    <w:rsid w:val="00D079CB"/>
    <w:rsid w:val="00D10738"/>
    <w:rsid w:val="00D178F8"/>
    <w:rsid w:val="00D21091"/>
    <w:rsid w:val="00D22C3F"/>
    <w:rsid w:val="00D32C90"/>
    <w:rsid w:val="00D41C22"/>
    <w:rsid w:val="00D52B47"/>
    <w:rsid w:val="00D56827"/>
    <w:rsid w:val="00D627A4"/>
    <w:rsid w:val="00D74B32"/>
    <w:rsid w:val="00D74F2C"/>
    <w:rsid w:val="00D8012A"/>
    <w:rsid w:val="00D8165D"/>
    <w:rsid w:val="00D822BE"/>
    <w:rsid w:val="00D9092E"/>
    <w:rsid w:val="00D90CAF"/>
    <w:rsid w:val="00D91D1F"/>
    <w:rsid w:val="00D929E1"/>
    <w:rsid w:val="00DA42A7"/>
    <w:rsid w:val="00DB49AF"/>
    <w:rsid w:val="00DC008A"/>
    <w:rsid w:val="00DC0B62"/>
    <w:rsid w:val="00DC0D87"/>
    <w:rsid w:val="00DC1424"/>
    <w:rsid w:val="00DD3719"/>
    <w:rsid w:val="00DD52F2"/>
    <w:rsid w:val="00DD587D"/>
    <w:rsid w:val="00DD6566"/>
    <w:rsid w:val="00DD7305"/>
    <w:rsid w:val="00DD7B4F"/>
    <w:rsid w:val="00DE3D7A"/>
    <w:rsid w:val="00DE3F9D"/>
    <w:rsid w:val="00DF0070"/>
    <w:rsid w:val="00DF718E"/>
    <w:rsid w:val="00DF7362"/>
    <w:rsid w:val="00E00075"/>
    <w:rsid w:val="00E07765"/>
    <w:rsid w:val="00E078AB"/>
    <w:rsid w:val="00E115DD"/>
    <w:rsid w:val="00E17210"/>
    <w:rsid w:val="00E21568"/>
    <w:rsid w:val="00E228CA"/>
    <w:rsid w:val="00E22F7C"/>
    <w:rsid w:val="00E255DB"/>
    <w:rsid w:val="00E30B00"/>
    <w:rsid w:val="00E328B7"/>
    <w:rsid w:val="00E47739"/>
    <w:rsid w:val="00E52959"/>
    <w:rsid w:val="00E5319B"/>
    <w:rsid w:val="00E6467E"/>
    <w:rsid w:val="00E903CF"/>
    <w:rsid w:val="00E971E9"/>
    <w:rsid w:val="00EA050C"/>
    <w:rsid w:val="00EA3B36"/>
    <w:rsid w:val="00EA5B23"/>
    <w:rsid w:val="00EA7B86"/>
    <w:rsid w:val="00EB26F3"/>
    <w:rsid w:val="00EB2849"/>
    <w:rsid w:val="00EB383C"/>
    <w:rsid w:val="00EB74BD"/>
    <w:rsid w:val="00EC1365"/>
    <w:rsid w:val="00ED2B16"/>
    <w:rsid w:val="00ED3933"/>
    <w:rsid w:val="00ED51A1"/>
    <w:rsid w:val="00EE2EA7"/>
    <w:rsid w:val="00EE3CD0"/>
    <w:rsid w:val="00EE67D7"/>
    <w:rsid w:val="00EE7551"/>
    <w:rsid w:val="00EF609F"/>
    <w:rsid w:val="00F11AD0"/>
    <w:rsid w:val="00F14B12"/>
    <w:rsid w:val="00F304E0"/>
    <w:rsid w:val="00F35173"/>
    <w:rsid w:val="00F37D24"/>
    <w:rsid w:val="00F4238C"/>
    <w:rsid w:val="00F526C9"/>
    <w:rsid w:val="00F52882"/>
    <w:rsid w:val="00F5371A"/>
    <w:rsid w:val="00F607A4"/>
    <w:rsid w:val="00F609D5"/>
    <w:rsid w:val="00F663A7"/>
    <w:rsid w:val="00F66DEB"/>
    <w:rsid w:val="00F66F99"/>
    <w:rsid w:val="00F71D57"/>
    <w:rsid w:val="00F745EB"/>
    <w:rsid w:val="00F75076"/>
    <w:rsid w:val="00F82026"/>
    <w:rsid w:val="00F83232"/>
    <w:rsid w:val="00F91D32"/>
    <w:rsid w:val="00FA66EA"/>
    <w:rsid w:val="00FC3786"/>
    <w:rsid w:val="00FE24CB"/>
    <w:rsid w:val="00FF26AA"/>
    <w:rsid w:val="00FF2CA5"/>
    <w:rsid w:val="00FF6716"/>
    <w:rsid w:val="01206083"/>
    <w:rsid w:val="013F0EEF"/>
    <w:rsid w:val="014F1627"/>
    <w:rsid w:val="01E3703A"/>
    <w:rsid w:val="02AAF60D"/>
    <w:rsid w:val="02C32947"/>
    <w:rsid w:val="03039FB2"/>
    <w:rsid w:val="03184A47"/>
    <w:rsid w:val="032D3CBA"/>
    <w:rsid w:val="0375AFDA"/>
    <w:rsid w:val="03D351EA"/>
    <w:rsid w:val="03D49BDD"/>
    <w:rsid w:val="03DBA499"/>
    <w:rsid w:val="0436A1B5"/>
    <w:rsid w:val="043C79D0"/>
    <w:rsid w:val="044EB3F4"/>
    <w:rsid w:val="0483AD68"/>
    <w:rsid w:val="04BBCC81"/>
    <w:rsid w:val="04DFCD00"/>
    <w:rsid w:val="057C756C"/>
    <w:rsid w:val="057C8FC7"/>
    <w:rsid w:val="058EF313"/>
    <w:rsid w:val="05D2ECE8"/>
    <w:rsid w:val="060ED3EF"/>
    <w:rsid w:val="06225163"/>
    <w:rsid w:val="063C46C7"/>
    <w:rsid w:val="069D5459"/>
    <w:rsid w:val="0700CA82"/>
    <w:rsid w:val="070E48BC"/>
    <w:rsid w:val="0755E97B"/>
    <w:rsid w:val="07EA4902"/>
    <w:rsid w:val="07ECBC92"/>
    <w:rsid w:val="083924BA"/>
    <w:rsid w:val="08958836"/>
    <w:rsid w:val="09761547"/>
    <w:rsid w:val="09D811B1"/>
    <w:rsid w:val="0A07197F"/>
    <w:rsid w:val="0A315897"/>
    <w:rsid w:val="0A84F00F"/>
    <w:rsid w:val="0AA5E339"/>
    <w:rsid w:val="0AB12B49"/>
    <w:rsid w:val="0ACA5220"/>
    <w:rsid w:val="0B60495B"/>
    <w:rsid w:val="0B73E212"/>
    <w:rsid w:val="0C3D7F3A"/>
    <w:rsid w:val="0CC97267"/>
    <w:rsid w:val="0D54A94D"/>
    <w:rsid w:val="0DB3C679"/>
    <w:rsid w:val="0DE6445D"/>
    <w:rsid w:val="0E00BD77"/>
    <w:rsid w:val="0E49866A"/>
    <w:rsid w:val="0E598A86"/>
    <w:rsid w:val="0E70F713"/>
    <w:rsid w:val="0EC8434A"/>
    <w:rsid w:val="0EEC92E4"/>
    <w:rsid w:val="0F897915"/>
    <w:rsid w:val="0F91669B"/>
    <w:rsid w:val="0FF55AE7"/>
    <w:rsid w:val="1008C0CD"/>
    <w:rsid w:val="1017D710"/>
    <w:rsid w:val="1039B546"/>
    <w:rsid w:val="10FD1A3D"/>
    <w:rsid w:val="1116429A"/>
    <w:rsid w:val="112D36FC"/>
    <w:rsid w:val="11D9A0F6"/>
    <w:rsid w:val="11DF2696"/>
    <w:rsid w:val="11E67F41"/>
    <w:rsid w:val="11FFE40C"/>
    <w:rsid w:val="126474D5"/>
    <w:rsid w:val="127975F3"/>
    <w:rsid w:val="12B4E8E0"/>
    <w:rsid w:val="12CD89F7"/>
    <w:rsid w:val="135A2069"/>
    <w:rsid w:val="13824FA2"/>
    <w:rsid w:val="1388AE52"/>
    <w:rsid w:val="13F01E1F"/>
    <w:rsid w:val="143B4D3F"/>
    <w:rsid w:val="145CEA38"/>
    <w:rsid w:val="1474783B"/>
    <w:rsid w:val="14F5F0CA"/>
    <w:rsid w:val="151E2003"/>
    <w:rsid w:val="15C8075D"/>
    <w:rsid w:val="15E9B3BD"/>
    <w:rsid w:val="15F8F209"/>
    <w:rsid w:val="16344B65"/>
    <w:rsid w:val="187B2CE5"/>
    <w:rsid w:val="18D833B5"/>
    <w:rsid w:val="19305B5B"/>
    <w:rsid w:val="19619B41"/>
    <w:rsid w:val="198C3911"/>
    <w:rsid w:val="19BEB956"/>
    <w:rsid w:val="1A028155"/>
    <w:rsid w:val="1A501FBC"/>
    <w:rsid w:val="1AA76CAD"/>
    <w:rsid w:val="1B260D71"/>
    <w:rsid w:val="1B2D7255"/>
    <w:rsid w:val="1BAEB3D8"/>
    <w:rsid w:val="1BB8CEE0"/>
    <w:rsid w:val="1BFD6018"/>
    <w:rsid w:val="1C35BB4D"/>
    <w:rsid w:val="1C44E6BD"/>
    <w:rsid w:val="1C5EA5EB"/>
    <w:rsid w:val="1C67FC1D"/>
    <w:rsid w:val="1CB977C9"/>
    <w:rsid w:val="1CC921FB"/>
    <w:rsid w:val="1CDC7550"/>
    <w:rsid w:val="1CECA4FE"/>
    <w:rsid w:val="1D1A18FE"/>
    <w:rsid w:val="1D273C08"/>
    <w:rsid w:val="1DACA294"/>
    <w:rsid w:val="1EC6DC35"/>
    <w:rsid w:val="1EE6549A"/>
    <w:rsid w:val="1F6FDF34"/>
    <w:rsid w:val="1F8DA726"/>
    <w:rsid w:val="1F902ACE"/>
    <w:rsid w:val="1FA1D0DA"/>
    <w:rsid w:val="2011C999"/>
    <w:rsid w:val="20491F92"/>
    <w:rsid w:val="204A41DB"/>
    <w:rsid w:val="205A32A8"/>
    <w:rsid w:val="208224FB"/>
    <w:rsid w:val="20C50869"/>
    <w:rsid w:val="210B628F"/>
    <w:rsid w:val="2169BCD3"/>
    <w:rsid w:val="21BDE6BE"/>
    <w:rsid w:val="2204CCFF"/>
    <w:rsid w:val="220FF4FF"/>
    <w:rsid w:val="225FE167"/>
    <w:rsid w:val="225FFBC2"/>
    <w:rsid w:val="22651CD2"/>
    <w:rsid w:val="22B27E92"/>
    <w:rsid w:val="22B658E3"/>
    <w:rsid w:val="22F47E57"/>
    <w:rsid w:val="23019125"/>
    <w:rsid w:val="23365EC8"/>
    <w:rsid w:val="23B1D837"/>
    <w:rsid w:val="23E54191"/>
    <w:rsid w:val="2424AF7A"/>
    <w:rsid w:val="24640726"/>
    <w:rsid w:val="24F8224C"/>
    <w:rsid w:val="259B8B8A"/>
    <w:rsid w:val="259F8491"/>
    <w:rsid w:val="25B21CAC"/>
    <w:rsid w:val="25E040B6"/>
    <w:rsid w:val="26364ECE"/>
    <w:rsid w:val="264262F2"/>
    <w:rsid w:val="26782F84"/>
    <w:rsid w:val="268E8434"/>
    <w:rsid w:val="2745D031"/>
    <w:rsid w:val="27B29C4A"/>
    <w:rsid w:val="28187D41"/>
    <w:rsid w:val="28A88313"/>
    <w:rsid w:val="28CA42A7"/>
    <w:rsid w:val="29F2B55C"/>
    <w:rsid w:val="2B9E522B"/>
    <w:rsid w:val="2C31F706"/>
    <w:rsid w:val="2C860D6D"/>
    <w:rsid w:val="2D2E6B51"/>
    <w:rsid w:val="2D60A803"/>
    <w:rsid w:val="2D9DE1D0"/>
    <w:rsid w:val="2E53D74E"/>
    <w:rsid w:val="2EA88BAC"/>
    <w:rsid w:val="2EFC7864"/>
    <w:rsid w:val="2FF03B57"/>
    <w:rsid w:val="301F5E63"/>
    <w:rsid w:val="30C632B6"/>
    <w:rsid w:val="30FBD3D1"/>
    <w:rsid w:val="3109BE47"/>
    <w:rsid w:val="31E507F6"/>
    <w:rsid w:val="326842D1"/>
    <w:rsid w:val="32872E5D"/>
    <w:rsid w:val="32C53232"/>
    <w:rsid w:val="32E7C0EA"/>
    <w:rsid w:val="33150276"/>
    <w:rsid w:val="336CE967"/>
    <w:rsid w:val="33C7FC01"/>
    <w:rsid w:val="33DDC8B3"/>
    <w:rsid w:val="3468F019"/>
    <w:rsid w:val="34EA74FD"/>
    <w:rsid w:val="35996CFE"/>
    <w:rsid w:val="35B685D7"/>
    <w:rsid w:val="3607965F"/>
    <w:rsid w:val="36534DB6"/>
    <w:rsid w:val="366F6F92"/>
    <w:rsid w:val="369DFB89"/>
    <w:rsid w:val="37078A49"/>
    <w:rsid w:val="37551213"/>
    <w:rsid w:val="37A090DB"/>
    <w:rsid w:val="37F9BB08"/>
    <w:rsid w:val="384358E5"/>
    <w:rsid w:val="3882F0BE"/>
    <w:rsid w:val="389A9844"/>
    <w:rsid w:val="38FF3860"/>
    <w:rsid w:val="39550751"/>
    <w:rsid w:val="3963BDC9"/>
    <w:rsid w:val="398AEE78"/>
    <w:rsid w:val="3A0E77CF"/>
    <w:rsid w:val="3A2DF034"/>
    <w:rsid w:val="3A3F2B0B"/>
    <w:rsid w:val="3A9B08C1"/>
    <w:rsid w:val="3ADE37FF"/>
    <w:rsid w:val="3AFBED98"/>
    <w:rsid w:val="3B0060D6"/>
    <w:rsid w:val="3B8B0276"/>
    <w:rsid w:val="3BD39AD8"/>
    <w:rsid w:val="3C5DAF86"/>
    <w:rsid w:val="3C9AAC0C"/>
    <w:rsid w:val="3C9C3137"/>
    <w:rsid w:val="3CFDD23B"/>
    <w:rsid w:val="3D21FD2B"/>
    <w:rsid w:val="3D5DA370"/>
    <w:rsid w:val="3DD8E88B"/>
    <w:rsid w:val="3E89D075"/>
    <w:rsid w:val="3EAEFDC3"/>
    <w:rsid w:val="3EDEE016"/>
    <w:rsid w:val="3EFAB126"/>
    <w:rsid w:val="3F00669B"/>
    <w:rsid w:val="3F129C2E"/>
    <w:rsid w:val="3F6E79E4"/>
    <w:rsid w:val="3F9153C1"/>
    <w:rsid w:val="3FB0EE57"/>
    <w:rsid w:val="401F23DC"/>
    <w:rsid w:val="406CBFEF"/>
    <w:rsid w:val="40750F3C"/>
    <w:rsid w:val="40760038"/>
    <w:rsid w:val="407DB953"/>
    <w:rsid w:val="40A2ACA9"/>
    <w:rsid w:val="40DF381E"/>
    <w:rsid w:val="41184402"/>
    <w:rsid w:val="4164CB3A"/>
    <w:rsid w:val="420467FE"/>
    <w:rsid w:val="42AC59AE"/>
    <w:rsid w:val="4322D374"/>
    <w:rsid w:val="435D7184"/>
    <w:rsid w:val="4371DE2C"/>
    <w:rsid w:val="4374C3DC"/>
    <w:rsid w:val="438E9253"/>
    <w:rsid w:val="43A0385F"/>
    <w:rsid w:val="4438C6C6"/>
    <w:rsid w:val="4441EB07"/>
    <w:rsid w:val="44A3EB7B"/>
    <w:rsid w:val="44AB5B75"/>
    <w:rsid w:val="44C0A7E7"/>
    <w:rsid w:val="44F066D9"/>
    <w:rsid w:val="4548F7EB"/>
    <w:rsid w:val="4559AE79"/>
    <w:rsid w:val="4570A2DB"/>
    <w:rsid w:val="45B32DED"/>
    <w:rsid w:val="4601BBE7"/>
    <w:rsid w:val="46489F48"/>
    <w:rsid w:val="466DB31F"/>
    <w:rsid w:val="46EA0A18"/>
    <w:rsid w:val="4726B9DE"/>
    <w:rsid w:val="47390D7A"/>
    <w:rsid w:val="477C32D6"/>
    <w:rsid w:val="479D8C48"/>
    <w:rsid w:val="47ADCCD4"/>
    <w:rsid w:val="47AEC71F"/>
    <w:rsid w:val="48014C4D"/>
    <w:rsid w:val="484C1CC4"/>
    <w:rsid w:val="485BE550"/>
    <w:rsid w:val="48A0C7A0"/>
    <w:rsid w:val="49552DF8"/>
    <w:rsid w:val="4AC0870E"/>
    <w:rsid w:val="4B2774CF"/>
    <w:rsid w:val="4C1BFA95"/>
    <w:rsid w:val="4C470A71"/>
    <w:rsid w:val="4CBA7EF5"/>
    <w:rsid w:val="4D07D002"/>
    <w:rsid w:val="4D5CD2D8"/>
    <w:rsid w:val="4D89FC9D"/>
    <w:rsid w:val="4DDB1C00"/>
    <w:rsid w:val="4DE2DAD2"/>
    <w:rsid w:val="4E11AE95"/>
    <w:rsid w:val="4E255E23"/>
    <w:rsid w:val="4E7BAAAC"/>
    <w:rsid w:val="4EE76862"/>
    <w:rsid w:val="4F316C00"/>
    <w:rsid w:val="4F40632A"/>
    <w:rsid w:val="4F73753F"/>
    <w:rsid w:val="4F8CFC45"/>
    <w:rsid w:val="4FB36198"/>
    <w:rsid w:val="5009B5E0"/>
    <w:rsid w:val="502B8ECD"/>
    <w:rsid w:val="50AC14AB"/>
    <w:rsid w:val="50DD4364"/>
    <w:rsid w:val="50EAEE5C"/>
    <w:rsid w:val="5171A895"/>
    <w:rsid w:val="517E9337"/>
    <w:rsid w:val="519C0916"/>
    <w:rsid w:val="51DC9C58"/>
    <w:rsid w:val="523DEB0C"/>
    <w:rsid w:val="52A428B9"/>
    <w:rsid w:val="52B73D7C"/>
    <w:rsid w:val="52E1D210"/>
    <w:rsid w:val="52E2DA38"/>
    <w:rsid w:val="532FB21F"/>
    <w:rsid w:val="53B00163"/>
    <w:rsid w:val="53B163FB"/>
    <w:rsid w:val="54228F1E"/>
    <w:rsid w:val="54521C56"/>
    <w:rsid w:val="54EE1DF6"/>
    <w:rsid w:val="5700C432"/>
    <w:rsid w:val="570BA2A4"/>
    <w:rsid w:val="571CDD7B"/>
    <w:rsid w:val="5750D4F3"/>
    <w:rsid w:val="577FDFC0"/>
    <w:rsid w:val="5789BD18"/>
    <w:rsid w:val="588D75C7"/>
    <w:rsid w:val="589E6AE8"/>
    <w:rsid w:val="58B50D5A"/>
    <w:rsid w:val="59630474"/>
    <w:rsid w:val="5A17C0AE"/>
    <w:rsid w:val="5A6B622E"/>
    <w:rsid w:val="5A9B0C48"/>
    <w:rsid w:val="5AE3D388"/>
    <w:rsid w:val="5B5921F8"/>
    <w:rsid w:val="5B98C6AA"/>
    <w:rsid w:val="5C5187C5"/>
    <w:rsid w:val="5C75117D"/>
    <w:rsid w:val="5CBF3267"/>
    <w:rsid w:val="5D24C444"/>
    <w:rsid w:val="5D9ABD4C"/>
    <w:rsid w:val="5E1226F9"/>
    <w:rsid w:val="5E4AA69C"/>
    <w:rsid w:val="5E517AAB"/>
    <w:rsid w:val="5E96D654"/>
    <w:rsid w:val="5F00FC56"/>
    <w:rsid w:val="5F5835E4"/>
    <w:rsid w:val="5F945EC3"/>
    <w:rsid w:val="5FBB72FF"/>
    <w:rsid w:val="6013E5D4"/>
    <w:rsid w:val="6095AD9D"/>
    <w:rsid w:val="60ECF80F"/>
    <w:rsid w:val="6163F2E9"/>
    <w:rsid w:val="62112C6F"/>
    <w:rsid w:val="622888D0"/>
    <w:rsid w:val="622CE34B"/>
    <w:rsid w:val="625D5C27"/>
    <w:rsid w:val="636B0FCD"/>
    <w:rsid w:val="63719368"/>
    <w:rsid w:val="63BED5F6"/>
    <w:rsid w:val="63D39898"/>
    <w:rsid w:val="64011A0E"/>
    <w:rsid w:val="64859C51"/>
    <w:rsid w:val="64AF50F8"/>
    <w:rsid w:val="6531A211"/>
    <w:rsid w:val="66525A98"/>
    <w:rsid w:val="66922644"/>
    <w:rsid w:val="66DE8491"/>
    <w:rsid w:val="6700EEC5"/>
    <w:rsid w:val="670B395A"/>
    <w:rsid w:val="6744C284"/>
    <w:rsid w:val="674D6844"/>
    <w:rsid w:val="67521F9B"/>
    <w:rsid w:val="67B10F56"/>
    <w:rsid w:val="67BC30EE"/>
    <w:rsid w:val="67E2D58E"/>
    <w:rsid w:val="68744A41"/>
    <w:rsid w:val="68B2F6FF"/>
    <w:rsid w:val="68FF6690"/>
    <w:rsid w:val="6945CB6D"/>
    <w:rsid w:val="69A6B12B"/>
    <w:rsid w:val="69BE54C0"/>
    <w:rsid w:val="69C29499"/>
    <w:rsid w:val="6A795E3B"/>
    <w:rsid w:val="6A89C05D"/>
    <w:rsid w:val="6ADFF583"/>
    <w:rsid w:val="6AE56377"/>
    <w:rsid w:val="6AE6FBFD"/>
    <w:rsid w:val="6B2F24A2"/>
    <w:rsid w:val="6BBFA854"/>
    <w:rsid w:val="6C08917F"/>
    <w:rsid w:val="6C2E56F9"/>
    <w:rsid w:val="6C5EE568"/>
    <w:rsid w:val="6C721460"/>
    <w:rsid w:val="6C8133D8"/>
    <w:rsid w:val="6C87F173"/>
    <w:rsid w:val="6C8B84BE"/>
    <w:rsid w:val="6CA9CBC8"/>
    <w:rsid w:val="6CB9D37E"/>
    <w:rsid w:val="6D38B6F5"/>
    <w:rsid w:val="6D4D3FF3"/>
    <w:rsid w:val="6D57F30F"/>
    <w:rsid w:val="6D5FCFFB"/>
    <w:rsid w:val="6D8DA765"/>
    <w:rsid w:val="6DD29BF6"/>
    <w:rsid w:val="6E0B68C5"/>
    <w:rsid w:val="6E8296EA"/>
    <w:rsid w:val="6EEBD6F9"/>
    <w:rsid w:val="6FA0B902"/>
    <w:rsid w:val="6FAAF7CC"/>
    <w:rsid w:val="7017793D"/>
    <w:rsid w:val="70275601"/>
    <w:rsid w:val="7059A8A0"/>
    <w:rsid w:val="70A1B5AA"/>
    <w:rsid w:val="70C896A6"/>
    <w:rsid w:val="70C8A8B4"/>
    <w:rsid w:val="70D924D5"/>
    <w:rsid w:val="71192E2E"/>
    <w:rsid w:val="71A3434A"/>
    <w:rsid w:val="71BC6BA7"/>
    <w:rsid w:val="72263EB8"/>
    <w:rsid w:val="723A15E1"/>
    <w:rsid w:val="72533E3E"/>
    <w:rsid w:val="7319FD7A"/>
    <w:rsid w:val="731F8760"/>
    <w:rsid w:val="738F5A2E"/>
    <w:rsid w:val="73A631CC"/>
    <w:rsid w:val="73E2492B"/>
    <w:rsid w:val="742F596B"/>
    <w:rsid w:val="743BDB9D"/>
    <w:rsid w:val="74790633"/>
    <w:rsid w:val="74D0A93E"/>
    <w:rsid w:val="752E75DA"/>
    <w:rsid w:val="7552F1AD"/>
    <w:rsid w:val="757226DD"/>
    <w:rsid w:val="75BC10E2"/>
    <w:rsid w:val="763A3BEE"/>
    <w:rsid w:val="7647D3DD"/>
    <w:rsid w:val="7660FC3A"/>
    <w:rsid w:val="76C2918F"/>
    <w:rsid w:val="77FA7552"/>
    <w:rsid w:val="78019A3E"/>
    <w:rsid w:val="789E7F43"/>
    <w:rsid w:val="78BB949E"/>
    <w:rsid w:val="78E5EF14"/>
    <w:rsid w:val="79550501"/>
    <w:rsid w:val="7A212747"/>
    <w:rsid w:val="7A3A4FA4"/>
    <w:rsid w:val="7A6F8AFA"/>
    <w:rsid w:val="7AA8E7CB"/>
    <w:rsid w:val="7AB90C84"/>
    <w:rsid w:val="7ABABE37"/>
    <w:rsid w:val="7B16D9B2"/>
    <w:rsid w:val="7B6084D8"/>
    <w:rsid w:val="7C407D1A"/>
    <w:rsid w:val="7CAC262F"/>
    <w:rsid w:val="7D2216DA"/>
    <w:rsid w:val="7D841303"/>
    <w:rsid w:val="7DD07C92"/>
    <w:rsid w:val="7E0B8B60"/>
    <w:rsid w:val="7E8ED74E"/>
    <w:rsid w:val="7EBAE5BA"/>
    <w:rsid w:val="7ED3CE3D"/>
    <w:rsid w:val="7EE53266"/>
    <w:rsid w:val="7F31C146"/>
    <w:rsid w:val="7F86BB69"/>
    <w:rsid w:val="7FE56244"/>
    <w:rsid w:val="7FF454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20716"/>
  <w15:chartTrackingRefBased/>
  <w15:docId w15:val="{955095E6-1C53-489C-8587-5240CD957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B40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4065"/>
  </w:style>
  <w:style w:type="paragraph" w:styleId="Fuzeile">
    <w:name w:val="footer"/>
    <w:basedOn w:val="Standard"/>
    <w:link w:val="FuzeileZchn"/>
    <w:uiPriority w:val="99"/>
    <w:unhideWhenUsed/>
    <w:rsid w:val="001B40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4065"/>
  </w:style>
  <w:style w:type="paragraph" w:styleId="KeinLeerraum">
    <w:name w:val="No Spacing"/>
    <w:uiPriority w:val="1"/>
    <w:qFormat/>
    <w:rsid w:val="001B4065"/>
    <w:pPr>
      <w:spacing w:after="0" w:line="240" w:lineRule="auto"/>
      <w:jc w:val="both"/>
    </w:pPr>
    <w:rPr>
      <w:rFonts w:ascii="Arial" w:eastAsia="Times New Roman" w:hAnsi="Arial" w:cs="Times New Roman"/>
      <w:sz w:val="24"/>
      <w:szCs w:val="20"/>
      <w:lang w:eastAsia="de-DE"/>
    </w:rPr>
  </w:style>
  <w:style w:type="paragraph" w:styleId="Listenabsatz">
    <w:name w:val="List Paragraph"/>
    <w:basedOn w:val="Standard"/>
    <w:uiPriority w:val="34"/>
    <w:qFormat/>
    <w:rsid w:val="001B4065"/>
    <w:pPr>
      <w:ind w:left="720"/>
      <w:contextualSpacing/>
    </w:pPr>
  </w:style>
  <w:style w:type="paragraph" w:customStyle="1" w:styleId="Rahmeninhalt">
    <w:name w:val="Rahmeninhalt"/>
    <w:basedOn w:val="Standard"/>
    <w:qFormat/>
    <w:rsid w:val="00C11E97"/>
    <w:pPr>
      <w:spacing w:after="200" w:line="276" w:lineRule="auto"/>
      <w:jc w:val="both"/>
    </w:pPr>
    <w:rPr>
      <w:rFonts w:ascii="Calibri" w:eastAsia="Calibri" w:hAnsi="Calibri" w:cstheme="minorHAnsi"/>
      <w:sz w:val="24"/>
      <w:szCs w:val="24"/>
    </w:rPr>
  </w:style>
  <w:style w:type="paragraph" w:styleId="Sprechblasentext">
    <w:name w:val="Balloon Text"/>
    <w:basedOn w:val="Standard"/>
    <w:link w:val="SprechblasentextZchn"/>
    <w:uiPriority w:val="99"/>
    <w:semiHidden/>
    <w:unhideWhenUsed/>
    <w:rsid w:val="008D4D5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4D56"/>
    <w:rPr>
      <w:rFonts w:ascii="Segoe UI" w:hAnsi="Segoe UI" w:cs="Segoe UI"/>
      <w:sz w:val="18"/>
      <w:szCs w:val="18"/>
    </w:rPr>
  </w:style>
  <w:style w:type="table" w:styleId="Tabellenraster">
    <w:name w:val="Table Grid"/>
    <w:basedOn w:val="NormaleTabelle"/>
    <w:uiPriority w:val="39"/>
    <w:rsid w:val="002E0D37"/>
    <w:pPr>
      <w:spacing w:after="0" w:line="240" w:lineRule="auto"/>
    </w:pPr>
    <w:rPr>
      <w:rFonts w:eastAsia="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9203B2"/>
    <w:rPr>
      <w:sz w:val="16"/>
      <w:szCs w:val="16"/>
    </w:rPr>
  </w:style>
  <w:style w:type="paragraph" w:styleId="Kommentartext">
    <w:name w:val="annotation text"/>
    <w:basedOn w:val="Standard"/>
    <w:link w:val="KommentartextZchn"/>
    <w:uiPriority w:val="99"/>
    <w:unhideWhenUsed/>
    <w:rsid w:val="009203B2"/>
    <w:pPr>
      <w:spacing w:line="240" w:lineRule="auto"/>
    </w:pPr>
    <w:rPr>
      <w:sz w:val="20"/>
      <w:szCs w:val="20"/>
    </w:rPr>
  </w:style>
  <w:style w:type="character" w:customStyle="1" w:styleId="KommentartextZchn">
    <w:name w:val="Kommentartext Zchn"/>
    <w:basedOn w:val="Absatz-Standardschriftart"/>
    <w:link w:val="Kommentartext"/>
    <w:uiPriority w:val="99"/>
    <w:rsid w:val="009203B2"/>
    <w:rPr>
      <w:sz w:val="20"/>
      <w:szCs w:val="20"/>
    </w:rPr>
  </w:style>
  <w:style w:type="paragraph" w:styleId="Kommentarthema">
    <w:name w:val="annotation subject"/>
    <w:basedOn w:val="Kommentartext"/>
    <w:next w:val="Kommentartext"/>
    <w:link w:val="KommentarthemaZchn"/>
    <w:uiPriority w:val="99"/>
    <w:semiHidden/>
    <w:unhideWhenUsed/>
    <w:rsid w:val="009203B2"/>
    <w:rPr>
      <w:b/>
      <w:bCs/>
    </w:rPr>
  </w:style>
  <w:style w:type="character" w:customStyle="1" w:styleId="KommentarthemaZchn">
    <w:name w:val="Kommentarthema Zchn"/>
    <w:basedOn w:val="KommentartextZchn"/>
    <w:link w:val="Kommentarthema"/>
    <w:uiPriority w:val="99"/>
    <w:semiHidden/>
    <w:rsid w:val="009203B2"/>
    <w:rPr>
      <w:b/>
      <w:bCs/>
      <w:sz w:val="20"/>
      <w:szCs w:val="20"/>
    </w:rPr>
  </w:style>
  <w:style w:type="character" w:styleId="Hyperlink">
    <w:name w:val="Hyperlink"/>
    <w:basedOn w:val="Absatz-Standardschriftart"/>
    <w:uiPriority w:val="99"/>
    <w:unhideWhenUsed/>
    <w:rsid w:val="00AC0756"/>
    <w:rPr>
      <w:color w:val="0563C1" w:themeColor="hyperlink"/>
      <w:u w:val="single"/>
    </w:rPr>
  </w:style>
  <w:style w:type="character" w:customStyle="1" w:styleId="UnresolvedMention">
    <w:name w:val="Unresolved Mention"/>
    <w:basedOn w:val="Absatz-Standardschriftart"/>
    <w:uiPriority w:val="99"/>
    <w:semiHidden/>
    <w:unhideWhenUsed/>
    <w:rsid w:val="00AC07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839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4478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QUA-LiS NRW</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Deckers, Ute</dc:creator>
  <cp:keywords/>
  <dc:description/>
  <cp:lastModifiedBy>Deckers, Ute</cp:lastModifiedBy>
  <cp:revision>4</cp:revision>
  <cp:lastPrinted>2024-05-16T06:38:00Z</cp:lastPrinted>
  <dcterms:created xsi:type="dcterms:W3CDTF">2024-06-21T06:38:00Z</dcterms:created>
  <dcterms:modified xsi:type="dcterms:W3CDTF">2024-06-21T12:13:00Z</dcterms:modified>
</cp:coreProperties>
</file>