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9094"/>
      </w:tblGrid>
      <w:tr w:rsidR="00306ED4" w:rsidRPr="00306ED4" w:rsidTr="00BE0E38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238F3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238F3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Verkäufer/-innen / Einzelhandelskaufleute</w:t>
            </w:r>
          </w:p>
        </w:tc>
      </w:tr>
      <w:tr w:rsidR="003238F3" w:rsidRPr="00306ED4" w:rsidTr="00771C4D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3238F3" w:rsidRPr="00306ED4" w:rsidRDefault="003238F3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3238F3" w:rsidRPr="00306ED4" w:rsidRDefault="003238F3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306ED4" w:rsidRPr="00306ED4" w:rsidTr="00BE0E38">
        <w:trPr>
          <w:trHeight w:val="399"/>
        </w:trPr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9B4556" w:rsidP="001555E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Modul 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1555E8" w:rsidP="001555E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Einen Online-Kanal auswählen und gestalten</w:t>
            </w:r>
            <w:r w:rsidR="00EA77F2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306ED4" w:rsidRPr="00306ED4" w:rsidTr="00BE0E38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40238" w:rsidP="00A83C3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Lernsituation </w:t>
            </w:r>
            <w:r w:rsidR="00A83C3C">
              <w:rPr>
                <w:rFonts w:ascii="Calibri" w:eastAsia="Times New Roman" w:hAnsi="Calibri" w:cs="Calibri"/>
                <w:lang w:eastAsia="de-DE"/>
              </w:rPr>
              <w:t>3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.</w:t>
            </w:r>
            <w:r w:rsidR="004B299E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025412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Auszubildenden </w:t>
            </w:r>
            <w:r w:rsidR="00132C5B">
              <w:rPr>
                <w:rFonts w:ascii="Calibri" w:eastAsia="Times New Roman" w:hAnsi="Calibri" w:cs="Calibri"/>
                <w:lang w:eastAsia="de-DE"/>
              </w:rPr>
              <w:t xml:space="preserve">verstehen die Funktionsweise von Suchmaschinen und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erkennen </w:t>
            </w:r>
            <w:r w:rsidR="00132C5B">
              <w:rPr>
                <w:rFonts w:ascii="Calibri" w:eastAsia="Times New Roman" w:hAnsi="Calibri" w:cs="Calibri"/>
                <w:lang w:eastAsia="de-DE"/>
              </w:rPr>
              <w:t>deren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Bedeutung für </w:t>
            </w:r>
            <w:r w:rsidR="00132C5B">
              <w:rPr>
                <w:rFonts w:ascii="Calibri" w:eastAsia="Times New Roman" w:hAnsi="Calibri" w:cs="Calibri"/>
                <w:lang w:eastAsia="de-DE"/>
              </w:rPr>
              <w:t>ihre Ausbildungsbetriebe. Sie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setzen sich </w:t>
            </w:r>
            <w:r w:rsidR="00132C5B">
              <w:rPr>
                <w:rFonts w:ascii="Calibri" w:eastAsia="Times New Roman" w:hAnsi="Calibri" w:cs="Calibri"/>
                <w:lang w:eastAsia="de-DE"/>
              </w:rPr>
              <w:t>mit Keywor</w:t>
            </w:r>
            <w:r w:rsidR="00EF0E68">
              <w:rPr>
                <w:rFonts w:ascii="Calibri" w:eastAsia="Times New Roman" w:hAnsi="Calibri" w:cs="Calibri"/>
                <w:lang w:eastAsia="de-DE"/>
              </w:rPr>
              <w:t>d</w:t>
            </w:r>
            <w:r w:rsidR="00132C5B">
              <w:rPr>
                <w:rFonts w:ascii="Calibri" w:eastAsia="Times New Roman" w:hAnsi="Calibri" w:cs="Calibri"/>
                <w:lang w:eastAsia="de-DE"/>
              </w:rPr>
              <w:t>-Strategien auseinander und wenden diese im Rahmen der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On-Page-Optimierung </w:t>
            </w:r>
            <w:r w:rsidR="00132C5B">
              <w:rPr>
                <w:rFonts w:ascii="Calibri" w:eastAsia="Times New Roman" w:hAnsi="Calibri" w:cs="Calibri"/>
                <w:lang w:eastAsia="de-DE"/>
              </w:rPr>
              <w:t>und der Off-Page-Optimierung an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.</w:t>
            </w:r>
            <w:r w:rsidR="00BD6D78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D3452B">
              <w:rPr>
                <w:rFonts w:ascii="Calibri" w:eastAsia="Times New Roman" w:hAnsi="Calibri" w:cs="Calibri"/>
                <w:lang w:eastAsia="de-DE"/>
              </w:rPr>
              <w:t>4</w:t>
            </w:r>
            <w:r w:rsidR="00BD6D78">
              <w:rPr>
                <w:rFonts w:ascii="Calibri" w:eastAsia="Times New Roman" w:hAnsi="Calibri" w:cs="Calibri"/>
                <w:lang w:eastAsia="de-DE"/>
              </w:rPr>
              <w:t xml:space="preserve"> Stunden)</w:t>
            </w:r>
          </w:p>
        </w:tc>
      </w:tr>
      <w:tr w:rsidR="00306ED4" w:rsidRPr="00306ED4" w:rsidTr="00BE0E38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BE0E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DA23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:rsidR="00306ED4" w:rsidRPr="00306ED4" w:rsidRDefault="00306ED4" w:rsidP="00BE0E3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:rsidR="0088781C" w:rsidRPr="0088781C" w:rsidRDefault="003238F3" w:rsidP="00BE0E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Im Rahmen eines Kurzvortrages wird den Auszubildenden ein erster Einblick in die Suchmaschinen</w:t>
            </w:r>
            <w:r w:rsidR="004E5415">
              <w:rPr>
                <w:rFonts w:ascii="Calibri" w:eastAsia="Times New Roman" w:hAnsi="Calibri" w:cs="Calibri"/>
                <w:lang w:eastAsia="de-DE"/>
              </w:rPr>
              <w:t>-</w:t>
            </w:r>
            <w:r>
              <w:rPr>
                <w:rFonts w:ascii="Calibri" w:eastAsia="Times New Roman" w:hAnsi="Calibri" w:cs="Calibri"/>
                <w:lang w:eastAsia="de-DE"/>
              </w:rPr>
              <w:t>optimierung</w:t>
            </w:r>
            <w:r w:rsidR="00025412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gegeben und anhand einer Tool-Demonstration </w:t>
            </w:r>
            <w:r w:rsidR="00EA77F2">
              <w:rPr>
                <w:rFonts w:ascii="Calibri" w:eastAsia="Times New Roman" w:hAnsi="Calibri" w:cs="Calibri"/>
                <w:lang w:eastAsia="de-DE"/>
              </w:rPr>
              <w:t xml:space="preserve">die Möglichkeit gegeben, die </w:t>
            </w:r>
            <w:r>
              <w:rPr>
                <w:rFonts w:ascii="Calibri" w:eastAsia="Times New Roman" w:hAnsi="Calibri" w:cs="Calibri"/>
                <w:lang w:eastAsia="de-DE"/>
              </w:rPr>
              <w:t>ei</w:t>
            </w:r>
            <w:r w:rsidR="00EA77F2">
              <w:rPr>
                <w:rFonts w:ascii="Calibri" w:eastAsia="Times New Roman" w:hAnsi="Calibri" w:cs="Calibri"/>
                <w:lang w:eastAsia="de-DE"/>
              </w:rPr>
              <w:t>g</w:t>
            </w:r>
            <w:r>
              <w:rPr>
                <w:rFonts w:ascii="Calibri" w:eastAsia="Times New Roman" w:hAnsi="Calibri" w:cs="Calibri"/>
                <w:lang w:eastAsia="de-DE"/>
              </w:rPr>
              <w:t>e</w:t>
            </w:r>
            <w:r w:rsidR="00EA77F2">
              <w:rPr>
                <w:rFonts w:ascii="Calibri" w:eastAsia="Times New Roman" w:hAnsi="Calibri" w:cs="Calibri"/>
                <w:lang w:eastAsia="de-DE"/>
              </w:rPr>
              <w:t>ne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Webseite </w:t>
            </w:r>
            <w:r w:rsidR="00EA77F2">
              <w:rPr>
                <w:rFonts w:ascii="Calibri" w:eastAsia="Times New Roman" w:hAnsi="Calibri" w:cs="Calibri"/>
                <w:lang w:eastAsia="de-DE"/>
              </w:rPr>
              <w:t>zu analysieren.</w:t>
            </w:r>
          </w:p>
          <w:p w:rsidR="00306ED4" w:rsidRPr="00306ED4" w:rsidRDefault="00306ED4" w:rsidP="00BE0E3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CA575F" w:rsidRDefault="00CA575F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  <w:p w:rsidR="003238F3" w:rsidRPr="00BE0E38" w:rsidRDefault="003238F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 xml:space="preserve">Analyse </w:t>
            </w:r>
            <w:r w:rsidR="00D3452B">
              <w:rPr>
                <w:rFonts w:ascii="Calibri" w:eastAsia="Times New Roman" w:hAnsi="Calibri" w:cs="Calibri"/>
                <w:bCs/>
                <w:lang w:eastAsia="de-DE"/>
              </w:rPr>
              <w:t xml:space="preserve">der 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eigene</w:t>
            </w:r>
            <w:r w:rsidR="00D3452B">
              <w:rPr>
                <w:rFonts w:ascii="Calibri" w:eastAsia="Times New Roman" w:hAnsi="Calibri" w:cs="Calibri"/>
                <w:bCs/>
                <w:lang w:eastAsia="de-DE"/>
              </w:rPr>
              <w:t>n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 xml:space="preserve"> Webseite </w:t>
            </w:r>
            <w:r w:rsidR="00C1131A">
              <w:rPr>
                <w:rFonts w:ascii="Calibri" w:eastAsia="Times New Roman" w:hAnsi="Calibri" w:cs="Calibri"/>
                <w:bCs/>
                <w:lang w:eastAsia="de-DE"/>
              </w:rPr>
              <w:t>(</w:t>
            </w:r>
            <w:r w:rsidR="00595460">
              <w:rPr>
                <w:rFonts w:ascii="Calibri" w:eastAsia="Times New Roman" w:hAnsi="Calibri" w:cs="Calibri"/>
                <w:bCs/>
                <w:lang w:eastAsia="de-DE"/>
              </w:rPr>
              <w:t>aufbauend auf den Ergebnissen aus</w:t>
            </w:r>
            <w:r w:rsidR="00C1131A">
              <w:rPr>
                <w:rFonts w:ascii="Calibri" w:eastAsia="Times New Roman" w:hAnsi="Calibri" w:cs="Calibri"/>
                <w:bCs/>
                <w:lang w:eastAsia="de-DE"/>
              </w:rPr>
              <w:t xml:space="preserve"> 3.1</w:t>
            </w:r>
            <w:r w:rsidR="006D179D">
              <w:rPr>
                <w:rFonts w:ascii="Calibri" w:eastAsia="Times New Roman" w:hAnsi="Calibri" w:cs="Calibri"/>
                <w:bCs/>
                <w:lang w:eastAsia="de-DE"/>
              </w:rPr>
              <w:t>)</w:t>
            </w:r>
          </w:p>
          <w:p w:rsidR="003238F3" w:rsidRDefault="003238F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Checkliste für passende Keywords</w:t>
            </w:r>
          </w:p>
          <w:p w:rsidR="00701C73" w:rsidRDefault="00701C73" w:rsidP="00701C73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</w:p>
          <w:p w:rsidR="00701C73" w:rsidRDefault="00701C73" w:rsidP="00701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Hinweise zur Lernerfolgsüberprüfung und Leistungsbewertung</w:t>
            </w:r>
          </w:p>
          <w:p w:rsidR="00701C73" w:rsidRDefault="00701C73" w:rsidP="00701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  <w:p w:rsidR="00701C73" w:rsidRPr="00BE0E38" w:rsidRDefault="00701C73" w:rsidP="00BE0E38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BE0E38">
              <w:rPr>
                <w:rFonts w:ascii="Calibri" w:eastAsia="Times New Roman" w:hAnsi="Calibri" w:cs="Calibri"/>
                <w:bCs/>
                <w:lang w:eastAsia="de-DE"/>
              </w:rPr>
              <w:t>Mini-Quiz SEO</w:t>
            </w:r>
          </w:p>
          <w:p w:rsidR="00701C73" w:rsidRPr="00BE0E38" w:rsidRDefault="00701C73" w:rsidP="00BE0E38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</w:p>
          <w:p w:rsidR="000123F9" w:rsidRDefault="000123F9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:rsidR="00FE3554" w:rsidRPr="000A32D1" w:rsidRDefault="00FE3554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306ED4" w:rsidTr="00BE0E38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:rsidR="00306ED4" w:rsidRDefault="00306ED4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306ED4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306ED4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1555E8" w:rsidRPr="00BE0E38" w:rsidRDefault="00FE3554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ED7D31" w:themeColor="accent2"/>
                <w:lang w:eastAsia="de-DE"/>
              </w:rPr>
            </w:pPr>
            <w:r w:rsidRPr="00BE0E38">
              <w:rPr>
                <w:rFonts w:eastAsia="Times New Roman" w:cstheme="minorHAnsi"/>
                <w:color w:val="ED7D31" w:themeColor="accent2"/>
                <w:lang w:eastAsia="de-DE"/>
              </w:rPr>
              <w:t xml:space="preserve">erkennen </w:t>
            </w:r>
            <w:r w:rsidR="00132C5B" w:rsidRPr="00BE0E38">
              <w:rPr>
                <w:rFonts w:eastAsia="Times New Roman" w:cstheme="minorHAnsi"/>
                <w:color w:val="ED7D31" w:themeColor="accent2"/>
                <w:lang w:eastAsia="de-DE"/>
              </w:rPr>
              <w:t>Funktionsweise und Relevanz von SEO</w:t>
            </w:r>
          </w:p>
          <w:p w:rsidR="00F23EE5" w:rsidRPr="00BE0E38" w:rsidRDefault="00F23EE5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ED7D31" w:themeColor="accent2"/>
                <w:lang w:eastAsia="de-DE"/>
              </w:rPr>
            </w:pPr>
            <w:r w:rsidRPr="00BE0E38">
              <w:rPr>
                <w:rFonts w:eastAsia="Times New Roman" w:cstheme="minorHAnsi"/>
                <w:color w:val="ED7D31" w:themeColor="accent2"/>
                <w:lang w:eastAsia="de-DE"/>
              </w:rPr>
              <w:t>analysieren die eigene Webseite ihres Ausbildungsbetriebes</w:t>
            </w:r>
          </w:p>
          <w:p w:rsidR="000123F9" w:rsidRPr="00D3452B" w:rsidRDefault="00132C5B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r w:rsidRPr="00D3452B">
              <w:rPr>
                <w:rFonts w:eastAsia="Times New Roman" w:cstheme="minorHAnsi"/>
                <w:lang w:eastAsia="de-DE"/>
              </w:rPr>
              <w:t>erarbeiten Keyword-Strategien</w:t>
            </w:r>
          </w:p>
          <w:p w:rsidR="00BB215B" w:rsidRPr="00D93244" w:rsidRDefault="00132C5B" w:rsidP="00BE0E38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3452B">
              <w:rPr>
                <w:rFonts w:ascii="Calibri" w:eastAsia="Times New Roman" w:hAnsi="Calibri" w:cs="Calibri"/>
                <w:lang w:eastAsia="de-DE"/>
              </w:rPr>
              <w:t>unterscheiden On-Page und Off-Page-Optimierung</w:t>
            </w:r>
          </w:p>
        </w:tc>
        <w:tc>
          <w:tcPr>
            <w:tcW w:w="90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B9239B" w:rsidRPr="00306ED4" w:rsidRDefault="00B9239B" w:rsidP="00B923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:rsidR="00B9239B" w:rsidRPr="00306ED4" w:rsidRDefault="00B9239B" w:rsidP="00B923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B9239B" w:rsidRDefault="00B9239B" w:rsidP="00BE0E38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8C0993">
              <w:rPr>
                <w:rFonts w:ascii="Calibri" w:eastAsia="Times New Roman" w:hAnsi="Calibri" w:cs="Calibri"/>
                <w:lang w:eastAsia="de-DE"/>
              </w:rPr>
              <w:t>Einstiegsszenario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Kurzvortrag</w:t>
            </w:r>
          </w:p>
          <w:p w:rsidR="00B9239B" w:rsidRDefault="00B9239B" w:rsidP="00BE0E38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Tool-Demonstration und eigene Analyse</w:t>
            </w:r>
          </w:p>
          <w:p w:rsidR="00B9239B" w:rsidRDefault="00B9239B" w:rsidP="00BE0E38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WBT: Suchmaschinenoptimierung</w:t>
            </w:r>
          </w:p>
          <w:p w:rsidR="00B9239B" w:rsidRDefault="00B9239B" w:rsidP="00BE0E38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Sammlung geeigneter Keywords</w:t>
            </w:r>
          </w:p>
          <w:p w:rsidR="00B9239B" w:rsidRDefault="00B9239B" w:rsidP="00BE0E38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Mini-Quiz</w:t>
            </w:r>
          </w:p>
          <w:p w:rsidR="00306ED4" w:rsidRPr="00306ED4" w:rsidRDefault="00306ED4" w:rsidP="00B923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4E7AC1" w:rsidTr="00BE0E38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4E7AC1" w:rsidRDefault="00306ED4" w:rsidP="00BE0E3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t>Lern- und Arbeitstechniken</w:t>
            </w:r>
          </w:p>
          <w:p w:rsidR="00306ED4" w:rsidRPr="00965182" w:rsidRDefault="00E24272" w:rsidP="00306ED4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</w:t>
            </w:r>
          </w:p>
          <w:p w:rsidR="00BA2B0C" w:rsidRPr="00D5373F" w:rsidRDefault="00FE3554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WBT</w:t>
            </w:r>
          </w:p>
          <w:p w:rsidR="00D5373F" w:rsidRPr="00BE0E38" w:rsidRDefault="00BA2B0C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r w:rsidRPr="00BE0E38">
              <w:rPr>
                <w:rFonts w:eastAsia="Times New Roman" w:cstheme="minorHAnsi"/>
                <w:lang w:eastAsia="de-DE"/>
              </w:rPr>
              <w:lastRenderedPageBreak/>
              <w:t>Quiz</w:t>
            </w:r>
          </w:p>
          <w:p w:rsidR="00E24272" w:rsidRPr="00BE0E38" w:rsidRDefault="00E24272" w:rsidP="00BE0E38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r w:rsidRPr="00BE0E38">
              <w:rPr>
                <w:rFonts w:eastAsia="Times New Roman" w:cstheme="minorHAnsi"/>
                <w:lang w:eastAsia="de-DE"/>
              </w:rPr>
              <w:t>Einzelarbeit</w:t>
            </w:r>
          </w:p>
        </w:tc>
      </w:tr>
      <w:tr w:rsidR="00306ED4" w:rsidRPr="004E7AC1" w:rsidTr="00BE0E38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4E7AC1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lastRenderedPageBreak/>
              <w:t>Unterrichtsmaterialien/Fundstelle</w:t>
            </w:r>
          </w:p>
          <w:p w:rsidR="00306ED4" w:rsidRDefault="00965182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Einstiegs</w:t>
            </w:r>
            <w:r w:rsidR="00D5373F">
              <w:rPr>
                <w:rFonts w:ascii="Calibri" w:eastAsia="Times New Roman" w:hAnsi="Calibri" w:cs="Calibri"/>
                <w:lang w:eastAsia="de-DE"/>
              </w:rPr>
              <w:t xml:space="preserve">präsentation 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(</w:t>
            </w:r>
            <w:r w:rsidR="008F6579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8F6579" w:rsidRPr="004E7AC1" w:rsidRDefault="008F6579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Webseitenanalyse </w:t>
            </w:r>
            <w:r w:rsidRPr="00FF7156">
              <w:rPr>
                <w:rFonts w:ascii="Calibri" w:hAnsi="Calibri" w:cs="Calibri"/>
              </w:rPr>
              <w:t>[</w:t>
            </w:r>
            <w:r w:rsidRPr="00E660AF">
              <w:rPr>
                <w:rFonts w:ascii="Calibri" w:hAnsi="Calibri" w:cs="Calibri"/>
              </w:rPr>
              <w:t>https://freetools.seobility.net/de/seocheck</w:t>
            </w:r>
            <w:r w:rsidRPr="00FF7156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(Präsenz)</w:t>
            </w:r>
          </w:p>
          <w:p w:rsidR="00D5373F" w:rsidRPr="00132C5B" w:rsidRDefault="008F6579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B</w:t>
            </w:r>
            <w:r w:rsidR="00D5373F" w:rsidRPr="00132C5B">
              <w:rPr>
                <w:rFonts w:ascii="Calibri" w:eastAsia="Times New Roman" w:hAnsi="Calibri" w:cs="Calibri"/>
                <w:lang w:eastAsia="de-DE"/>
              </w:rPr>
              <w:t>earbeitung de</w:t>
            </w:r>
            <w:r w:rsidR="00FE3554" w:rsidRPr="00132C5B">
              <w:rPr>
                <w:rFonts w:ascii="Calibri" w:eastAsia="Times New Roman" w:hAnsi="Calibri" w:cs="Calibri"/>
                <w:lang w:eastAsia="de-DE"/>
              </w:rPr>
              <w:t>s</w:t>
            </w:r>
            <w:r w:rsidR="00D5373F" w:rsidRPr="00132C5B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FE3554" w:rsidRPr="00132C5B">
              <w:rPr>
                <w:rFonts w:ascii="Calibri" w:eastAsia="Times New Roman" w:hAnsi="Calibri" w:cs="Calibri"/>
                <w:lang w:eastAsia="de-DE"/>
              </w:rPr>
              <w:t xml:space="preserve">WBT </w:t>
            </w:r>
            <w:r w:rsidR="00D5373F" w:rsidRPr="00132C5B">
              <w:rPr>
                <w:rFonts w:ascii="Calibri" w:eastAsia="Times New Roman" w:hAnsi="Calibri" w:cs="Calibri"/>
                <w:lang w:eastAsia="de-DE"/>
              </w:rPr>
              <w:t>(</w:t>
            </w:r>
            <w:r>
              <w:rPr>
                <w:rFonts w:ascii="Calibri" w:eastAsia="Times New Roman" w:hAnsi="Calibri" w:cs="Calibri"/>
                <w:lang w:eastAsia="de-DE"/>
              </w:rPr>
              <w:t>Distanz</w:t>
            </w:r>
            <w:r w:rsidR="00D5373F" w:rsidRPr="00132C5B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306ED4" w:rsidRDefault="000A32D1" w:rsidP="00C729A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Erstellen </w:t>
            </w:r>
            <w:r w:rsidR="00132C5B">
              <w:rPr>
                <w:rFonts w:ascii="Calibri" w:eastAsia="Times New Roman" w:hAnsi="Calibri" w:cs="Calibri"/>
                <w:lang w:eastAsia="de-DE"/>
              </w:rPr>
              <w:t>von relevanten Keywords</w:t>
            </w:r>
            <w:r w:rsidR="00FE3554">
              <w:rPr>
                <w:rFonts w:ascii="Calibri" w:eastAsia="Times New Roman" w:hAnsi="Calibri" w:cs="Calibri"/>
                <w:lang w:eastAsia="de-DE"/>
              </w:rPr>
              <w:t xml:space="preserve"> für das eigen</w:t>
            </w:r>
            <w:r w:rsidR="00132C5B">
              <w:rPr>
                <w:rFonts w:ascii="Calibri" w:eastAsia="Times New Roman" w:hAnsi="Calibri" w:cs="Calibri"/>
                <w:lang w:eastAsia="de-DE"/>
              </w:rPr>
              <w:t>e</w:t>
            </w:r>
            <w:r w:rsidR="00FE3554">
              <w:rPr>
                <w:rFonts w:ascii="Calibri" w:eastAsia="Times New Roman" w:hAnsi="Calibri" w:cs="Calibri"/>
                <w:lang w:eastAsia="de-DE"/>
              </w:rPr>
              <w:t xml:space="preserve"> Ausbildungsunternehmen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8F6579">
              <w:rPr>
                <w:rFonts w:ascii="Calibri" w:eastAsia="Times New Roman" w:hAnsi="Calibri" w:cs="Calibri"/>
                <w:lang w:eastAsia="de-DE"/>
              </w:rPr>
              <w:t>Distanz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1049EE" w:rsidRPr="004E7AC1" w:rsidRDefault="00FE3554" w:rsidP="00475EA7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Diskussion der Ergebnisse</w:t>
            </w:r>
            <w:r w:rsidR="002F3F4F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8F6579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2F3F4F">
              <w:rPr>
                <w:rFonts w:ascii="Calibri" w:eastAsia="Times New Roman" w:hAnsi="Calibri" w:cs="Calibri"/>
                <w:lang w:eastAsia="de-DE"/>
              </w:rPr>
              <w:t>)</w:t>
            </w:r>
          </w:p>
        </w:tc>
      </w:tr>
      <w:tr w:rsidR="00306ED4" w:rsidRPr="006A7686" w:rsidTr="00BE0E38">
        <w:tc>
          <w:tcPr>
            <w:tcW w:w="126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6A7686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  <w:r w:rsidRPr="006A7686">
              <w:rPr>
                <w:rFonts w:eastAsia="Times New Roman" w:cs="Calibri"/>
                <w:b/>
                <w:bCs/>
                <w:lang w:eastAsia="de-DE"/>
              </w:rPr>
              <w:t>Organisatorische Hinweise</w:t>
            </w:r>
          </w:p>
          <w:p w:rsidR="00306ED4" w:rsidRPr="006A7686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  <w:r w:rsidRPr="006A7686">
              <w:rPr>
                <w:rFonts w:eastAsia="Times New Roman" w:cs="Calibri"/>
                <w:i/>
                <w:iCs/>
                <w:lang w:eastAsia="de-DE"/>
              </w:rPr>
              <w:t>z. B. Verantwortlichkeiten, Fachraumbedarf, Einbindung von Experten/Exkursionen, Lernortkooperation</w:t>
            </w:r>
          </w:p>
          <w:p w:rsidR="008F6579" w:rsidRPr="006A7686" w:rsidRDefault="008F6579" w:rsidP="00475EA7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noProof/>
                <w:color w:val="000000"/>
                <w:lang w:eastAsia="de-DE"/>
              </w:rPr>
              <w:t>EDV-Raum</w:t>
            </w:r>
          </w:p>
          <w:p w:rsidR="008F6579" w:rsidRDefault="008F6579" w:rsidP="00475EA7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Laptops oder Tablets</w:t>
            </w:r>
            <w:r w:rsidRPr="006A7686">
              <w:rPr>
                <w:rFonts w:eastAsia="Times New Roman" w:cs="Calibri"/>
                <w:color w:val="000000"/>
                <w:lang w:eastAsia="de-DE"/>
              </w:rPr>
              <w:t xml:space="preserve">  </w:t>
            </w:r>
          </w:p>
          <w:p w:rsidR="008F6579" w:rsidRPr="006A7686" w:rsidRDefault="008F6579" w:rsidP="00475EA7">
            <w:pPr>
              <w:numPr>
                <w:ilvl w:val="2"/>
                <w:numId w:val="5"/>
              </w:numPr>
              <w:spacing w:after="0" w:line="240" w:lineRule="auto"/>
              <w:ind w:left="541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Internetzugang, WLAN</w:t>
            </w:r>
          </w:p>
          <w:p w:rsidR="00306ED4" w:rsidRPr="006A7686" w:rsidRDefault="00306ED4" w:rsidP="00475EA7">
            <w:pPr>
              <w:spacing w:after="0" w:line="240" w:lineRule="auto"/>
              <w:ind w:left="533"/>
              <w:textAlignment w:val="center"/>
              <w:rPr>
                <w:rFonts w:eastAsia="Times New Roman" w:cs="Calibri"/>
                <w:lang w:eastAsia="de-DE"/>
              </w:rPr>
            </w:pPr>
          </w:p>
        </w:tc>
      </w:tr>
    </w:tbl>
    <w:p w:rsidR="00FA5A2B" w:rsidRDefault="00306ED4" w:rsidP="00475EA7">
      <w:pPr>
        <w:spacing w:after="0" w:line="240" w:lineRule="auto"/>
        <w:ind w:left="301"/>
      </w:pPr>
      <w:r w:rsidRPr="004E7AC1">
        <w:rPr>
          <w:rFonts w:ascii="Calibri" w:eastAsia="Times New Roman" w:hAnsi="Calibri" w:cs="Calibri"/>
          <w:color w:val="F36E21"/>
          <w:lang w:eastAsia="de-DE"/>
        </w:rPr>
        <w:t>Medienkompetenz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007EC5"/>
          <w:lang w:eastAsia="de-DE"/>
        </w:rPr>
        <w:t>Anwendungs-Know-how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4CB848"/>
          <w:lang w:eastAsia="de-DE"/>
        </w:rPr>
        <w:t xml:space="preserve">Informatische Grundkenntnisse </w:t>
      </w:r>
      <w:r w:rsidRPr="004E7AC1">
        <w:rPr>
          <w:rFonts w:ascii="Calibri" w:eastAsia="Times New Roman" w:hAnsi="Calibri" w:cs="Calibri"/>
          <w:lang w:eastAsia="de-DE"/>
        </w:rPr>
        <w:t>(Bitte markieren Sie alle Aussagen zu diesen drei Kompetenzbereichen in den entsprechenden Farben.)</w:t>
      </w:r>
    </w:p>
    <w:sectPr w:rsidR="00FA5A2B" w:rsidSect="00D6792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Aufgaben" style="width:12pt;height:12pt;visibility:visible;mso-wrap-style:square" o:bullet="t">
        <v:imagedata r:id="rId1" o:title="Aufgaben"/>
      </v:shape>
    </w:pict>
  </w:numPicBullet>
  <w:abstractNum w:abstractNumId="0" w15:restartNumberingAfterBreak="0">
    <w:nsid w:val="01467A45"/>
    <w:multiLevelType w:val="hybridMultilevel"/>
    <w:tmpl w:val="0DD859F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21105"/>
    <w:multiLevelType w:val="hybridMultilevel"/>
    <w:tmpl w:val="3B524CF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845BB1"/>
    <w:multiLevelType w:val="hybridMultilevel"/>
    <w:tmpl w:val="B1EE8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791F"/>
    <w:multiLevelType w:val="hybridMultilevel"/>
    <w:tmpl w:val="CBA89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87D31"/>
    <w:multiLevelType w:val="hybridMultilevel"/>
    <w:tmpl w:val="1C7C36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2">
      <w:startOverride w:val="1"/>
    </w:lvlOverride>
  </w:num>
  <w:num w:numId="3">
    <w:abstractNumId w:val="1"/>
    <w:lvlOverride w:ilvl="1">
      <w:startOverride w:val="1"/>
    </w:lvlOverride>
    <w:lvlOverride w:ilvl="2"/>
  </w:num>
  <w:num w:numId="4">
    <w:abstractNumId w:val="1"/>
    <w:lvlOverride w:ilvl="1">
      <w:startOverride w:val="1"/>
    </w:lvlOverride>
    <w:lvlOverride w:ilvl="2"/>
  </w:num>
  <w:num w:numId="5">
    <w:abstractNumId w:val="1"/>
    <w:lvlOverride w:ilvl="1"/>
    <w:lvlOverride w:ilvl="2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06033"/>
    <w:rsid w:val="00007307"/>
    <w:rsid w:val="000123F9"/>
    <w:rsid w:val="00024D39"/>
    <w:rsid w:val="00025412"/>
    <w:rsid w:val="000A1C09"/>
    <w:rsid w:val="000A32D1"/>
    <w:rsid w:val="000C7389"/>
    <w:rsid w:val="001049EE"/>
    <w:rsid w:val="00112B48"/>
    <w:rsid w:val="00132C5B"/>
    <w:rsid w:val="00154C82"/>
    <w:rsid w:val="001555E8"/>
    <w:rsid w:val="00157A72"/>
    <w:rsid w:val="001D5AD2"/>
    <w:rsid w:val="001D63B1"/>
    <w:rsid w:val="001D7B82"/>
    <w:rsid w:val="001F23B2"/>
    <w:rsid w:val="00234EB5"/>
    <w:rsid w:val="0024043E"/>
    <w:rsid w:val="002808CA"/>
    <w:rsid w:val="0028670A"/>
    <w:rsid w:val="00291E3C"/>
    <w:rsid w:val="002C306D"/>
    <w:rsid w:val="002F3F4F"/>
    <w:rsid w:val="00306ED4"/>
    <w:rsid w:val="003238F3"/>
    <w:rsid w:val="00372562"/>
    <w:rsid w:val="003E2C33"/>
    <w:rsid w:val="0044778F"/>
    <w:rsid w:val="00464920"/>
    <w:rsid w:val="00475EA7"/>
    <w:rsid w:val="004B299E"/>
    <w:rsid w:val="004E5415"/>
    <w:rsid w:val="004E7AC1"/>
    <w:rsid w:val="00595460"/>
    <w:rsid w:val="00606A0B"/>
    <w:rsid w:val="00611195"/>
    <w:rsid w:val="00643247"/>
    <w:rsid w:val="0064661E"/>
    <w:rsid w:val="00677299"/>
    <w:rsid w:val="006A7686"/>
    <w:rsid w:val="006C017B"/>
    <w:rsid w:val="006D179D"/>
    <w:rsid w:val="00701C73"/>
    <w:rsid w:val="00720264"/>
    <w:rsid w:val="00745414"/>
    <w:rsid w:val="007477AF"/>
    <w:rsid w:val="00771C4D"/>
    <w:rsid w:val="007B4777"/>
    <w:rsid w:val="007E6AB4"/>
    <w:rsid w:val="00800CCC"/>
    <w:rsid w:val="008459AB"/>
    <w:rsid w:val="00881EB9"/>
    <w:rsid w:val="0088781C"/>
    <w:rsid w:val="008F6579"/>
    <w:rsid w:val="00907E05"/>
    <w:rsid w:val="00926709"/>
    <w:rsid w:val="00960717"/>
    <w:rsid w:val="00965182"/>
    <w:rsid w:val="009B4556"/>
    <w:rsid w:val="00A16E40"/>
    <w:rsid w:val="00A175CE"/>
    <w:rsid w:val="00A83C3C"/>
    <w:rsid w:val="00B239B6"/>
    <w:rsid w:val="00B55B60"/>
    <w:rsid w:val="00B9239B"/>
    <w:rsid w:val="00BA2B0C"/>
    <w:rsid w:val="00BB215B"/>
    <w:rsid w:val="00BB49EF"/>
    <w:rsid w:val="00BC374D"/>
    <w:rsid w:val="00BD5C6D"/>
    <w:rsid w:val="00BD6D78"/>
    <w:rsid w:val="00BE0E38"/>
    <w:rsid w:val="00C1131A"/>
    <w:rsid w:val="00C526FF"/>
    <w:rsid w:val="00C729A4"/>
    <w:rsid w:val="00C77222"/>
    <w:rsid w:val="00CA575F"/>
    <w:rsid w:val="00CF01C5"/>
    <w:rsid w:val="00CF205E"/>
    <w:rsid w:val="00D3452B"/>
    <w:rsid w:val="00D5373F"/>
    <w:rsid w:val="00D67925"/>
    <w:rsid w:val="00D74F4E"/>
    <w:rsid w:val="00D93244"/>
    <w:rsid w:val="00D93FA9"/>
    <w:rsid w:val="00DA2334"/>
    <w:rsid w:val="00E24272"/>
    <w:rsid w:val="00E745E5"/>
    <w:rsid w:val="00E8411C"/>
    <w:rsid w:val="00EA77F2"/>
    <w:rsid w:val="00EF0E68"/>
    <w:rsid w:val="00F23EE5"/>
    <w:rsid w:val="00F40238"/>
    <w:rsid w:val="00F84BCD"/>
    <w:rsid w:val="00FA5A2B"/>
    <w:rsid w:val="00FC0A9B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AA8B-379B-420F-9F63-0A66DEA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32</cp:revision>
  <cp:lastPrinted>2020-08-12T11:15:00Z</cp:lastPrinted>
  <dcterms:created xsi:type="dcterms:W3CDTF">2021-04-06T08:27:00Z</dcterms:created>
  <dcterms:modified xsi:type="dcterms:W3CDTF">2022-01-12T08:29:00Z</dcterms:modified>
</cp:coreProperties>
</file>