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8177E8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AA6963" w:rsidRDefault="004F3EC3" w:rsidP="00AA6963">
            <w:pPr>
              <w:rPr>
                <w:b/>
              </w:rPr>
            </w:pPr>
            <w:r>
              <w:rPr>
                <w:b/>
              </w:rPr>
              <w:t>Bildungsgang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A114BA" w:rsidRDefault="004F3EC3" w:rsidP="00AA6963">
            <w:r w:rsidRPr="004F3EC3">
              <w:t>Fachklassen des dualen Systems:</w:t>
            </w:r>
            <w:r>
              <w:t xml:space="preserve"> Köchin/Koch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AA6963" w:rsidRDefault="004F3EC3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Fächer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AA6963" w:rsidRDefault="004F3EC3" w:rsidP="004F3EC3">
            <w:pPr>
              <w:pStyle w:val="Tabellentext"/>
              <w:spacing w:before="60" w:after="60"/>
              <w:rPr>
                <w:rFonts w:ascii="Calibri" w:hAnsi="Calibri"/>
                <w:i/>
              </w:rPr>
            </w:pPr>
            <w:r w:rsidRPr="004F3EC3">
              <w:rPr>
                <w:rFonts w:ascii="Calibri" w:hAnsi="Calibri"/>
                <w:i/>
              </w:rPr>
              <w:t>Produktentwicklung und –pfl</w:t>
            </w:r>
            <w:r w:rsidR="00F32BFA">
              <w:rPr>
                <w:rFonts w:ascii="Calibri" w:hAnsi="Calibri"/>
                <w:i/>
              </w:rPr>
              <w:t>ege,</w:t>
            </w:r>
            <w:r w:rsidRPr="004F3EC3">
              <w:rPr>
                <w:rFonts w:ascii="Calibri" w:hAnsi="Calibri"/>
                <w:i/>
              </w:rPr>
              <w:t xml:space="preserve"> Gastorientierung</w:t>
            </w:r>
            <w:r w:rsidR="00F32BFA">
              <w:rPr>
                <w:rFonts w:ascii="Calibri" w:hAnsi="Calibri"/>
                <w:i/>
              </w:rPr>
              <w:t>, Betriebsführung, Englisch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410A98" w:rsidRPr="00AA6963" w:rsidRDefault="00087990" w:rsidP="00966D37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Lernfeld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410A98" w:rsidRPr="00AA6963" w:rsidRDefault="00F32BFA" w:rsidP="00AA6963">
            <w:pPr>
              <w:pStyle w:val="Tabellentext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 Zwischenmahlzeiten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AA6963" w:rsidRDefault="004F3EC3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Lernsituation XX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730C12" w:rsidRPr="003A7D12" w:rsidRDefault="00F32BFA" w:rsidP="00E33693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Calibri" w:hAnsi="Calibri"/>
              </w:rPr>
            </w:pPr>
            <w:r w:rsidRPr="003A7D12">
              <w:rPr>
                <w:rFonts w:ascii="Calibri" w:hAnsi="Calibri"/>
                <w:i/>
              </w:rPr>
              <w:t xml:space="preserve">Bewirten von internationalen Gästen </w:t>
            </w:r>
            <w:r w:rsidR="0023024E" w:rsidRPr="003A7D12">
              <w:rPr>
                <w:rFonts w:ascii="Calibri" w:hAnsi="Calibri"/>
                <w:i/>
              </w:rPr>
              <w:t xml:space="preserve">mit Zwischenmahlzeiten </w:t>
            </w:r>
            <w:r w:rsidRPr="003A7D12">
              <w:rPr>
                <w:rFonts w:ascii="Calibri" w:hAnsi="Calibri"/>
                <w:i/>
              </w:rPr>
              <w:t>anlässlich einer</w:t>
            </w:r>
            <w:r w:rsidR="00854C67" w:rsidRPr="003A7D12">
              <w:rPr>
                <w:rFonts w:ascii="Calibri" w:hAnsi="Calibri"/>
                <w:i/>
              </w:rPr>
              <w:t xml:space="preserve"> </w:t>
            </w:r>
            <w:r w:rsidRPr="003A7D12">
              <w:rPr>
                <w:rFonts w:ascii="Calibri" w:hAnsi="Calibri"/>
                <w:i/>
              </w:rPr>
              <w:t xml:space="preserve">Fachtagung von </w:t>
            </w:r>
            <w:r w:rsidR="00E33693">
              <w:rPr>
                <w:rFonts w:ascii="Calibri" w:hAnsi="Calibri"/>
                <w:i/>
              </w:rPr>
              <w:t xml:space="preserve">Ärztinnen und </w:t>
            </w:r>
            <w:r w:rsidRPr="003A7D12">
              <w:rPr>
                <w:rFonts w:ascii="Calibri" w:hAnsi="Calibri"/>
                <w:i/>
              </w:rPr>
              <w:t>Är</w:t>
            </w:r>
            <w:r w:rsidRPr="003A7D12">
              <w:rPr>
                <w:rFonts w:ascii="Calibri" w:hAnsi="Calibri"/>
                <w:i/>
              </w:rPr>
              <w:t>z</w:t>
            </w:r>
            <w:r w:rsidRPr="003A7D12">
              <w:rPr>
                <w:rFonts w:ascii="Calibri" w:hAnsi="Calibri"/>
                <w:i/>
              </w:rPr>
              <w:t xml:space="preserve">ten  (40 </w:t>
            </w:r>
            <w:proofErr w:type="spellStart"/>
            <w:r w:rsidRPr="003A7D12">
              <w:rPr>
                <w:rFonts w:ascii="Calibri" w:hAnsi="Calibri"/>
                <w:i/>
              </w:rPr>
              <w:t>UStd</w:t>
            </w:r>
            <w:proofErr w:type="spellEnd"/>
            <w:r w:rsidRPr="003A7D12">
              <w:rPr>
                <w:rFonts w:ascii="Calibri" w:hAnsi="Calibri"/>
                <w:i/>
              </w:rPr>
              <w:t xml:space="preserve">.) </w:t>
            </w:r>
          </w:p>
        </w:tc>
      </w:tr>
      <w:tr w:rsidR="00401D77" w:rsidRPr="008177E8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AA6963" w:rsidRDefault="004F3EC3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Einstiegsszenario</w:t>
            </w:r>
            <w:r w:rsidRPr="004F3EC3">
              <w:rPr>
                <w:rFonts w:ascii="Calibri" w:hAnsi="Calibri"/>
              </w:rPr>
              <w:t xml:space="preserve"> (Handlungsrahmen)</w:t>
            </w:r>
          </w:p>
          <w:p w:rsidR="00BE6AC6" w:rsidRPr="003A7D12" w:rsidRDefault="00F32BFA" w:rsidP="00065F48">
            <w:pPr>
              <w:pStyle w:val="Tabellentext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vier</w:t>
            </w:r>
            <w:r w:rsidR="00A868D5">
              <w:rPr>
                <w:rFonts w:ascii="Calibri" w:hAnsi="Calibri"/>
              </w:rPr>
              <w:t xml:space="preserve"> Wochen findet </w:t>
            </w:r>
            <w:r w:rsidR="00065F48">
              <w:rPr>
                <w:rFonts w:ascii="Calibri" w:hAnsi="Calibri"/>
              </w:rPr>
              <w:t>im Restaurant „Stern“ in Düsseldorf</w:t>
            </w:r>
            <w:r>
              <w:rPr>
                <w:rFonts w:ascii="Calibri" w:hAnsi="Calibri"/>
              </w:rPr>
              <w:t xml:space="preserve"> eine internat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onale Fachtagung von Ärzten zum Thema „Alternative M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dizin“ statt. Hierfür sollen sowohl am Vormittag als auch am Nachmittag kleine Zw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schenmahlzeiten gereicht werden.</w:t>
            </w:r>
            <w:r w:rsidR="00065F48">
              <w:rPr>
                <w:rFonts w:ascii="Calibri" w:hAnsi="Calibri"/>
              </w:rPr>
              <w:t xml:space="preserve"> </w:t>
            </w:r>
            <w:r w:rsidR="00065F48">
              <w:rPr>
                <w:rFonts w:ascii="Calibri" w:hAnsi="Calibri" w:cs="Arial"/>
              </w:rPr>
              <w:t>Die Auszubildenden sind</w:t>
            </w:r>
            <w:r w:rsidRPr="003A7D12">
              <w:rPr>
                <w:rFonts w:ascii="Calibri" w:hAnsi="Calibri" w:cs="Arial"/>
              </w:rPr>
              <w:t xml:space="preserve"> in einem kleinen Team für die Planung, Vorbereitung und Durchführung der Ve</w:t>
            </w:r>
            <w:r w:rsidRPr="003A7D12">
              <w:rPr>
                <w:rFonts w:ascii="Calibri" w:hAnsi="Calibri" w:cs="Arial"/>
              </w:rPr>
              <w:t>r</w:t>
            </w:r>
            <w:r w:rsidRPr="003A7D12">
              <w:rPr>
                <w:rFonts w:ascii="Calibri" w:hAnsi="Calibri" w:cs="Arial"/>
              </w:rPr>
              <w:t>anstaltung verantwor</w:t>
            </w:r>
            <w:r w:rsidRPr="003A7D12">
              <w:rPr>
                <w:rFonts w:ascii="Calibri" w:hAnsi="Calibri" w:cs="Arial"/>
              </w:rPr>
              <w:t>t</w:t>
            </w:r>
            <w:r w:rsidRPr="003A7D12">
              <w:rPr>
                <w:rFonts w:ascii="Calibri" w:hAnsi="Calibri" w:cs="Arial"/>
              </w:rPr>
              <w:t>lich.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Default="00401D77" w:rsidP="00C3497F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Handlungsprodukt/Lernergebnis</w:t>
            </w:r>
          </w:p>
          <w:p w:rsidR="004F3EC3" w:rsidRDefault="00854C67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Arbeitsplan</w:t>
            </w:r>
          </w:p>
          <w:p w:rsidR="00087990" w:rsidRDefault="008637EC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Rezepte für Zwischenmahlzeiten und exemplarische Zubereitung</w:t>
            </w:r>
          </w:p>
          <w:p w:rsidR="00854C67" w:rsidRPr="008637EC" w:rsidRDefault="00854C67" w:rsidP="008637EC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 w:rsidRPr="008637EC">
              <w:rPr>
                <w:rFonts w:ascii="Calibri" w:hAnsi="Calibri"/>
              </w:rPr>
              <w:t>Warenanforderung am Computer</w:t>
            </w:r>
          </w:p>
          <w:p w:rsidR="0062370E" w:rsidRDefault="00F32BFA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Bewertungsraster für </w:t>
            </w:r>
            <w:r w:rsidR="009D1EF2">
              <w:rPr>
                <w:rFonts w:ascii="Calibri" w:hAnsi="Calibri"/>
              </w:rPr>
              <w:t>die</w:t>
            </w:r>
            <w:r>
              <w:rPr>
                <w:rFonts w:ascii="Calibri" w:hAnsi="Calibri"/>
              </w:rPr>
              <w:t xml:space="preserve"> Arbeitsergebnisse</w:t>
            </w:r>
          </w:p>
          <w:p w:rsidR="0062370E" w:rsidRDefault="0062370E" w:rsidP="00AA6963">
            <w:pPr>
              <w:pStyle w:val="Tabellentext"/>
              <w:spacing w:before="0"/>
              <w:rPr>
                <w:rFonts w:ascii="Calibri" w:hAnsi="Calibri"/>
              </w:rPr>
            </w:pPr>
          </w:p>
          <w:p w:rsidR="00401D77" w:rsidRPr="00AA6963" w:rsidRDefault="00401D77" w:rsidP="00C3497F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ggf. Hinweise zur </w:t>
            </w:r>
            <w:r w:rsidR="007A285F" w:rsidRPr="00AA6963">
              <w:rPr>
                <w:rFonts w:ascii="Calibri" w:hAnsi="Calibri"/>
              </w:rPr>
              <w:t>Lernerfolgsüberprüfung und Leistungsbewertung</w:t>
            </w:r>
          </w:p>
          <w:p w:rsidR="00A114BA" w:rsidRPr="00705DDD" w:rsidRDefault="00A114BA" w:rsidP="00C3497F">
            <w:pPr>
              <w:pStyle w:val="Tabellenberschrift"/>
              <w:rPr>
                <w:rFonts w:ascii="Calibri" w:hAnsi="Calibri"/>
                <w:b w:val="0"/>
              </w:rPr>
            </w:pPr>
          </w:p>
        </w:tc>
      </w:tr>
      <w:tr w:rsidR="00401D77" w:rsidRPr="008177E8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F3EC3" w:rsidRPr="004F3EC3" w:rsidRDefault="004F3EC3" w:rsidP="00730C1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Calibri" w:hAnsi="Calibri"/>
                <w:b/>
              </w:rPr>
            </w:pPr>
            <w:r w:rsidRPr="004F3EC3">
              <w:rPr>
                <w:rFonts w:ascii="Calibri" w:hAnsi="Calibri"/>
                <w:b/>
              </w:rPr>
              <w:t>Wesentliche Kompetenzen</w:t>
            </w:r>
          </w:p>
          <w:p w:rsidR="00001B4C" w:rsidRDefault="00001B4C" w:rsidP="00001B4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 w:rsidRPr="002C6DE8">
              <w:rPr>
                <w:rFonts w:ascii="Calibri" w:hAnsi="Calibri"/>
                <w:b w:val="0"/>
              </w:rPr>
              <w:t>Die Schülerinnen und Schüler …</w:t>
            </w:r>
          </w:p>
          <w:p w:rsidR="0048691E" w:rsidRPr="008637EC" w:rsidRDefault="008637EC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 w:rsidRPr="008637EC">
              <w:rPr>
                <w:rFonts w:ascii="Calibri" w:hAnsi="Calibri"/>
              </w:rPr>
              <w:t>analysieren die Zielgruppe und entwickeln Kriterien für die Au</w:t>
            </w:r>
            <w:r w:rsidRPr="008637EC">
              <w:rPr>
                <w:rFonts w:ascii="Calibri" w:hAnsi="Calibri"/>
              </w:rPr>
              <w:t>s</w:t>
            </w:r>
            <w:r w:rsidRPr="008637EC">
              <w:rPr>
                <w:rFonts w:ascii="Calibri" w:hAnsi="Calibri"/>
              </w:rPr>
              <w:t>wahl der Zwischenmahlzeiten.</w:t>
            </w:r>
          </w:p>
          <w:p w:rsidR="009D1EF2" w:rsidRPr="00FE11FA" w:rsidRDefault="009D1EF2" w:rsidP="00FE11FA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erstellen einen Arbeitsplan</w:t>
            </w:r>
            <w:r w:rsidR="00FE11FA">
              <w:rPr>
                <w:rFonts w:ascii="Calibri" w:hAnsi="Calibri"/>
              </w:rPr>
              <w:t xml:space="preserve"> und planen die Arbeitsschritte nach ökonomischen und ökologischen Gesichtspunkten.</w:t>
            </w:r>
          </w:p>
          <w:p w:rsidR="0048691E" w:rsidRDefault="0048691E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 w:rsidRPr="00FE11FA">
              <w:rPr>
                <w:rFonts w:ascii="Calibri" w:hAnsi="Calibri"/>
                <w:color w:val="0070C0"/>
              </w:rPr>
              <w:t>recherchieren</w:t>
            </w:r>
            <w:r>
              <w:rPr>
                <w:rFonts w:ascii="Calibri" w:hAnsi="Calibri"/>
              </w:rPr>
              <w:t xml:space="preserve"> in Rezeptbüchern und </w:t>
            </w:r>
            <w:r w:rsidRPr="00FE11FA">
              <w:rPr>
                <w:rFonts w:ascii="Calibri" w:hAnsi="Calibri"/>
                <w:color w:val="0070C0"/>
              </w:rPr>
              <w:t>im Internet</w:t>
            </w:r>
            <w:r>
              <w:rPr>
                <w:rFonts w:ascii="Calibri" w:hAnsi="Calibri"/>
              </w:rPr>
              <w:t xml:space="preserve"> und </w:t>
            </w:r>
            <w:r w:rsidRPr="0048691E">
              <w:rPr>
                <w:rFonts w:ascii="Calibri" w:hAnsi="Calibri"/>
                <w:color w:val="E36C0A"/>
              </w:rPr>
              <w:t>überprüfen die Anwendbark</w:t>
            </w:r>
            <w:r w:rsidR="008637EC">
              <w:rPr>
                <w:rFonts w:ascii="Calibri" w:hAnsi="Calibri"/>
                <w:color w:val="E36C0A"/>
              </w:rPr>
              <w:t>eit der gefundenen Rezepte für ihr Vorhaben</w:t>
            </w:r>
            <w:r>
              <w:rPr>
                <w:rFonts w:ascii="Calibri" w:hAnsi="Calibri"/>
              </w:rPr>
              <w:t>.</w:t>
            </w:r>
          </w:p>
          <w:p w:rsidR="008637EC" w:rsidRDefault="009D1EF2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planen die Zubereitung</w:t>
            </w:r>
            <w:r w:rsidR="008637EC">
              <w:rPr>
                <w:rFonts w:ascii="Calibri" w:hAnsi="Calibri"/>
              </w:rPr>
              <w:t xml:space="preserve"> </w:t>
            </w:r>
            <w:r w:rsidR="00A868D5">
              <w:rPr>
                <w:rFonts w:ascii="Calibri" w:hAnsi="Calibri"/>
              </w:rPr>
              <w:t xml:space="preserve">der </w:t>
            </w:r>
            <w:r w:rsidR="008637EC">
              <w:rPr>
                <w:rFonts w:ascii="Calibri" w:hAnsi="Calibri"/>
              </w:rPr>
              <w:t>Zwischenmahlzeiten</w:t>
            </w:r>
          </w:p>
          <w:p w:rsidR="008637EC" w:rsidRDefault="00A868D5" w:rsidP="008637EC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 w:rsidRPr="00A868D5">
              <w:rPr>
                <w:rFonts w:ascii="Calibri" w:hAnsi="Calibri"/>
                <w:color w:val="0070C0"/>
              </w:rPr>
              <w:t>e</w:t>
            </w:r>
            <w:r w:rsidR="008637EC" w:rsidRPr="00A868D5">
              <w:rPr>
                <w:rFonts w:ascii="Calibri" w:hAnsi="Calibri"/>
                <w:color w:val="0070C0"/>
              </w:rPr>
              <w:t xml:space="preserve">rstellen eine </w:t>
            </w:r>
            <w:r w:rsidRPr="00A868D5">
              <w:rPr>
                <w:rFonts w:ascii="Calibri" w:hAnsi="Calibri"/>
                <w:color w:val="0070C0"/>
              </w:rPr>
              <w:t>softwaregestützte Präsentation</w:t>
            </w:r>
            <w:r w:rsidR="008637EC">
              <w:rPr>
                <w:rFonts w:ascii="Calibri" w:hAnsi="Calibri"/>
              </w:rPr>
              <w:t xml:space="preserve"> zum Zwecke </w:t>
            </w:r>
            <w:r w:rsidR="008637EC" w:rsidRPr="00001B4C">
              <w:rPr>
                <w:rFonts w:ascii="Calibri" w:hAnsi="Calibri"/>
              </w:rPr>
              <w:t>der Gästeberatung</w:t>
            </w:r>
            <w:r w:rsidR="008637EC">
              <w:rPr>
                <w:rFonts w:ascii="Calibri" w:hAnsi="Calibri"/>
              </w:rPr>
              <w:t xml:space="preserve"> - auch in Englisch -</w:t>
            </w:r>
            <w:r w:rsidR="008637EC" w:rsidRPr="00001B4C">
              <w:rPr>
                <w:rFonts w:ascii="Calibri" w:hAnsi="Calibri"/>
              </w:rPr>
              <w:t xml:space="preserve"> </w:t>
            </w:r>
            <w:r w:rsidR="008637EC">
              <w:rPr>
                <w:rFonts w:ascii="Calibri" w:hAnsi="Calibri"/>
              </w:rPr>
              <w:t>über das Angebot an Zw</w:t>
            </w:r>
            <w:r w:rsidR="008637EC">
              <w:rPr>
                <w:rFonts w:ascii="Calibri" w:hAnsi="Calibri"/>
              </w:rPr>
              <w:t>i</w:t>
            </w:r>
            <w:r w:rsidR="008637EC">
              <w:rPr>
                <w:rFonts w:ascii="Calibri" w:hAnsi="Calibri"/>
              </w:rPr>
              <w:t>schenmahlzeiten.</w:t>
            </w:r>
          </w:p>
          <w:p w:rsidR="00F32BFA" w:rsidRDefault="00A868D5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 w:rsidRPr="00A868D5">
              <w:rPr>
                <w:rFonts w:ascii="Calibri" w:hAnsi="Calibri"/>
                <w:color w:val="0070C0"/>
              </w:rPr>
              <w:t>können</w:t>
            </w:r>
            <w:r w:rsidR="00F32BFA" w:rsidRPr="00A868D5">
              <w:rPr>
                <w:rFonts w:ascii="Calibri" w:hAnsi="Calibri"/>
                <w:color w:val="0070C0"/>
              </w:rPr>
              <w:t xml:space="preserve"> nach R</w:t>
            </w:r>
            <w:r w:rsidRPr="00A868D5">
              <w:rPr>
                <w:rFonts w:ascii="Calibri" w:hAnsi="Calibri"/>
                <w:color w:val="0070C0"/>
              </w:rPr>
              <w:t>ezepturen Warenanforderungen mit Hilfe geeign</w:t>
            </w:r>
            <w:r w:rsidRPr="00A868D5">
              <w:rPr>
                <w:rFonts w:ascii="Calibri" w:hAnsi="Calibri"/>
                <w:color w:val="0070C0"/>
              </w:rPr>
              <w:t>e</w:t>
            </w:r>
            <w:r w:rsidRPr="00A868D5">
              <w:rPr>
                <w:rFonts w:ascii="Calibri" w:hAnsi="Calibri"/>
                <w:color w:val="0070C0"/>
              </w:rPr>
              <w:t xml:space="preserve">ter Software </w:t>
            </w:r>
            <w:r w:rsidR="00F32BFA" w:rsidRPr="00A868D5">
              <w:rPr>
                <w:rFonts w:ascii="Calibri" w:hAnsi="Calibri"/>
                <w:color w:val="0070C0"/>
              </w:rPr>
              <w:t>erstellen</w:t>
            </w:r>
            <w:r w:rsidR="00F32BFA">
              <w:rPr>
                <w:rFonts w:ascii="Calibri" w:hAnsi="Calibri"/>
              </w:rPr>
              <w:t xml:space="preserve">. </w:t>
            </w:r>
          </w:p>
          <w:p w:rsidR="00F32BFA" w:rsidRDefault="00F32BFA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kontrollieren und bewerten selbständig ihre Arbeitsergebnisse.</w:t>
            </w:r>
          </w:p>
          <w:p w:rsidR="00F32BFA" w:rsidRDefault="00F32BFA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beurteilen den Einsatz von </w:t>
            </w:r>
            <w:proofErr w:type="spellStart"/>
            <w:r>
              <w:rPr>
                <w:rFonts w:ascii="Calibri" w:hAnsi="Calibri"/>
              </w:rPr>
              <w:t>Convenienceprodukten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FE11FA" w:rsidRPr="00FE11FA" w:rsidRDefault="00FE11FA" w:rsidP="00FE11FA">
            <w:pPr>
              <w:pStyle w:val="Tabellenspiegelstrich"/>
              <w:numPr>
                <w:ilvl w:val="0"/>
                <w:numId w:val="20"/>
              </w:numPr>
              <w:rPr>
                <w:rFonts w:ascii="Calibri" w:hAnsi="Calibri"/>
                <w:color w:val="00B050"/>
              </w:rPr>
            </w:pPr>
            <w:r w:rsidRPr="00FE11FA">
              <w:rPr>
                <w:rFonts w:ascii="Calibri" w:hAnsi="Calibri"/>
                <w:color w:val="00B050"/>
              </w:rPr>
              <w:t>erstellen ein Berechnungsschema mit Hilfe einer Tabellenkalkul</w:t>
            </w:r>
            <w:r w:rsidRPr="00FE11FA">
              <w:rPr>
                <w:rFonts w:ascii="Calibri" w:hAnsi="Calibri"/>
                <w:color w:val="00B050"/>
              </w:rPr>
              <w:t>a</w:t>
            </w:r>
            <w:r w:rsidRPr="00FE11FA">
              <w:rPr>
                <w:rFonts w:ascii="Calibri" w:hAnsi="Calibri"/>
                <w:color w:val="00B050"/>
              </w:rPr>
              <w:t xml:space="preserve">tionssoftware und entwickeln Formeln für die Berechnung </w:t>
            </w:r>
            <w:r>
              <w:rPr>
                <w:rFonts w:ascii="Calibri" w:hAnsi="Calibri"/>
                <w:color w:val="00B050"/>
              </w:rPr>
              <w:t>von Rezepturen, Mengen, Kosten und Erträgen</w:t>
            </w:r>
            <w:r w:rsidRPr="00FE11FA">
              <w:rPr>
                <w:rFonts w:ascii="Calibri" w:hAnsi="Calibri"/>
                <w:color w:val="00B050"/>
              </w:rPr>
              <w:t>.</w:t>
            </w:r>
          </w:p>
          <w:p w:rsidR="00730C12" w:rsidRPr="00A868D5" w:rsidRDefault="00FE11FA" w:rsidP="00FE11FA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 w:rsidRPr="00FE11FA">
              <w:rPr>
                <w:rFonts w:ascii="Calibri" w:hAnsi="Calibri"/>
                <w:color w:val="E36C0A"/>
              </w:rPr>
              <w:t xml:space="preserve">kontrollieren die Ergebnisse der Software </w:t>
            </w:r>
            <w:r>
              <w:rPr>
                <w:rFonts w:ascii="Calibri" w:hAnsi="Calibri"/>
                <w:color w:val="E36C0A"/>
              </w:rPr>
              <w:t xml:space="preserve">mit </w:t>
            </w:r>
            <w:r w:rsidRPr="00FE11FA">
              <w:rPr>
                <w:rFonts w:ascii="Calibri" w:hAnsi="Calibri"/>
                <w:color w:val="E36C0A"/>
              </w:rPr>
              <w:t>analogen Berec</w:t>
            </w:r>
            <w:r w:rsidRPr="00FE11FA">
              <w:rPr>
                <w:rFonts w:ascii="Calibri" w:hAnsi="Calibri"/>
                <w:color w:val="E36C0A"/>
              </w:rPr>
              <w:t>h</w:t>
            </w:r>
            <w:r w:rsidRPr="00FE11FA">
              <w:rPr>
                <w:rFonts w:ascii="Calibri" w:hAnsi="Calibri"/>
                <w:color w:val="E36C0A"/>
              </w:rPr>
              <w:t>nung</w:t>
            </w:r>
            <w:r>
              <w:rPr>
                <w:rFonts w:ascii="Calibri" w:hAnsi="Calibri"/>
                <w:color w:val="E36C0A"/>
              </w:rPr>
              <w:t>en</w:t>
            </w:r>
            <w:r w:rsidRPr="00FE11FA">
              <w:rPr>
                <w:rFonts w:ascii="Calibri" w:hAnsi="Calibri"/>
                <w:color w:val="E36C0A"/>
              </w:rPr>
              <w:t>.</w:t>
            </w:r>
          </w:p>
          <w:p w:rsidR="00A868D5" w:rsidRPr="00FE11FA" w:rsidRDefault="00A868D5" w:rsidP="00FE11FA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color w:val="E36C0A"/>
              </w:rPr>
              <w:t>beurteilen, ob durch die Anwendung softwaregestützter Berec</w:t>
            </w:r>
            <w:r>
              <w:rPr>
                <w:rFonts w:ascii="Calibri" w:hAnsi="Calibri"/>
                <w:color w:val="E36C0A"/>
              </w:rPr>
              <w:t>h</w:t>
            </w:r>
            <w:r>
              <w:rPr>
                <w:rFonts w:ascii="Calibri" w:hAnsi="Calibri"/>
                <w:color w:val="E36C0A"/>
              </w:rPr>
              <w:t>nungen Vor- und Nachteile gegenüber der analogen Herang</w:t>
            </w:r>
            <w:r>
              <w:rPr>
                <w:rFonts w:ascii="Calibri" w:hAnsi="Calibri"/>
                <w:color w:val="E36C0A"/>
              </w:rPr>
              <w:t>e</w:t>
            </w:r>
            <w:r>
              <w:rPr>
                <w:rFonts w:ascii="Calibri" w:hAnsi="Calibri"/>
                <w:color w:val="E36C0A"/>
              </w:rPr>
              <w:t>hensweise entstehen.</w:t>
            </w:r>
          </w:p>
          <w:p w:rsidR="00FE11FA" w:rsidRPr="00FE11FA" w:rsidRDefault="00A868D5" w:rsidP="00FE11FA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FE11FA" w:rsidRPr="00FE11FA">
              <w:rPr>
                <w:rFonts w:ascii="Calibri" w:hAnsi="Calibri"/>
              </w:rPr>
              <w:t>eflektieren ihren Arbeitsablauf und unterbreiten ggf. Optimi</w:t>
            </w:r>
            <w:r w:rsidR="00FE11FA" w:rsidRPr="00FE11FA">
              <w:rPr>
                <w:rFonts w:ascii="Calibri" w:hAnsi="Calibri"/>
              </w:rPr>
              <w:t>e</w:t>
            </w:r>
            <w:r w:rsidR="00FE11FA" w:rsidRPr="00FE11FA">
              <w:rPr>
                <w:rFonts w:ascii="Calibri" w:hAnsi="Calibri"/>
              </w:rPr>
              <w:t>rungsvorschläge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3C56B6" w:rsidRPr="003C56B6" w:rsidRDefault="00401D77" w:rsidP="003C56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 xml:space="preserve">Konkretisierung der </w:t>
            </w:r>
            <w:r w:rsidR="003B10CB" w:rsidRPr="00AA6963">
              <w:rPr>
                <w:rFonts w:ascii="Calibri" w:hAnsi="Calibri"/>
              </w:rPr>
              <w:t>Inhalte</w:t>
            </w:r>
          </w:p>
          <w:p w:rsidR="00F32BFA" w:rsidRDefault="00F32BFA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Vor- und Zubereitung der Zwischenmahlzeiten</w:t>
            </w:r>
          </w:p>
          <w:p w:rsidR="004F3EC3" w:rsidRPr="004F3EC3" w:rsidRDefault="004F3EC3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4F3EC3">
              <w:rPr>
                <w:rFonts w:ascii="Calibri" w:hAnsi="Calibri"/>
              </w:rPr>
              <w:t>Erstellen einer Warenanforderung</w:t>
            </w:r>
          </w:p>
          <w:p w:rsidR="00F32BFA" w:rsidRPr="00F32BFA" w:rsidRDefault="00F32BFA" w:rsidP="00F32BFA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Präsentationsformen und </w:t>
            </w:r>
            <w:r w:rsidRPr="00F32BFA">
              <w:rPr>
                <w:rFonts w:ascii="Calibri" w:hAnsi="Calibri"/>
              </w:rPr>
              <w:t>Anrichteweisen</w:t>
            </w:r>
          </w:p>
          <w:p w:rsidR="00F32BFA" w:rsidRDefault="00F32BFA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Betriebswirtschaftliche Bedeutung (Markt, Kosten, Deckungsbe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trag)</w:t>
            </w:r>
          </w:p>
          <w:p w:rsidR="00F32BFA" w:rsidRDefault="00F32BFA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Convenienceprodukte</w:t>
            </w:r>
            <w:proofErr w:type="spellEnd"/>
          </w:p>
          <w:p w:rsidR="004F3EC3" w:rsidRPr="00F32BFA" w:rsidRDefault="00F32BFA" w:rsidP="00F32BFA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Rechtsvorschriften</w:t>
            </w:r>
          </w:p>
          <w:p w:rsidR="004F3EC3" w:rsidRPr="004F3EC3" w:rsidRDefault="004F3EC3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4F3EC3">
              <w:rPr>
                <w:rFonts w:ascii="Calibri" w:hAnsi="Calibri"/>
              </w:rPr>
              <w:t>Gastorientierte Gespräche</w:t>
            </w:r>
            <w:r w:rsidR="00F32BFA">
              <w:rPr>
                <w:rFonts w:ascii="Calibri" w:hAnsi="Calibri"/>
              </w:rPr>
              <w:t xml:space="preserve"> auch in Englisch</w:t>
            </w:r>
          </w:p>
          <w:p w:rsidR="004F3EC3" w:rsidRDefault="004F3EC3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Berechnung von Rezepturen, Mengen, Kosten und Erträgen</w:t>
            </w:r>
          </w:p>
          <w:p w:rsidR="00F32BFA" w:rsidRDefault="00F32BFA" w:rsidP="00700A77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Fachsprache und evtl. Fremdsprache</w:t>
            </w:r>
          </w:p>
          <w:p w:rsidR="00DD3A28" w:rsidRPr="00087990" w:rsidRDefault="004F3EC3" w:rsidP="00087990">
            <w:pPr>
              <w:pStyle w:val="Tabellenspiegelstrich"/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EDV</w:t>
            </w:r>
          </w:p>
        </w:tc>
      </w:tr>
      <w:tr w:rsidR="00401D77" w:rsidRPr="008177E8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Lern- und Arbeitstechniken</w:t>
            </w:r>
          </w:p>
          <w:p w:rsidR="004F3EC3" w:rsidRPr="004F3EC3" w:rsidRDefault="00001B4C" w:rsidP="00700A77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Recherche</w:t>
            </w:r>
            <w:r w:rsidR="004F3EC3" w:rsidRPr="004F3EC3">
              <w:rPr>
                <w:rFonts w:ascii="Calibri" w:hAnsi="Calibri"/>
              </w:rPr>
              <w:t xml:space="preserve"> in Rezeptbüchern und im Internet </w:t>
            </w:r>
            <w:r>
              <w:rPr>
                <w:rFonts w:ascii="Calibri" w:hAnsi="Calibri"/>
              </w:rPr>
              <w:t>(Informationsbeschaffung)</w:t>
            </w:r>
          </w:p>
          <w:p w:rsidR="004F3EC3" w:rsidRPr="004F3EC3" w:rsidRDefault="00001B4C" w:rsidP="00700A77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r w:rsidR="004F3EC3" w:rsidRPr="004F3EC3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staltung</w:t>
            </w:r>
            <w:r w:rsidR="004F3EC3" w:rsidRPr="004F3EC3">
              <w:rPr>
                <w:rFonts w:ascii="Calibri" w:hAnsi="Calibri"/>
              </w:rPr>
              <w:t xml:space="preserve"> </w:t>
            </w:r>
            <w:r w:rsidR="00F32BFA">
              <w:rPr>
                <w:rFonts w:ascii="Calibri" w:hAnsi="Calibri"/>
              </w:rPr>
              <w:t>der Speisenplanung</w:t>
            </w:r>
            <w:r w:rsidRPr="004F3EC3">
              <w:rPr>
                <w:rFonts w:ascii="Calibri" w:hAnsi="Calibri"/>
              </w:rPr>
              <w:t xml:space="preserve"> </w:t>
            </w:r>
            <w:r w:rsidR="004F3EC3" w:rsidRPr="004F3EC3">
              <w:rPr>
                <w:rFonts w:ascii="Calibri" w:hAnsi="Calibri"/>
              </w:rPr>
              <w:t xml:space="preserve">mit Word oder </w:t>
            </w:r>
            <w:proofErr w:type="spellStart"/>
            <w:r w:rsidR="004F3EC3" w:rsidRPr="004F3EC3">
              <w:rPr>
                <w:rFonts w:ascii="Calibri" w:hAnsi="Calibri"/>
              </w:rPr>
              <w:t>Powerpoint</w:t>
            </w:r>
            <w:proofErr w:type="spellEnd"/>
            <w:r w:rsidR="004F3EC3" w:rsidRPr="004F3EC3">
              <w:rPr>
                <w:rFonts w:ascii="Calibri" w:hAnsi="Calibri"/>
              </w:rPr>
              <w:t xml:space="preserve"> </w:t>
            </w:r>
          </w:p>
          <w:p w:rsidR="004F3EC3" w:rsidRPr="004F3EC3" w:rsidRDefault="00001B4C" w:rsidP="00700A77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gastorientierte Gesprächsführung</w:t>
            </w:r>
            <w:r w:rsidR="004F3EC3" w:rsidRPr="004F3EC3">
              <w:rPr>
                <w:rFonts w:ascii="Calibri" w:hAnsi="Calibri"/>
              </w:rPr>
              <w:t xml:space="preserve"> </w:t>
            </w:r>
          </w:p>
          <w:p w:rsidR="002C6DE8" w:rsidRPr="004F3EC3" w:rsidRDefault="00001B4C" w:rsidP="00700A77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An</w:t>
            </w:r>
            <w:r w:rsidR="002C6DE8" w:rsidRPr="004F3EC3">
              <w:rPr>
                <w:rFonts w:ascii="Calibri" w:hAnsi="Calibri"/>
                <w:b w:val="0"/>
              </w:rPr>
              <w:t>wen</w:t>
            </w:r>
            <w:r>
              <w:rPr>
                <w:rFonts w:ascii="Calibri" w:hAnsi="Calibri"/>
                <w:b w:val="0"/>
              </w:rPr>
              <w:t xml:space="preserve">dung fachspezifischer Software </w:t>
            </w:r>
          </w:p>
          <w:p w:rsidR="002C6DE8" w:rsidRPr="00F32BFA" w:rsidRDefault="00001B4C" w:rsidP="00F32BFA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</w:t>
            </w:r>
            <w:r w:rsidR="00F32BFA">
              <w:rPr>
                <w:rFonts w:ascii="Calibri" w:hAnsi="Calibri"/>
              </w:rPr>
              <w:t xml:space="preserve">ion von Angeboten an kleinen Gerichten </w:t>
            </w:r>
          </w:p>
          <w:p w:rsidR="004F3EC3" w:rsidRPr="004F3EC3" w:rsidRDefault="004F3EC3" w:rsidP="00700A77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 w:rsidRPr="004F3EC3">
              <w:rPr>
                <w:rFonts w:ascii="Calibri" w:hAnsi="Calibri"/>
                <w:b w:val="0"/>
              </w:rPr>
              <w:t>Teamfähigkeit, Kooperationsfähigkeit un</w:t>
            </w:r>
            <w:r w:rsidR="00001B4C">
              <w:rPr>
                <w:rFonts w:ascii="Calibri" w:hAnsi="Calibri"/>
                <w:b w:val="0"/>
              </w:rPr>
              <w:t xml:space="preserve">d Kritikfähigkeit (arbeiten zu zweit zusammen </w:t>
            </w:r>
            <w:r w:rsidRPr="004F3EC3">
              <w:rPr>
                <w:rFonts w:ascii="Calibri" w:hAnsi="Calibri"/>
                <w:b w:val="0"/>
              </w:rPr>
              <w:t xml:space="preserve">und </w:t>
            </w:r>
            <w:r w:rsidR="00001B4C" w:rsidRPr="004F3EC3">
              <w:rPr>
                <w:rFonts w:ascii="Calibri" w:hAnsi="Calibri"/>
                <w:b w:val="0"/>
              </w:rPr>
              <w:t xml:space="preserve">einigen </w:t>
            </w:r>
            <w:r w:rsidRPr="004F3EC3">
              <w:rPr>
                <w:rFonts w:ascii="Calibri" w:hAnsi="Calibri"/>
                <w:b w:val="0"/>
              </w:rPr>
              <w:t>sich auf Speisen</w:t>
            </w:r>
            <w:r w:rsidR="00001B4C">
              <w:rPr>
                <w:rFonts w:ascii="Calibri" w:hAnsi="Calibri"/>
                <w:b w:val="0"/>
              </w:rPr>
              <w:t>)</w:t>
            </w:r>
            <w:r w:rsidRPr="004F3EC3">
              <w:rPr>
                <w:rFonts w:ascii="Calibri" w:hAnsi="Calibri"/>
                <w:b w:val="0"/>
              </w:rPr>
              <w:t xml:space="preserve"> </w:t>
            </w:r>
          </w:p>
          <w:p w:rsidR="006514E2" w:rsidRPr="00AA6963" w:rsidRDefault="006514E2" w:rsidP="006514E2">
            <w:pPr>
              <w:pStyle w:val="Tabellentext"/>
              <w:rPr>
                <w:rFonts w:ascii="Calibri" w:hAnsi="Calibri"/>
              </w:rPr>
            </w:pPr>
          </w:p>
        </w:tc>
      </w:tr>
      <w:tr w:rsidR="00401D77" w:rsidRPr="008177E8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Unterrichtsmaterialien/Fundstelle</w:t>
            </w:r>
          </w:p>
          <w:p w:rsidR="006514E2" w:rsidRPr="00AA6963" w:rsidRDefault="00DD3A28" w:rsidP="003C56B6">
            <w:pPr>
              <w:pStyle w:val="Tabellen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Fachbücher, </w:t>
            </w:r>
            <w:r w:rsidRPr="004F3EC3">
              <w:rPr>
                <w:rFonts w:ascii="Calibri" w:hAnsi="Calibri"/>
              </w:rPr>
              <w:t>Computer, Internet</w:t>
            </w:r>
            <w:r w:rsidR="00E35BB9" w:rsidRPr="004F3EC3">
              <w:rPr>
                <w:rFonts w:ascii="Calibri" w:hAnsi="Calibri"/>
              </w:rPr>
              <w:t>, Zielgruppeninformation</w:t>
            </w:r>
          </w:p>
        </w:tc>
      </w:tr>
      <w:tr w:rsidR="00401D77" w:rsidRPr="008177E8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:rsidR="004F3EC3" w:rsidRPr="00AA6963" w:rsidRDefault="004F3EC3" w:rsidP="004F3EC3">
            <w:pPr>
              <w:pStyle w:val="Tabellentext"/>
              <w:spacing w:befor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Verantwortlichkeiten, </w:t>
            </w:r>
            <w:r w:rsidR="006514E2" w:rsidRPr="00AA6963">
              <w:rPr>
                <w:rFonts w:ascii="Calibri" w:hAnsi="Calibri"/>
                <w:i/>
              </w:rPr>
              <w:t>Fachra</w:t>
            </w:r>
            <w:r>
              <w:rPr>
                <w:rFonts w:ascii="Calibri" w:hAnsi="Calibri"/>
                <w:i/>
              </w:rPr>
              <w:t>umbedarf z.B. d</w:t>
            </w:r>
            <w:r w:rsidRPr="004F3EC3">
              <w:rPr>
                <w:rFonts w:ascii="Calibri" w:hAnsi="Calibri"/>
                <w:i/>
              </w:rPr>
              <w:t>as Schulrestaurant</w:t>
            </w:r>
            <w:r>
              <w:rPr>
                <w:rFonts w:ascii="Calibri" w:hAnsi="Calibri"/>
                <w:i/>
              </w:rPr>
              <w:t xml:space="preserve">,  </w:t>
            </w:r>
            <w:r w:rsidRPr="004F3EC3">
              <w:rPr>
                <w:rFonts w:ascii="Calibri" w:hAnsi="Calibri"/>
                <w:i/>
              </w:rPr>
              <w:t xml:space="preserve">Reservierung des Computerraums </w:t>
            </w:r>
          </w:p>
          <w:p w:rsidR="004F3EC3" w:rsidRPr="004F3EC3" w:rsidRDefault="004F3EC3" w:rsidP="004F3EC3">
            <w:pPr>
              <w:pStyle w:val="Tabellentext"/>
              <w:spacing w:before="0"/>
              <w:rPr>
                <w:rFonts w:ascii="Calibri" w:hAnsi="Calibri"/>
                <w:i/>
              </w:rPr>
            </w:pPr>
          </w:p>
          <w:p w:rsidR="00B94DE7" w:rsidRPr="00AA6963" w:rsidRDefault="00B94DE7" w:rsidP="004F3EC3">
            <w:pPr>
              <w:pStyle w:val="Tabellentext"/>
              <w:spacing w:before="0"/>
              <w:rPr>
                <w:rFonts w:ascii="Calibri" w:hAnsi="Calibri"/>
              </w:rPr>
            </w:pPr>
          </w:p>
        </w:tc>
      </w:tr>
    </w:tbl>
    <w:p w:rsidR="0027406F" w:rsidRDefault="0027406F" w:rsidP="00C10EBF">
      <w:pPr>
        <w:spacing w:before="0" w:after="0"/>
        <w:rPr>
          <w:sz w:val="4"/>
          <w:szCs w:val="4"/>
        </w:rPr>
      </w:pPr>
    </w:p>
    <w:p w:rsidR="0048691E" w:rsidRDefault="00FE11FA" w:rsidP="00A114BA">
      <w:pPr>
        <w:spacing w:before="0" w:after="0"/>
        <w:jc w:val="left"/>
        <w:rPr>
          <w:rFonts w:ascii="Calibri" w:hAnsi="Calibri" w:cs="BentonSans-Bold"/>
          <w:bCs/>
        </w:rPr>
      </w:pPr>
      <w:r w:rsidRPr="00FE11FA">
        <w:rPr>
          <w:rFonts w:ascii="Calibri" w:hAnsi="Calibri" w:cs="BentonSans-Bold"/>
          <w:bCs/>
          <w:color w:val="E36C0A"/>
        </w:rPr>
        <w:t>Medienkompetenz</w:t>
      </w:r>
      <w:r w:rsidRPr="00FE11FA">
        <w:rPr>
          <w:rFonts w:ascii="Calibri" w:hAnsi="Calibri" w:cs="BentonSans-Bold"/>
          <w:bCs/>
        </w:rPr>
        <w:t xml:space="preserve">, </w:t>
      </w:r>
      <w:r w:rsidRPr="00FE11FA">
        <w:rPr>
          <w:rFonts w:ascii="Calibri" w:hAnsi="Calibri" w:cs="BentonSans-Bold"/>
          <w:bCs/>
          <w:color w:val="0070C0"/>
        </w:rPr>
        <w:t>Anwendungs-</w:t>
      </w:r>
      <w:proofErr w:type="spellStart"/>
      <w:r w:rsidRPr="00FE11FA">
        <w:rPr>
          <w:rFonts w:ascii="Calibri" w:hAnsi="Calibri" w:cs="BentonSans-Bold"/>
          <w:bCs/>
          <w:color w:val="0070C0"/>
        </w:rPr>
        <w:t>Know-How</w:t>
      </w:r>
      <w:proofErr w:type="spellEnd"/>
      <w:r w:rsidRPr="00FE11FA">
        <w:rPr>
          <w:rFonts w:ascii="Calibri" w:hAnsi="Calibri" w:cs="BentonSans-Bold"/>
          <w:bCs/>
        </w:rPr>
        <w:t xml:space="preserve">, </w:t>
      </w:r>
      <w:r w:rsidRPr="00FE11FA">
        <w:rPr>
          <w:rFonts w:ascii="Calibri" w:hAnsi="Calibri" w:cs="BentonSans-Bold"/>
          <w:bCs/>
          <w:color w:val="00B050"/>
        </w:rPr>
        <w:t>Informatische Grundkenntnisse</w:t>
      </w:r>
    </w:p>
    <w:p w:rsidR="00E33693" w:rsidRDefault="00E33693" w:rsidP="00A114BA">
      <w:pPr>
        <w:spacing w:before="0" w:after="0"/>
        <w:jc w:val="left"/>
        <w:rPr>
          <w:rFonts w:ascii="Calibri" w:hAnsi="Calibri" w:cs="BentonSans-Bold"/>
          <w:bCs/>
        </w:rPr>
      </w:pPr>
    </w:p>
    <w:p w:rsidR="00A114BA" w:rsidRPr="004F3EC3" w:rsidRDefault="00271B58" w:rsidP="00A114BA">
      <w:pPr>
        <w:spacing w:before="0" w:after="0"/>
        <w:jc w:val="left"/>
        <w:rPr>
          <w:rFonts w:ascii="Calibri" w:hAnsi="Calibri" w:cs="BentonSans-Bold"/>
          <w:bCs/>
        </w:rPr>
      </w:pPr>
      <w:r w:rsidRPr="004F3EC3">
        <w:rPr>
          <w:rFonts w:ascii="Calibri" w:hAnsi="Calibri" w:cs="BentonSans-Bold"/>
          <w:bCs/>
        </w:rPr>
        <w:t>Name des Berufskollegs</w:t>
      </w:r>
      <w:r w:rsidR="00A114BA" w:rsidRPr="004F3EC3">
        <w:rPr>
          <w:rFonts w:ascii="Calibri" w:hAnsi="Calibri" w:cs="BentonSans-Bold"/>
          <w:bCs/>
        </w:rPr>
        <w:t>:</w:t>
      </w:r>
    </w:p>
    <w:p w:rsidR="00271B58" w:rsidRPr="00AA6963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Autorin/Autor/Autorenteam:</w:t>
      </w:r>
      <w:r w:rsidR="00065F48">
        <w:rPr>
          <w:rFonts w:ascii="Calibri" w:hAnsi="Calibri" w:cs="BentonSans-Bold"/>
          <w:b/>
          <w:bCs/>
        </w:rPr>
        <w:t xml:space="preserve"> Elke </w:t>
      </w:r>
      <w:proofErr w:type="spellStart"/>
      <w:r w:rsidR="00065F48">
        <w:rPr>
          <w:rFonts w:ascii="Calibri" w:hAnsi="Calibri" w:cs="BentonSans-Bold"/>
          <w:b/>
          <w:bCs/>
        </w:rPr>
        <w:t>Willmund</w:t>
      </w:r>
      <w:proofErr w:type="spellEnd"/>
      <w:r w:rsidR="00065F48">
        <w:rPr>
          <w:rFonts w:ascii="Calibri" w:hAnsi="Calibri" w:cs="BentonSans-Bold"/>
          <w:b/>
          <w:bCs/>
        </w:rPr>
        <w:t xml:space="preserve"> und Tanja Heesen</w:t>
      </w:r>
      <w:bookmarkStart w:id="0" w:name="_GoBack"/>
      <w:bookmarkEnd w:id="0"/>
    </w:p>
    <w:sectPr w:rsidR="00271B58" w:rsidRPr="00AA6963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12" w:rsidRDefault="003A7D12">
      <w:r>
        <w:separator/>
      </w:r>
    </w:p>
    <w:p w:rsidR="003A7D12" w:rsidRDefault="003A7D12"/>
    <w:p w:rsidR="003A7D12" w:rsidRDefault="003A7D12"/>
  </w:endnote>
  <w:endnote w:type="continuationSeparator" w:id="0">
    <w:p w:rsidR="003A7D12" w:rsidRDefault="003A7D12">
      <w:r>
        <w:continuationSeparator/>
      </w:r>
    </w:p>
    <w:p w:rsidR="003A7D12" w:rsidRDefault="003A7D12"/>
    <w:p w:rsidR="003A7D12" w:rsidRDefault="003A7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065F48">
      <w:rPr>
        <w:noProof/>
      </w:rPr>
      <w:t>2</w:t>
    </w:r>
    <w:r>
      <w:fldChar w:fldCharType="end"/>
    </w:r>
    <w:r>
      <w:t xml:space="preserve"> von </w:t>
    </w:r>
    <w:r w:rsidR="00065F48">
      <w:fldChar w:fldCharType="begin"/>
    </w:r>
    <w:r w:rsidR="00065F48">
      <w:instrText xml:space="preserve"> NUMPAGES  \* Arabic  \* MERGEFORMAT </w:instrText>
    </w:r>
    <w:r w:rsidR="00065F48">
      <w:fldChar w:fldCharType="separate"/>
    </w:r>
    <w:r w:rsidR="00065F48">
      <w:rPr>
        <w:noProof/>
      </w:rPr>
      <w:t>2</w:t>
    </w:r>
    <w:r w:rsidR="00065F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12" w:rsidRDefault="003A7D12">
      <w:r>
        <w:separator/>
      </w:r>
    </w:p>
  </w:footnote>
  <w:footnote w:type="continuationSeparator" w:id="0">
    <w:p w:rsidR="003A7D12" w:rsidRDefault="003A7D12">
      <w:r>
        <w:continuationSeparator/>
      </w:r>
    </w:p>
    <w:p w:rsidR="003A7D12" w:rsidRDefault="003A7D12"/>
    <w:p w:rsidR="003A7D12" w:rsidRDefault="003A7D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065F48" w:rsidP="00DE0DDC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0" type="#_x0000_t202" style="position:absolute;left:0;text-align:left;margin-left:785.3pt;margin-top:70.9pt;width:24.1pt;height:453.5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<v:textbox style="layout-flow:vertical" inset="0,0,1mm,0">
            <w:txbxContent>
              <w:p w:rsidR="00F34EF4" w:rsidRDefault="00F34EF4" w:rsidP="00F34EF4">
                <w:pPr>
                  <w:pStyle w:val="Kopfzeile"/>
                  <w:pBdr>
                    <w:bottom w:val="single" w:sz="4" w:space="1" w:color="auto"/>
                  </w:pBdr>
                  <w:jc w:val="left"/>
                </w:pPr>
                <w:r>
                  <w:t>Bergbautechnologin/Bergbautechnologe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ext Box 13" o:spid="_x0000_s2049" type="#_x0000_t202" style="position:absolute;left:0;text-align:left;margin-left:32.6pt;margin-top:70.9pt;width:24.1pt;height:453.5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<v:textbox style="layout-flow:vertical" inset="1mm,0,0,0">
            <w:txbxContent>
              <w:p w:rsidR="00F34EF4" w:rsidRPr="00CD1F11" w:rsidRDefault="00F34EF4" w:rsidP="00F34EF4">
                <w:pPr>
                  <w:pStyle w:val="Kopfzeile"/>
                  <w:tabs>
                    <w:tab w:val="clear" w:pos="4536"/>
                    <w:tab w:val="left" w:pos="5670"/>
                  </w:tabs>
                </w:pPr>
                <w:r>
                  <w:t xml:space="preserve">Quelle: </w:t>
                </w:r>
                <w:r w:rsidRPr="00CA59C9">
                  <w:rPr>
                    <w:u w:val="single"/>
                  </w:rPr>
                  <w:t>http://www.berufsbildung.nrw.de/lehrplaene-fachklassen/</w:t>
                </w:r>
                <w:r>
                  <w:tab/>
                </w:r>
                <w:r>
                  <w:tab/>
                  <w:t xml:space="preserve">Seite </w:t>
                </w: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8E4B73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von </w:t>
                </w:r>
                <w:r w:rsidR="00065F48">
                  <w:fldChar w:fldCharType="begin"/>
                </w:r>
                <w:r w:rsidR="00065F48">
                  <w:instrText xml:space="preserve"> NUMPAGES  \* Arabic  \* MERGEFORMAT </w:instrText>
                </w:r>
                <w:r w:rsidR="00065F48">
                  <w:fldChar w:fldCharType="separate"/>
                </w:r>
                <w:r w:rsidR="008234F4">
                  <w:rPr>
                    <w:noProof/>
                  </w:rPr>
                  <w:t>1</w:t>
                </w:r>
                <w:r w:rsidR="00065F48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BA" w:rsidRPr="00E35BB9" w:rsidRDefault="00A114BA" w:rsidP="00E35BB9">
    <w:pPr>
      <w:pStyle w:val="Kopfzeile"/>
      <w:tabs>
        <w:tab w:val="clear" w:pos="4536"/>
        <w:tab w:val="clear" w:pos="9072"/>
        <w:tab w:val="left" w:pos="2954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9654CB"/>
    <w:multiLevelType w:val="hybridMultilevel"/>
    <w:tmpl w:val="79588026"/>
    <w:lvl w:ilvl="0" w:tplc="4252B646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68F4813"/>
    <w:multiLevelType w:val="hybridMultilevel"/>
    <w:tmpl w:val="C4EC3AF8"/>
    <w:lvl w:ilvl="0" w:tplc="80303B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5EEB1F90"/>
    <w:multiLevelType w:val="hybridMultilevel"/>
    <w:tmpl w:val="066A5A52"/>
    <w:lvl w:ilvl="0" w:tplc="4252B646">
      <w:numFmt w:val="bullet"/>
      <w:lvlText w:val="-"/>
      <w:lvlJc w:val="left"/>
      <w:pPr>
        <w:ind w:left="70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>
    <w:nsid w:val="6A9C34BF"/>
    <w:multiLevelType w:val="hybridMultilevel"/>
    <w:tmpl w:val="60BC9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20"/>
  </w:num>
  <w:num w:numId="17">
    <w:abstractNumId w:val="10"/>
  </w:num>
  <w:num w:numId="18">
    <w:abstractNumId w:val="13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  <w:num w:numId="23">
    <w:abstractNumId w:val="17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517"/>
    <w:rsid w:val="00000516"/>
    <w:rsid w:val="00000E06"/>
    <w:rsid w:val="00001B4C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36B6"/>
    <w:rsid w:val="0005533A"/>
    <w:rsid w:val="00057036"/>
    <w:rsid w:val="000617AD"/>
    <w:rsid w:val="00063DC6"/>
    <w:rsid w:val="0006490B"/>
    <w:rsid w:val="00064A24"/>
    <w:rsid w:val="00064B89"/>
    <w:rsid w:val="00065829"/>
    <w:rsid w:val="00065F48"/>
    <w:rsid w:val="00084BB5"/>
    <w:rsid w:val="00087990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024E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6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C6DE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5DC3"/>
    <w:rsid w:val="003A670F"/>
    <w:rsid w:val="003A7D12"/>
    <w:rsid w:val="003B10CB"/>
    <w:rsid w:val="003B4743"/>
    <w:rsid w:val="003B4AEA"/>
    <w:rsid w:val="003B740E"/>
    <w:rsid w:val="003C167C"/>
    <w:rsid w:val="003C2510"/>
    <w:rsid w:val="003C4FBC"/>
    <w:rsid w:val="003C561A"/>
    <w:rsid w:val="003C56B6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0A98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8691E"/>
    <w:rsid w:val="00491506"/>
    <w:rsid w:val="004970B6"/>
    <w:rsid w:val="0049742C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3EC3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4506"/>
    <w:rsid w:val="00535E24"/>
    <w:rsid w:val="005365FD"/>
    <w:rsid w:val="0053712A"/>
    <w:rsid w:val="00537743"/>
    <w:rsid w:val="00540118"/>
    <w:rsid w:val="00541964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5324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75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70E"/>
    <w:rsid w:val="00623A27"/>
    <w:rsid w:val="00624459"/>
    <w:rsid w:val="00624D6F"/>
    <w:rsid w:val="00626EEE"/>
    <w:rsid w:val="0062721C"/>
    <w:rsid w:val="00632187"/>
    <w:rsid w:val="00633AEA"/>
    <w:rsid w:val="00635334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702"/>
    <w:rsid w:val="006D1E63"/>
    <w:rsid w:val="006D230D"/>
    <w:rsid w:val="006E13EC"/>
    <w:rsid w:val="006E7D8D"/>
    <w:rsid w:val="006F0EE1"/>
    <w:rsid w:val="006F508D"/>
    <w:rsid w:val="006F6885"/>
    <w:rsid w:val="00700A77"/>
    <w:rsid w:val="00704317"/>
    <w:rsid w:val="007051DB"/>
    <w:rsid w:val="00705DDD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0C12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061"/>
    <w:rsid w:val="0078347A"/>
    <w:rsid w:val="00783AE0"/>
    <w:rsid w:val="00785B4A"/>
    <w:rsid w:val="00791BC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0D79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4C67"/>
    <w:rsid w:val="00861829"/>
    <w:rsid w:val="008619B6"/>
    <w:rsid w:val="008627EA"/>
    <w:rsid w:val="008637EC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6D37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1EF2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1826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68D5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39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5CBB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E6AC6"/>
    <w:rsid w:val="00BF0CDE"/>
    <w:rsid w:val="00BF1231"/>
    <w:rsid w:val="00BF1645"/>
    <w:rsid w:val="00BF4E16"/>
    <w:rsid w:val="00BF5591"/>
    <w:rsid w:val="00BF5884"/>
    <w:rsid w:val="00BF63E2"/>
    <w:rsid w:val="00BF6860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06DB"/>
    <w:rsid w:val="00C31652"/>
    <w:rsid w:val="00C31FBD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740"/>
    <w:rsid w:val="00CA5AF4"/>
    <w:rsid w:val="00CA5B8E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09E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3C2E"/>
    <w:rsid w:val="00DB453E"/>
    <w:rsid w:val="00DC0F90"/>
    <w:rsid w:val="00DC314B"/>
    <w:rsid w:val="00DC3E31"/>
    <w:rsid w:val="00DC7949"/>
    <w:rsid w:val="00DD3A28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3693"/>
    <w:rsid w:val="00E353EB"/>
    <w:rsid w:val="00E35BB9"/>
    <w:rsid w:val="00E364E6"/>
    <w:rsid w:val="00E37203"/>
    <w:rsid w:val="00E41009"/>
    <w:rsid w:val="00E4124F"/>
    <w:rsid w:val="00E416CA"/>
    <w:rsid w:val="00E45D79"/>
    <w:rsid w:val="00E5174E"/>
    <w:rsid w:val="00E540B5"/>
    <w:rsid w:val="00E57256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645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BFA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07C"/>
    <w:rsid w:val="00FC4AAA"/>
    <w:rsid w:val="00FD43FA"/>
    <w:rsid w:val="00FD5965"/>
    <w:rsid w:val="00FD63EA"/>
    <w:rsid w:val="00FD7317"/>
    <w:rsid w:val="00FE085D"/>
    <w:rsid w:val="00FE11FA"/>
    <w:rsid w:val="00FE1EF4"/>
    <w:rsid w:val="00FE2F03"/>
    <w:rsid w:val="00FE3408"/>
    <w:rsid w:val="00FE39BA"/>
    <w:rsid w:val="00FE46E2"/>
    <w:rsid w:val="00FE568B"/>
    <w:rsid w:val="00FE619D"/>
    <w:rsid w:val="00FE713E"/>
    <w:rsid w:val="00FE7429"/>
    <w:rsid w:val="00FE7441"/>
    <w:rsid w:val="00FF0E6B"/>
    <w:rsid w:val="00FF1B12"/>
    <w:rsid w:val="00FF1FD9"/>
    <w:rsid w:val="00FF2E4A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opfzeile">
    <w:name w:val="ArtikelAbschnitt"/>
    <w:pPr>
      <w:numPr>
        <w:numId w:val="13"/>
      </w:numPr>
    </w:pPr>
  </w:style>
  <w:style w:type="numbering" w:customStyle="1" w:styleId="Fuzeile">
    <w:name w:val="111111"/>
    <w:pPr>
      <w:numPr>
        <w:numId w:val="11"/>
      </w:numPr>
    </w:pPr>
  </w:style>
  <w:style w:type="numbering" w:customStyle="1" w:styleId="FormatvorlageVerzeichnis2BlauUnterstrichenLinks0mm">
    <w:name w:val="1ai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508C-5659-4768-95DD-49EFCA3B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Michael, Tanja</cp:lastModifiedBy>
  <cp:revision>3</cp:revision>
  <cp:lastPrinted>2009-09-15T14:04:00Z</cp:lastPrinted>
  <dcterms:created xsi:type="dcterms:W3CDTF">2020-02-07T09:40:00Z</dcterms:created>
  <dcterms:modified xsi:type="dcterms:W3CDTF">2020-02-28T07:10:00Z</dcterms:modified>
</cp:coreProperties>
</file>